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6DC" w:rsidRPr="00A946DC" w:rsidRDefault="00A946DC" w:rsidP="00A946DC">
      <w:pPr>
        <w:pStyle w:val="Normlnywebov"/>
        <w:ind w:left="-993" w:right="-993"/>
        <w:rPr>
          <w:rFonts w:ascii="Book Antiqua" w:hAnsi="Book Antiqua"/>
          <w:lang w:val="cs-CZ"/>
        </w:rPr>
      </w:pPr>
      <w:r w:rsidRPr="00A946DC">
        <w:rPr>
          <w:rFonts w:ascii="Book Antiqua" w:hAnsi="Book Antiqua"/>
        </w:rPr>
        <w:t xml:space="preserve">(Ježiš) povedal: „Keď sa to začne diať, vzpriamte sa, zodvihnite hlavu, lebo sa blíži vaše vykúpenie.“ </w:t>
      </w:r>
      <w:r w:rsidRPr="00A946DC">
        <w:rPr>
          <w:rFonts w:ascii="Book Antiqua" w:hAnsi="Book Antiqua"/>
        </w:rPr>
        <w:br/>
      </w:r>
      <w:proofErr w:type="spellStart"/>
      <w:r w:rsidRPr="00A946DC">
        <w:rPr>
          <w:rFonts w:ascii="Book Antiqua" w:hAnsi="Book Antiqua"/>
        </w:rPr>
        <w:t>Lk</w:t>
      </w:r>
      <w:proofErr w:type="spellEnd"/>
      <w:r w:rsidRPr="00A946DC">
        <w:rPr>
          <w:rFonts w:ascii="Book Antiqua" w:hAnsi="Book Antiqua"/>
        </w:rPr>
        <w:t xml:space="preserve"> 21, 20 – 28, </w:t>
      </w:r>
      <w:proofErr w:type="spellStart"/>
      <w:r w:rsidRPr="00A946DC">
        <w:rPr>
          <w:rFonts w:ascii="Book Antiqua" w:hAnsi="Book Antiqua"/>
        </w:rPr>
        <w:t>Dan</w:t>
      </w:r>
      <w:proofErr w:type="spellEnd"/>
      <w:r w:rsidRPr="00A946DC">
        <w:rPr>
          <w:rFonts w:ascii="Book Antiqua" w:hAnsi="Book Antiqua"/>
        </w:rPr>
        <w:t xml:space="preserve"> 6, 12 – 28; </w:t>
      </w:r>
      <w:proofErr w:type="spellStart"/>
      <w:r w:rsidRPr="00A946DC">
        <w:rPr>
          <w:rFonts w:ascii="Book Antiqua" w:hAnsi="Book Antiqua"/>
        </w:rPr>
        <w:t>Dan</w:t>
      </w:r>
      <w:proofErr w:type="spellEnd"/>
      <w:r w:rsidRPr="00A946DC">
        <w:rPr>
          <w:rFonts w:ascii="Book Antiqua" w:hAnsi="Book Antiqua"/>
        </w:rPr>
        <w:t xml:space="preserve"> 3, 68 – 74 </w:t>
      </w:r>
      <w:r w:rsidRPr="00A946DC">
        <w:rPr>
          <w:rFonts w:ascii="Book Antiqua" w:hAnsi="Book Antiqua"/>
        </w:rPr>
        <w:br/>
      </w:r>
      <w:r w:rsidRPr="00A946DC">
        <w:rPr>
          <w:rFonts w:ascii="Book Antiqua" w:hAnsi="Book Antiqua"/>
        </w:rPr>
        <w:br/>
        <w:t>Ježišov druhý príchod visí neustále vo vzduchu. Uskutočňuje sa dnes a denne. Aj všetky opísané katastrofy, ako vojny, zemetrasenia, hlad a mor, hrôzy a znamenia na nebi, padania chrámov, sa dejú aj vo svete ľudského vnútra. O nutnosti zbúrať nefunkčné budovy už bola reč. Pre nikoho nie je príjemné, ak má zbúrať rokmi zabehaný systém a vstúpiť na úplne nové, nepoznané cesty. Vychodené šľapaje dávajú človeku pocit istoty. Život podľa šablóny zvládne aj v polospánku. Preto nerád pozerá na demoláciu dlho budovaného systému. Napriek tomu Ježiš hovorí, že práve vo chvíli búrania treba zodvihnúť hlavu, pretože sa blíži vykúpenie. Vykúpenie teda spočíva v prijatí zmeny, dynamiky a nového života. Aj Ježišovo zmŕtvychvstanie vo vnútorných svetoch učeníkov sa v istom zmysle stalo vykúpením až vo chvíli</w:t>
      </w:r>
      <w:bookmarkStart w:id="0" w:name="_GoBack"/>
      <w:bookmarkEnd w:id="0"/>
      <w:r w:rsidRPr="00A946DC">
        <w:rPr>
          <w:rFonts w:ascii="Book Antiqua" w:hAnsi="Book Antiqua"/>
        </w:rPr>
        <w:t>, keď ho začali vnímať ako zmenu, ktorú je potrebné prijať a žiť. Bez tohto uvedomenia by pre nich zmŕtvychvstanie síce bola „bomba“, ale dodnes by sedeli v onom utajenom byte. Na ktorý si tak zvykli.</w:t>
      </w:r>
    </w:p>
    <w:p w:rsidR="00A946DC" w:rsidRPr="00DF2AB8" w:rsidRDefault="00A946DC" w:rsidP="00A946DC">
      <w:pPr>
        <w:pStyle w:val="Normlnywebov"/>
        <w:ind w:left="-993" w:right="-993"/>
        <w:rPr>
          <w:rFonts w:ascii="Book Antiqua" w:hAnsi="Book Antiqua"/>
        </w:rPr>
      </w:pPr>
      <w:r w:rsidRPr="00DF2AB8">
        <w:rPr>
          <w:rFonts w:ascii="Book Antiqua" w:hAnsi="Book Antiqua"/>
        </w:rPr>
        <w:t xml:space="preserve">Z Evanjelia sa dozvedáme, aký bude Pánov príchod. Bude prekvapivý ako blesk. Aby to pre nás nebolo prekvapením, musíme začať odstraňovať z nášho života hriech a zlo. Evanjelista </w:t>
      </w:r>
      <w:proofErr w:type="spellStart"/>
      <w:r w:rsidRPr="00DF2AB8">
        <w:rPr>
          <w:rFonts w:ascii="Book Antiqua" w:hAnsi="Book Antiqua"/>
        </w:rPr>
        <w:t>Moody</w:t>
      </w:r>
      <w:proofErr w:type="spellEnd"/>
      <w:r w:rsidRPr="00DF2AB8">
        <w:rPr>
          <w:rFonts w:ascii="Book Antiqua" w:hAnsi="Book Antiqua"/>
        </w:rPr>
        <w:t xml:space="preserve"> to ukázal na jednom zhromaždení. Chlapcovi omotal nitku okolo rúk. Ten ju po chvíľku roztrhol. Začal mu omotávať veľa nití okolo rúk. Chlapec sa snažil, ale nepodarilo sa mu roztrhať ich. Tak je to aj s našimi hriechmi a zlozvykmi. Na začiatku sa dajú ľahko odstrániť, ale keď zosilnejú, stanú sa tak pevne v nás zakorenené, že sa z ich osídiel ťažko dostaneme. Pane, pomôž nám svojou milosťou z nášho života odstraňovať i ten najmenší hriech, aby sme sa na tvoj príchod pripravili a očakávali sme ťa s radosťou.</w:t>
      </w:r>
    </w:p>
    <w:p w:rsidR="00CB3C7B" w:rsidRPr="00A946DC" w:rsidRDefault="00CB3C7B" w:rsidP="00A946DC">
      <w:pPr>
        <w:ind w:left="-993" w:right="-993"/>
        <w:rPr>
          <w:rFonts w:ascii="Book Antiqua" w:hAnsi="Book Antiqua"/>
        </w:rPr>
      </w:pPr>
    </w:p>
    <w:sectPr w:rsidR="00CB3C7B" w:rsidRPr="00A946DC" w:rsidSect="00A946DC">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46DC"/>
    <w:rsid w:val="00251A5B"/>
    <w:rsid w:val="00565A6D"/>
    <w:rsid w:val="00A946DC"/>
    <w:rsid w:val="00CB3C7B"/>
    <w:rsid w:val="00DF2AB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ED360-2999-408F-82EA-2D268FBC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CB3C7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A946DC"/>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12068">
      <w:bodyDiv w:val="1"/>
      <w:marLeft w:val="0"/>
      <w:marRight w:val="0"/>
      <w:marTop w:val="0"/>
      <w:marBottom w:val="0"/>
      <w:divBdr>
        <w:top w:val="none" w:sz="0" w:space="0" w:color="auto"/>
        <w:left w:val="none" w:sz="0" w:space="0" w:color="auto"/>
        <w:bottom w:val="none" w:sz="0" w:space="0" w:color="auto"/>
        <w:right w:val="none" w:sz="0" w:space="0" w:color="auto"/>
      </w:divBdr>
      <w:divsChild>
        <w:div w:id="1040277890">
          <w:marLeft w:val="0"/>
          <w:marRight w:val="0"/>
          <w:marTop w:val="0"/>
          <w:marBottom w:val="0"/>
          <w:divBdr>
            <w:top w:val="none" w:sz="0" w:space="0" w:color="auto"/>
            <w:left w:val="none" w:sz="0" w:space="0" w:color="auto"/>
            <w:bottom w:val="none" w:sz="0" w:space="0" w:color="auto"/>
            <w:right w:val="none" w:sz="0" w:space="0" w:color="auto"/>
          </w:divBdr>
          <w:divsChild>
            <w:div w:id="1911309745">
              <w:marLeft w:val="0"/>
              <w:marRight w:val="0"/>
              <w:marTop w:val="0"/>
              <w:marBottom w:val="0"/>
              <w:divBdr>
                <w:top w:val="none" w:sz="0" w:space="0" w:color="auto"/>
                <w:left w:val="none" w:sz="0" w:space="0" w:color="auto"/>
                <w:bottom w:val="none" w:sz="0" w:space="0" w:color="auto"/>
                <w:right w:val="none" w:sz="0" w:space="0" w:color="auto"/>
              </w:divBdr>
              <w:divsChild>
                <w:div w:id="916012179">
                  <w:marLeft w:val="0"/>
                  <w:marRight w:val="0"/>
                  <w:marTop w:val="0"/>
                  <w:marBottom w:val="0"/>
                  <w:divBdr>
                    <w:top w:val="none" w:sz="0" w:space="0" w:color="auto"/>
                    <w:left w:val="none" w:sz="0" w:space="0" w:color="auto"/>
                    <w:bottom w:val="none" w:sz="0" w:space="0" w:color="auto"/>
                    <w:right w:val="none" w:sz="0" w:space="0" w:color="auto"/>
                  </w:divBdr>
                  <w:divsChild>
                    <w:div w:id="21103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276</Words>
  <Characters>1578</Characters>
  <Application>Microsoft Office Word</Application>
  <DocSecurity>0</DocSecurity>
  <Lines>13</Lines>
  <Paragraphs>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Branislav Golha</cp:lastModifiedBy>
  <cp:revision>2</cp:revision>
  <cp:lastPrinted>2018-11-29T15:33:00Z</cp:lastPrinted>
  <dcterms:created xsi:type="dcterms:W3CDTF">2009-11-26T05:12:00Z</dcterms:created>
  <dcterms:modified xsi:type="dcterms:W3CDTF">2018-11-29T15:34:00Z</dcterms:modified>
</cp:coreProperties>
</file>