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4E" w:rsidRPr="009212FA" w:rsidRDefault="009212FA" w:rsidP="009212FA">
      <w:pPr>
        <w:ind w:left="-851" w:right="-851"/>
        <w:rPr>
          <w:rFonts w:ascii="Book Antiqua" w:hAnsi="Book Antiqua"/>
          <w:b/>
          <w:color w:val="000000"/>
          <w:sz w:val="24"/>
          <w:szCs w:val="24"/>
        </w:rPr>
      </w:pPr>
      <w:proofErr w:type="spellStart"/>
      <w:r w:rsidRPr="009212FA">
        <w:rPr>
          <w:rFonts w:ascii="Book Antiqua" w:hAnsi="Book Antiqua"/>
          <w:b/>
          <w:color w:val="000000"/>
          <w:sz w:val="24"/>
          <w:szCs w:val="24"/>
        </w:rPr>
        <w:t>Lk</w:t>
      </w:r>
      <w:proofErr w:type="spellEnd"/>
      <w:r w:rsidRPr="009212FA">
        <w:rPr>
          <w:rFonts w:ascii="Book Antiqua" w:hAnsi="Book Antiqua"/>
          <w:b/>
          <w:color w:val="000000"/>
          <w:sz w:val="24"/>
          <w:szCs w:val="24"/>
        </w:rPr>
        <w:t xml:space="preserve"> 6,12 </w:t>
      </w:r>
      <w:r>
        <w:rPr>
          <w:rFonts w:ascii="Book Antiqua" w:hAnsi="Book Antiqua"/>
          <w:b/>
          <w:color w:val="000000"/>
          <w:sz w:val="24"/>
          <w:szCs w:val="24"/>
        </w:rPr>
        <w:t>–</w:t>
      </w:r>
      <w:r w:rsidRPr="009212FA">
        <w:rPr>
          <w:rFonts w:ascii="Book Antiqua" w:hAnsi="Book Antiqua"/>
          <w:b/>
          <w:color w:val="000000"/>
          <w:sz w:val="24"/>
          <w:szCs w:val="24"/>
        </w:rPr>
        <w:t xml:space="preserve"> 19</w:t>
      </w:r>
      <w:r>
        <w:rPr>
          <w:rFonts w:ascii="Book Antiqua" w:hAnsi="Book Antiqua"/>
          <w:b/>
          <w:color w:val="000000"/>
          <w:sz w:val="24"/>
          <w:szCs w:val="24"/>
        </w:rPr>
        <w:t xml:space="preserve"> - </w:t>
      </w:r>
      <w:r w:rsidR="006640C4" w:rsidRPr="00681ADA">
        <w:rPr>
          <w:rStyle w:val="Siln"/>
          <w:rFonts w:ascii="Book Antiqua" w:hAnsi="Book Antiqua"/>
          <w:color w:val="000000"/>
        </w:rPr>
        <w:t>Modlil sa celú noc. Vyvolil si z nich Dvanástich a nazval ich apoštolmi</w:t>
      </w:r>
      <w:r w:rsidR="006640C4" w:rsidRPr="00681ADA">
        <w:rPr>
          <w:rFonts w:ascii="Book Antiqua" w:hAnsi="Book Antiqua"/>
        </w:rPr>
        <w:br/>
      </w:r>
      <w:r w:rsidR="006640C4" w:rsidRPr="00681ADA">
        <w:rPr>
          <w:rFonts w:ascii="Book Antiqua" w:hAnsi="Book Antiqua"/>
          <w:color w:val="000000"/>
        </w:rPr>
        <w:br/>
      </w:r>
      <w:proofErr w:type="spellStart"/>
      <w:r w:rsidR="006640C4" w:rsidRPr="00681ADA">
        <w:rPr>
          <w:rFonts w:ascii="Book Antiqua" w:hAnsi="Book Antiqua"/>
          <w:color w:val="000000"/>
        </w:rPr>
        <w:t>Harold</w:t>
      </w:r>
      <w:proofErr w:type="spellEnd"/>
      <w:r w:rsidR="006640C4" w:rsidRPr="00681ADA">
        <w:rPr>
          <w:rFonts w:ascii="Book Antiqua" w:hAnsi="Book Antiqua"/>
          <w:color w:val="000000"/>
        </w:rPr>
        <w:t xml:space="preserve"> </w:t>
      </w:r>
      <w:proofErr w:type="spellStart"/>
      <w:r w:rsidR="006640C4" w:rsidRPr="00681ADA">
        <w:rPr>
          <w:rFonts w:ascii="Book Antiqua" w:hAnsi="Book Antiqua"/>
          <w:color w:val="000000"/>
        </w:rPr>
        <w:t>Fickett</w:t>
      </w:r>
      <w:proofErr w:type="spellEnd"/>
      <w:r w:rsidR="006640C4" w:rsidRPr="00681ADA">
        <w:rPr>
          <w:rFonts w:ascii="Book Antiqua" w:hAnsi="Book Antiqua"/>
          <w:color w:val="000000"/>
        </w:rPr>
        <w:t xml:space="preserve"> vo svojej knihe </w:t>
      </w:r>
      <w:r w:rsidR="006640C4" w:rsidRPr="00A31AA3">
        <w:rPr>
          <w:rFonts w:ascii="Book Antiqua" w:hAnsi="Book Antiqua"/>
          <w:i/>
          <w:color w:val="000000"/>
        </w:rPr>
        <w:t>„Pokračuj, pokračuj!”</w:t>
      </w:r>
      <w:r w:rsidR="006640C4" w:rsidRPr="00681ADA">
        <w:rPr>
          <w:rFonts w:ascii="Book Antiqua" w:hAnsi="Book Antiqua"/>
          <w:color w:val="000000"/>
        </w:rPr>
        <w:t xml:space="preserve"> opisuje jednu ženu, ktorá trpela následkami srdcovej príhody. Zatvorená vo svojom dome, cítila sa znechutená a neužitočná. Sťažovala sa kňazovi: </w:t>
      </w:r>
      <w:r w:rsidR="006640C4" w:rsidRPr="00CC4A69">
        <w:rPr>
          <w:rFonts w:ascii="Book Antiqua" w:hAnsi="Book Antiqua"/>
          <w:i/>
          <w:color w:val="000000"/>
        </w:rPr>
        <w:t>„Túžila by som konať niečo užitočné pre Pána!”</w:t>
      </w:r>
      <w:r w:rsidR="006640C4" w:rsidRPr="00681ADA">
        <w:rPr>
          <w:rFonts w:ascii="Book Antiqua" w:hAnsi="Book Antiqua"/>
          <w:color w:val="000000"/>
        </w:rPr>
        <w:t xml:space="preserve"> Poradil jej, že Slovo Božie nás učí, že modlitba má veľkú moc. Uvoľňuje duchovné sily a Božiu moc, ktorá potom pôsobí kladným spôsobom v životných situáciách ľudí. Zväzuje tiež moc zla a diabla, marí jeho skutky. Táto žena poslúchla a stala sa veľkým požehnaním pre mnohých. Našla radosť a nový zmysel svojho života. Služba modlitbou je dnes veľmi zanedbávaná, ale mimoriadne potrebná.</w:t>
      </w:r>
      <w:r w:rsidR="006640C4" w:rsidRPr="00681ADA">
        <w:rPr>
          <w:rFonts w:ascii="Book Antiqua" w:hAnsi="Book Antiqua"/>
        </w:rPr>
        <w:br/>
      </w:r>
      <w:r w:rsidR="006640C4" w:rsidRPr="00681ADA">
        <w:rPr>
          <w:rFonts w:ascii="Book Antiqua" w:hAnsi="Book Antiqua"/>
          <w:color w:val="000000"/>
        </w:rPr>
        <w:br/>
        <w:t xml:space="preserve">Počuli sme, ako postupoval náš Pán pri výbere svojich apoštolov. Vyšiel na horu modliť sa a modlil sa k Bohu celú noc. Potom si z nich vyvolil Dvanástich a nazval ich apoštolmi. Tým nám chcel naznačiť postup pri odstraňovaní našich problémov, starosti a bied. Dal nám príklad. Nie čo do kvantity modlitby, ale kvality. Boh nie je účtovník, nepočíta naše slová, ale pozerá či vychádzajú z čistého srdca. Neskúma čo hovoríme a koľko, ale ako to hovoríme. Načo sú Bohu naše hlboké myšlienky, ak je naše srdce tvrdé? </w:t>
      </w:r>
      <w:proofErr w:type="spellStart"/>
      <w:r w:rsidR="006640C4" w:rsidRPr="00681ADA">
        <w:rPr>
          <w:rFonts w:ascii="Book Antiqua" w:hAnsi="Book Antiqua"/>
          <w:color w:val="000000"/>
        </w:rPr>
        <w:t>Giovanni</w:t>
      </w:r>
      <w:proofErr w:type="spellEnd"/>
      <w:r w:rsidR="006640C4" w:rsidRPr="00681ADA">
        <w:rPr>
          <w:rFonts w:ascii="Book Antiqua" w:hAnsi="Book Antiqua"/>
          <w:color w:val="000000"/>
        </w:rPr>
        <w:t xml:space="preserve"> </w:t>
      </w:r>
      <w:proofErr w:type="spellStart"/>
      <w:r w:rsidR="006640C4" w:rsidRPr="00681ADA">
        <w:rPr>
          <w:rFonts w:ascii="Book Antiqua" w:hAnsi="Book Antiqua"/>
          <w:color w:val="000000"/>
        </w:rPr>
        <w:t>Albanesse</w:t>
      </w:r>
      <w:proofErr w:type="spellEnd"/>
      <w:r w:rsidR="006640C4" w:rsidRPr="00681ADA">
        <w:rPr>
          <w:rFonts w:ascii="Book Antiqua" w:hAnsi="Book Antiqua"/>
          <w:color w:val="000000"/>
        </w:rPr>
        <w:t xml:space="preserve"> v knihe Nový kvas píše: „</w:t>
      </w:r>
      <w:r w:rsidR="006640C4" w:rsidRPr="00CC4A69">
        <w:rPr>
          <w:rFonts w:ascii="Book Antiqua" w:hAnsi="Book Antiqua"/>
          <w:i/>
          <w:color w:val="000000"/>
        </w:rPr>
        <w:t>Keď sa chceš modliť, odpútaj sa od všetkého a predovšetkým od seba, zbav sa všetkého, ale najmä seba, zabudni na všetko a nemysli na seba. Vytvor si v sebe púšť, tak ti nebude nič prekážať ísť k nemu, a tak na svojej ceste stretneš iba Jeho.”</w:t>
      </w:r>
      <w:r w:rsidR="006640C4" w:rsidRPr="00681ADA">
        <w:rPr>
          <w:rFonts w:ascii="Book Antiqua" w:hAnsi="Book Antiqua"/>
          <w:color w:val="000000"/>
        </w:rPr>
        <w:t xml:space="preserve"> Odpusť nám naše roztržité, uponáhľané, unavené modlitby. Odteraz chceme podľa Tvojho príkladu vytrvalo prosiť, hoci nám hneď nevyhovieš. Veríme, že Otec je dosť mocný a dobrý, aby vyslyšal naše modlitby.</w:t>
      </w: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Default="009212FA" w:rsidP="009212FA">
      <w:pPr>
        <w:ind w:left="-851" w:right="-851"/>
        <w:rPr>
          <w:rFonts w:ascii="Book Antiqua" w:hAnsi="Book Antiqua"/>
          <w:color w:val="000000"/>
        </w:rPr>
      </w:pPr>
    </w:p>
    <w:p w:rsidR="009212FA" w:rsidRPr="00681ADA" w:rsidRDefault="009212FA" w:rsidP="009212FA">
      <w:pPr>
        <w:ind w:left="-851" w:right="-851"/>
        <w:rPr>
          <w:rFonts w:ascii="Book Antiqua" w:hAnsi="Book Antiqua"/>
          <w:color w:val="000000"/>
        </w:rPr>
      </w:pPr>
    </w:p>
    <w:p w:rsidR="006640C4" w:rsidRPr="009212FA" w:rsidRDefault="00A31AA3" w:rsidP="006640C4">
      <w:pPr>
        <w:ind w:left="-851" w:right="-851"/>
        <w:rPr>
          <w:rFonts w:ascii="Book Antiqua" w:hAnsi="Book Antiqua"/>
          <w:b/>
          <w:color w:val="000000"/>
          <w:sz w:val="24"/>
          <w:szCs w:val="24"/>
        </w:rPr>
      </w:pPr>
      <w:proofErr w:type="spellStart"/>
      <w:r w:rsidRPr="009212FA">
        <w:rPr>
          <w:rFonts w:ascii="Book Antiqua" w:hAnsi="Book Antiqua"/>
          <w:b/>
          <w:color w:val="000000"/>
          <w:sz w:val="24"/>
          <w:szCs w:val="24"/>
        </w:rPr>
        <w:lastRenderedPageBreak/>
        <w:t>Lk</w:t>
      </w:r>
      <w:proofErr w:type="spellEnd"/>
      <w:r w:rsidRPr="009212FA">
        <w:rPr>
          <w:rFonts w:ascii="Book Antiqua" w:hAnsi="Book Antiqua"/>
          <w:b/>
          <w:color w:val="000000"/>
          <w:sz w:val="24"/>
          <w:szCs w:val="24"/>
        </w:rPr>
        <w:t xml:space="preserve"> 6,12 - 19</w:t>
      </w:r>
    </w:p>
    <w:p w:rsidR="00681ADA" w:rsidRPr="009212FA" w:rsidRDefault="00681ADA" w:rsidP="006640C4">
      <w:pPr>
        <w:ind w:left="-851" w:right="-851"/>
        <w:rPr>
          <w:rFonts w:ascii="Book Antiqua" w:hAnsi="Book Antiqua"/>
          <w:color w:val="000000"/>
          <w:sz w:val="24"/>
          <w:szCs w:val="24"/>
        </w:rPr>
      </w:pPr>
      <w:r w:rsidRPr="009212FA">
        <w:rPr>
          <w:rFonts w:ascii="Book Antiqua" w:hAnsi="Book Antiqua"/>
          <w:color w:val="000000"/>
          <w:sz w:val="24"/>
          <w:szCs w:val="24"/>
        </w:rPr>
        <w:t xml:space="preserve">Dnešné stretnutie s Božím slovom nám poskytuje pohľad na Ježiša v rôznych situáciách. Najprv je sám v modlitbe s Otcom. Celú noc sa modlí pred závažným rozhodnutím. Potom ho ráno vidíme uprostred učeníkov, s ktorých si vyvolil dvanástich apoštolov. A o niečo neskôr je okolo neho ešte väčší zástup ľudí, ktorých poučuje a uzdravuje. Vychádzala z neho uzdravujúca sila a každý sa ho chcel dotknúť. Všimnime si, ako sa postupne objavuje okolo Ježiša stále početnejší zástup ľudí a stále viac úloh. Tým viac vyniká ona nočná samota v modlitbe v spojení s Bohom, ktorá všetkému predchádzala. </w:t>
      </w:r>
    </w:p>
    <w:p w:rsidR="00586B0B" w:rsidRPr="009212FA" w:rsidRDefault="00681ADA" w:rsidP="006640C4">
      <w:pPr>
        <w:ind w:left="-851" w:right="-851"/>
        <w:rPr>
          <w:rFonts w:ascii="Book Antiqua" w:hAnsi="Book Antiqua"/>
          <w:color w:val="000000"/>
          <w:sz w:val="24"/>
          <w:szCs w:val="24"/>
        </w:rPr>
      </w:pPr>
      <w:r w:rsidRPr="009212FA">
        <w:rPr>
          <w:rFonts w:ascii="Book Antiqua" w:hAnsi="Book Antiqua"/>
          <w:color w:val="000000"/>
          <w:sz w:val="24"/>
          <w:szCs w:val="24"/>
        </w:rPr>
        <w:t>Práve modlitba a dôverné prebývanie v Božej blízkosti sú tým najm</w:t>
      </w:r>
      <w:r w:rsidR="00A31AA3" w:rsidRPr="009212FA">
        <w:rPr>
          <w:rFonts w:ascii="Book Antiqua" w:hAnsi="Book Antiqua"/>
          <w:color w:val="000000"/>
          <w:sz w:val="24"/>
          <w:szCs w:val="24"/>
        </w:rPr>
        <w:t>o</w:t>
      </w:r>
      <w:r w:rsidRPr="009212FA">
        <w:rPr>
          <w:rFonts w:ascii="Book Antiqua" w:hAnsi="Book Antiqua"/>
          <w:color w:val="000000"/>
          <w:sz w:val="24"/>
          <w:szCs w:val="24"/>
        </w:rPr>
        <w:t>cnejším prameňom sily, zrelého rozhodovania a schopnosti zvládnuť i veľké a náročné úlohy. Ten, kto tvrdí, že na modlitbu nemá čas, veľmi</w:t>
      </w:r>
      <w:r w:rsidR="00586B0B" w:rsidRPr="009212FA">
        <w:rPr>
          <w:rFonts w:ascii="Book Antiqua" w:hAnsi="Book Antiqua"/>
          <w:color w:val="000000"/>
          <w:sz w:val="24"/>
          <w:szCs w:val="24"/>
        </w:rPr>
        <w:t xml:space="preserve"> klame sám seba. Mal by ďaleko viac času, keby sa modlil, a nemá čas len preto, že sa nem</w:t>
      </w:r>
      <w:r w:rsidR="00A31AA3" w:rsidRPr="009212FA">
        <w:rPr>
          <w:rFonts w:ascii="Book Antiqua" w:hAnsi="Book Antiqua"/>
          <w:color w:val="000000"/>
          <w:sz w:val="24"/>
          <w:szCs w:val="24"/>
        </w:rPr>
        <w:t xml:space="preserve">odlí. Práve modlitba vnáša jas do nášho </w:t>
      </w:r>
      <w:r w:rsidR="00586B0B" w:rsidRPr="009212FA">
        <w:rPr>
          <w:rFonts w:ascii="Book Antiqua" w:hAnsi="Book Antiqua"/>
          <w:color w:val="000000"/>
          <w:sz w:val="24"/>
          <w:szCs w:val="24"/>
        </w:rPr>
        <w:t>života, oslobodzuje a</w:t>
      </w:r>
      <w:r w:rsidR="00A31AA3" w:rsidRPr="009212FA">
        <w:rPr>
          <w:rFonts w:ascii="Book Antiqua" w:hAnsi="Book Antiqua"/>
          <w:color w:val="000000"/>
          <w:sz w:val="24"/>
          <w:szCs w:val="24"/>
        </w:rPr>
        <w:t> </w:t>
      </w:r>
      <w:r w:rsidR="00586B0B" w:rsidRPr="009212FA">
        <w:rPr>
          <w:rFonts w:ascii="Book Antiqua" w:hAnsi="Book Antiqua"/>
          <w:color w:val="000000"/>
          <w:sz w:val="24"/>
          <w:szCs w:val="24"/>
        </w:rPr>
        <w:t>uvoľňuje</w:t>
      </w:r>
      <w:r w:rsidR="00A31AA3" w:rsidRPr="009212FA">
        <w:rPr>
          <w:rFonts w:ascii="Book Antiqua" w:hAnsi="Book Antiqua"/>
          <w:color w:val="000000"/>
          <w:sz w:val="24"/>
          <w:szCs w:val="24"/>
        </w:rPr>
        <w:t xml:space="preserve"> nás</w:t>
      </w:r>
      <w:r w:rsidR="00586B0B" w:rsidRPr="009212FA">
        <w:rPr>
          <w:rFonts w:ascii="Book Antiqua" w:hAnsi="Book Antiqua"/>
          <w:color w:val="000000"/>
          <w:sz w:val="24"/>
          <w:szCs w:val="24"/>
        </w:rPr>
        <w:t xml:space="preserve"> od zbytočných záťaží a stresov, ktorým sa celkom isto nevyhne nikto, kto si razí cestu na vlastnú päsť. Kto pohrdne modlitbou, namáha sa ďaleko viac. To preto, že nemôže vidieť svoju vec Božou optikou, ktorá umožňuje ďaleko lepší a jasnejší prehľad i nadhľad. </w:t>
      </w:r>
    </w:p>
    <w:p w:rsidR="00681ADA" w:rsidRPr="009212FA" w:rsidRDefault="00586B0B" w:rsidP="006640C4">
      <w:pPr>
        <w:ind w:left="-851" w:right="-851"/>
        <w:rPr>
          <w:rFonts w:ascii="Book Antiqua" w:hAnsi="Book Antiqua"/>
          <w:color w:val="000000"/>
          <w:sz w:val="24"/>
          <w:szCs w:val="24"/>
        </w:rPr>
      </w:pPr>
      <w:r w:rsidRPr="009212FA">
        <w:rPr>
          <w:rFonts w:ascii="Book Antiqua" w:hAnsi="Book Antiqua"/>
          <w:color w:val="000000"/>
          <w:sz w:val="24"/>
          <w:szCs w:val="24"/>
        </w:rPr>
        <w:t xml:space="preserve">Ranná modlitba je príležitosťou k dobrému štartu, než sa rozbehne náš pracovní deň. Umožňuje stručne a jasne prizvať Pána do všetkého, čo nás čaká. Už dopredu si máme uvedomiť, že on takéto pozvanie nikdy neodmietne a bude </w:t>
      </w:r>
      <w:r w:rsidR="00CC4A69" w:rsidRPr="009212FA">
        <w:rPr>
          <w:rFonts w:ascii="Book Antiqua" w:hAnsi="Book Antiqua"/>
          <w:color w:val="000000"/>
          <w:sz w:val="24"/>
          <w:szCs w:val="24"/>
        </w:rPr>
        <w:t xml:space="preserve">nám </w:t>
      </w:r>
      <w:r w:rsidRPr="009212FA">
        <w:rPr>
          <w:rFonts w:ascii="Book Antiqua" w:hAnsi="Book Antiqua"/>
          <w:color w:val="000000"/>
          <w:sz w:val="24"/>
          <w:szCs w:val="24"/>
        </w:rPr>
        <w:t xml:space="preserve">vždycky na dohľad i na </w:t>
      </w:r>
      <w:r w:rsidR="00CC4A69" w:rsidRPr="009212FA">
        <w:rPr>
          <w:rFonts w:ascii="Book Antiqua" w:hAnsi="Book Antiqua"/>
          <w:color w:val="000000"/>
          <w:sz w:val="24"/>
          <w:szCs w:val="24"/>
        </w:rPr>
        <w:t>dosah vo všetkom, čo nás</w:t>
      </w:r>
      <w:r w:rsidRPr="009212FA">
        <w:rPr>
          <w:rFonts w:ascii="Book Antiqua" w:hAnsi="Book Antiqua"/>
          <w:color w:val="000000"/>
          <w:sz w:val="24"/>
          <w:szCs w:val="24"/>
        </w:rPr>
        <w:t xml:space="preserve"> stretne. A i keď nás čaká perný deň, nebudeme pohltení starosťami, </w:t>
      </w:r>
      <w:r w:rsidR="00A31AA3" w:rsidRPr="009212FA">
        <w:rPr>
          <w:rFonts w:ascii="Book Antiqua" w:hAnsi="Book Antiqua"/>
          <w:color w:val="000000"/>
          <w:sz w:val="24"/>
          <w:szCs w:val="24"/>
        </w:rPr>
        <w:t>uponáhľanosťou</w:t>
      </w:r>
      <w:r w:rsidRPr="009212FA">
        <w:rPr>
          <w:rFonts w:ascii="Book Antiqua" w:hAnsi="Book Antiqua"/>
          <w:color w:val="000000"/>
          <w:sz w:val="24"/>
          <w:szCs w:val="24"/>
        </w:rPr>
        <w:t xml:space="preserve"> </w:t>
      </w:r>
      <w:r w:rsidR="00A31AA3" w:rsidRPr="009212FA">
        <w:rPr>
          <w:rFonts w:ascii="Book Antiqua" w:hAnsi="Book Antiqua"/>
          <w:color w:val="000000"/>
          <w:sz w:val="24"/>
          <w:szCs w:val="24"/>
        </w:rPr>
        <w:t xml:space="preserve">a únavou. I my môžeme ľudom, s ktorými </w:t>
      </w:r>
      <w:r w:rsidR="00CC4A69" w:rsidRPr="009212FA">
        <w:rPr>
          <w:rFonts w:ascii="Book Antiqua" w:hAnsi="Book Antiqua"/>
          <w:color w:val="000000"/>
          <w:sz w:val="24"/>
          <w:szCs w:val="24"/>
        </w:rPr>
        <w:t>sa stretáme</w:t>
      </w:r>
      <w:r w:rsidR="00A31AA3" w:rsidRPr="009212FA">
        <w:rPr>
          <w:rFonts w:ascii="Book Antiqua" w:hAnsi="Book Antiqua"/>
          <w:color w:val="000000"/>
          <w:sz w:val="24"/>
          <w:szCs w:val="24"/>
        </w:rPr>
        <w:t xml:space="preserve">, poskytnúť aspoň onen </w:t>
      </w:r>
      <w:r w:rsidR="00A31AA3" w:rsidRPr="009212FA">
        <w:rPr>
          <w:rFonts w:ascii="Book Antiqua" w:hAnsi="Book Antiqua"/>
          <w:i/>
          <w:color w:val="000000"/>
          <w:sz w:val="24"/>
          <w:szCs w:val="24"/>
        </w:rPr>
        <w:t>„dotyk Pána“,</w:t>
      </w:r>
      <w:r w:rsidR="00A31AA3" w:rsidRPr="009212FA">
        <w:rPr>
          <w:rFonts w:ascii="Book Antiqua" w:hAnsi="Book Antiqua"/>
          <w:color w:val="000000"/>
          <w:sz w:val="24"/>
          <w:szCs w:val="24"/>
        </w:rPr>
        <w:t xml:space="preserve"> z ktorého vychádza uzdravujúca sila.</w:t>
      </w:r>
      <w:r w:rsidR="00681ADA" w:rsidRPr="009212FA">
        <w:rPr>
          <w:rFonts w:ascii="Book Antiqua" w:hAnsi="Book Antiqua"/>
          <w:color w:val="000000"/>
          <w:sz w:val="24"/>
          <w:szCs w:val="24"/>
        </w:rPr>
        <w:t xml:space="preserve">  </w:t>
      </w:r>
    </w:p>
    <w:p w:rsidR="006640C4" w:rsidRPr="009212FA" w:rsidRDefault="006640C4" w:rsidP="006640C4">
      <w:pPr>
        <w:ind w:left="-851" w:right="-851"/>
        <w:rPr>
          <w:rFonts w:ascii="Book Antiqua" w:hAnsi="Book Antiqua"/>
          <w:sz w:val="24"/>
          <w:szCs w:val="24"/>
        </w:rPr>
      </w:pPr>
      <w:r w:rsidRPr="009212FA">
        <w:rPr>
          <w:rFonts w:ascii="Book Antiqua" w:hAnsi="Book Antiqua"/>
          <w:color w:val="000000"/>
          <w:sz w:val="24"/>
          <w:szCs w:val="24"/>
        </w:rPr>
        <w:t xml:space="preserve"> </w:t>
      </w:r>
      <w:r w:rsidRPr="009212FA">
        <w:rPr>
          <w:rFonts w:ascii="Book Antiqua" w:hAnsi="Book Antiqua"/>
          <w:sz w:val="24"/>
          <w:szCs w:val="24"/>
        </w:rPr>
        <w:br/>
      </w:r>
      <w:r w:rsidRPr="009212FA">
        <w:rPr>
          <w:rFonts w:ascii="Book Antiqua" w:hAnsi="Book Antiqua"/>
          <w:color w:val="000000"/>
          <w:sz w:val="24"/>
          <w:szCs w:val="24"/>
        </w:rPr>
        <w:br/>
      </w:r>
    </w:p>
    <w:sectPr w:rsidR="006640C4" w:rsidRPr="009212FA" w:rsidSect="006640C4">
      <w:pgSz w:w="11906" w:h="16838"/>
      <w:pgMar w:top="568"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640C4"/>
    <w:rsid w:val="0013224E"/>
    <w:rsid w:val="003C786D"/>
    <w:rsid w:val="00586B0B"/>
    <w:rsid w:val="006640C4"/>
    <w:rsid w:val="00681ADA"/>
    <w:rsid w:val="008775F0"/>
    <w:rsid w:val="009212FA"/>
    <w:rsid w:val="00A31AA3"/>
    <w:rsid w:val="00CC4A6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3224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6640C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2</Pages>
  <Words>516</Words>
  <Characters>2942</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2010-09-07T14:38:00Z</cp:lastPrinted>
  <dcterms:created xsi:type="dcterms:W3CDTF">2010-09-07T13:09:00Z</dcterms:created>
  <dcterms:modified xsi:type="dcterms:W3CDTF">2010-09-07T22:42:00Z</dcterms:modified>
</cp:coreProperties>
</file>