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90" w:rsidRPr="00035B90" w:rsidRDefault="00035B90" w:rsidP="00035B90">
      <w:pPr>
        <w:rPr>
          <w:b/>
          <w:color w:val="FF0000"/>
          <w:sz w:val="32"/>
          <w:szCs w:val="32"/>
          <w:lang w:val="cs-CZ"/>
        </w:rPr>
      </w:pPr>
      <w:r w:rsidRPr="00035B90">
        <w:rPr>
          <w:b/>
          <w:color w:val="FF0000"/>
          <w:sz w:val="32"/>
          <w:szCs w:val="32"/>
          <w:lang w:val="cs-CZ"/>
        </w:rPr>
        <w:t>FUNKCIE</w:t>
      </w:r>
      <w:r w:rsidR="00787FFB">
        <w:rPr>
          <w:b/>
          <w:color w:val="FF0000"/>
          <w:sz w:val="32"/>
          <w:szCs w:val="32"/>
          <w:lang w:val="cs-CZ"/>
        </w:rPr>
        <w:t>, GRAFY – základné pojmy</w:t>
      </w:r>
    </w:p>
    <w:p w:rsidR="00035B90" w:rsidRDefault="00035B90" w:rsidP="00035B90">
      <w:pPr>
        <w:rPr>
          <w:b/>
          <w:lang w:val="cs-CZ"/>
        </w:rPr>
      </w:pPr>
    </w:p>
    <w:p w:rsidR="00035B90" w:rsidRDefault="00035B90" w:rsidP="00035B90">
      <w:pPr>
        <w:rPr>
          <w:lang w:val="cs-CZ"/>
        </w:rPr>
      </w:pPr>
      <w:proofErr w:type="spellStart"/>
      <w:r w:rsidRPr="00035B90">
        <w:rPr>
          <w:b/>
          <w:color w:val="00B050"/>
          <w:lang w:val="cs-CZ"/>
        </w:rPr>
        <w:t>Funkcia</w:t>
      </w:r>
      <w:proofErr w:type="spellEnd"/>
      <w:r w:rsidRPr="00035B90">
        <w:rPr>
          <w:b/>
          <w:color w:val="00B050"/>
          <w:lang w:val="cs-CZ"/>
        </w:rPr>
        <w:t xml:space="preserve"> f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reálnej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premennej</w:t>
      </w:r>
      <w:proofErr w:type="spellEnd"/>
      <w:r>
        <w:rPr>
          <w:lang w:val="cs-CZ"/>
        </w:rPr>
        <w:t xml:space="preserve"> x je </w:t>
      </w:r>
      <w:proofErr w:type="spellStart"/>
      <w:r>
        <w:rPr>
          <w:lang w:val="cs-CZ"/>
        </w:rPr>
        <w:t>predpis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ktorý</w:t>
      </w:r>
      <w:proofErr w:type="spellEnd"/>
      <w:r>
        <w:rPr>
          <w:lang w:val="cs-CZ"/>
        </w:rPr>
        <w:t xml:space="preserve"> každému </w:t>
      </w:r>
      <w:r w:rsidRPr="004539AE">
        <w:rPr>
          <w:position w:val="-6"/>
          <w:lang w:val="cs-CZ"/>
        </w:rPr>
        <w:object w:dxaOrig="5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5pt" o:ole="">
            <v:imagedata r:id="rId5" o:title=""/>
          </v:shape>
          <o:OLEObject Type="Embed" ProgID="Equation.3" ShapeID="_x0000_i1025" DrawAspect="Content" ObjectID="_1697510288" r:id="rId6"/>
        </w:objec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priraďuje</w:t>
      </w:r>
      <w:proofErr w:type="spellEnd"/>
      <w:r>
        <w:rPr>
          <w:lang w:val="cs-CZ"/>
        </w:rPr>
        <w:t xml:space="preserve"> </w:t>
      </w:r>
      <w:proofErr w:type="spellStart"/>
      <w:r>
        <w:rPr>
          <w:i/>
          <w:lang w:val="cs-CZ"/>
        </w:rPr>
        <w:t>najviac</w:t>
      </w:r>
      <w:proofErr w:type="spellEnd"/>
      <w:r>
        <w:rPr>
          <w:i/>
          <w:lang w:val="cs-CZ"/>
        </w:rPr>
        <w:t xml:space="preserve"> jedno</w:t>
      </w:r>
      <w:r>
        <w:rPr>
          <w:lang w:val="cs-CZ"/>
        </w:rPr>
        <w:t xml:space="preserve"> </w:t>
      </w:r>
      <w:r w:rsidRPr="004539AE">
        <w:rPr>
          <w:position w:val="-10"/>
          <w:lang w:val="cs-CZ"/>
        </w:rPr>
        <w:object w:dxaOrig="600" w:dyaOrig="320">
          <v:shape id="_x0000_i1026" type="#_x0000_t75" style="width:30pt;height:15.5pt" o:ole="">
            <v:imagedata r:id="rId7" o:title=""/>
          </v:shape>
          <o:OLEObject Type="Embed" ProgID="Equation.3" ShapeID="_x0000_i1026" DrawAspect="Content" ObjectID="_1697510289" r:id="rId8"/>
        </w:object>
      </w:r>
      <w:r>
        <w:rPr>
          <w:lang w:val="cs-CZ"/>
        </w:rPr>
        <w:t xml:space="preserve"> tak, </w:t>
      </w:r>
      <w:proofErr w:type="gramStart"/>
      <w:r>
        <w:rPr>
          <w:lang w:val="cs-CZ"/>
        </w:rPr>
        <w:t>že y = f(x).</w:t>
      </w:r>
      <w:proofErr w:type="gramEnd"/>
    </w:p>
    <w:p w:rsidR="00035B90" w:rsidRDefault="00035B90" w:rsidP="00035B90">
      <w:pPr>
        <w:rPr>
          <w:lang w:val="cs-CZ"/>
        </w:rPr>
      </w:pPr>
      <w:proofErr w:type="spellStart"/>
      <w:r w:rsidRPr="00035B90">
        <w:rPr>
          <w:b/>
          <w:color w:val="00B050"/>
          <w:lang w:val="cs-CZ"/>
        </w:rPr>
        <w:t>Definičný</w:t>
      </w:r>
      <w:proofErr w:type="spellEnd"/>
      <w:r w:rsidRPr="00035B90">
        <w:rPr>
          <w:b/>
          <w:color w:val="00B050"/>
          <w:lang w:val="cs-CZ"/>
        </w:rPr>
        <w:t xml:space="preserve"> obor </w:t>
      </w:r>
      <w:proofErr w:type="spellStart"/>
      <w:r w:rsidRPr="00035B90">
        <w:rPr>
          <w:b/>
          <w:color w:val="00B050"/>
          <w:lang w:val="cs-CZ"/>
        </w:rPr>
        <w:t>funkcie</w:t>
      </w:r>
      <w:proofErr w:type="spellEnd"/>
      <w:r w:rsidRPr="00035B90">
        <w:rPr>
          <w:b/>
          <w:color w:val="00B050"/>
          <w:lang w:val="cs-CZ"/>
        </w:rPr>
        <w:t xml:space="preserve"> D(f)</w:t>
      </w:r>
      <w:r>
        <w:rPr>
          <w:lang w:val="cs-CZ"/>
        </w:rPr>
        <w:t xml:space="preserve"> je množina </w:t>
      </w:r>
      <w:proofErr w:type="spellStart"/>
      <w:r>
        <w:rPr>
          <w:lang w:val="cs-CZ"/>
        </w:rPr>
        <w:t>všetkých</w:t>
      </w:r>
      <w:proofErr w:type="spellEnd"/>
      <w:r>
        <w:rPr>
          <w:lang w:val="cs-CZ"/>
        </w:rPr>
        <w:t xml:space="preserve"> </w:t>
      </w:r>
      <w:r w:rsidR="00B031E4">
        <w:rPr>
          <w:lang w:val="cs-CZ"/>
        </w:rPr>
        <w:t>x</w:t>
      </w:r>
    </w:p>
    <w:p w:rsidR="00035B90" w:rsidRDefault="00035B90" w:rsidP="00035B90">
      <w:pPr>
        <w:rPr>
          <w:lang w:val="cs-CZ"/>
        </w:rPr>
      </w:pPr>
      <w:r w:rsidRPr="00035B90">
        <w:rPr>
          <w:b/>
          <w:color w:val="00B050"/>
          <w:lang w:val="cs-CZ"/>
        </w:rPr>
        <w:t xml:space="preserve">Obor </w:t>
      </w:r>
      <w:proofErr w:type="spellStart"/>
      <w:r w:rsidRPr="00035B90">
        <w:rPr>
          <w:b/>
          <w:color w:val="00B050"/>
          <w:lang w:val="cs-CZ"/>
        </w:rPr>
        <w:t>hodnôt</w:t>
      </w:r>
      <w:proofErr w:type="spellEnd"/>
      <w:r w:rsidRPr="00035B90">
        <w:rPr>
          <w:b/>
          <w:color w:val="00B050"/>
          <w:lang w:val="cs-CZ"/>
        </w:rPr>
        <w:t xml:space="preserve"> </w:t>
      </w:r>
      <w:proofErr w:type="spellStart"/>
      <w:proofErr w:type="gramStart"/>
      <w:r w:rsidRPr="00035B90">
        <w:rPr>
          <w:b/>
          <w:color w:val="00B050"/>
          <w:lang w:val="cs-CZ"/>
        </w:rPr>
        <w:t>funkcie</w:t>
      </w:r>
      <w:proofErr w:type="spellEnd"/>
      <w:r w:rsidRPr="00035B90">
        <w:rPr>
          <w:b/>
          <w:color w:val="00B050"/>
          <w:lang w:val="cs-CZ"/>
        </w:rPr>
        <w:t xml:space="preserve"> H(f)</w:t>
      </w:r>
      <w:r>
        <w:rPr>
          <w:lang w:val="cs-CZ"/>
        </w:rPr>
        <w:t xml:space="preserve"> je</w:t>
      </w:r>
      <w:proofErr w:type="gramEnd"/>
      <w:r>
        <w:rPr>
          <w:lang w:val="cs-CZ"/>
        </w:rPr>
        <w:t xml:space="preserve"> množina </w:t>
      </w:r>
      <w:proofErr w:type="spellStart"/>
      <w:r>
        <w:rPr>
          <w:lang w:val="cs-CZ"/>
        </w:rPr>
        <w:t>všetkých</w:t>
      </w:r>
      <w:proofErr w:type="spellEnd"/>
      <w:r>
        <w:rPr>
          <w:lang w:val="cs-CZ"/>
        </w:rPr>
        <w:t xml:space="preserve"> </w:t>
      </w:r>
      <w:r w:rsidR="00B031E4">
        <w:rPr>
          <w:lang w:val="cs-CZ"/>
        </w:rPr>
        <w:t>y</w:t>
      </w:r>
      <w:r>
        <w:rPr>
          <w:lang w:val="cs-CZ"/>
        </w:rPr>
        <w:t xml:space="preserve"> </w:t>
      </w:r>
    </w:p>
    <w:p w:rsidR="00035B90" w:rsidRDefault="00035B90" w:rsidP="00035B90">
      <w:pPr>
        <w:rPr>
          <w:lang w:val="cs-CZ"/>
        </w:rPr>
      </w:pPr>
      <w:r>
        <w:rPr>
          <w:b/>
          <w:lang w:val="cs-CZ"/>
        </w:rPr>
        <w:t>x</w:t>
      </w:r>
      <w:r>
        <w:rPr>
          <w:lang w:val="cs-CZ"/>
        </w:rPr>
        <w:t xml:space="preserve"> – argument, nezávislá </w:t>
      </w:r>
      <w:proofErr w:type="spellStart"/>
      <w:r>
        <w:rPr>
          <w:lang w:val="cs-CZ"/>
        </w:rPr>
        <w:t>premenná</w:t>
      </w:r>
      <w:proofErr w:type="spellEnd"/>
    </w:p>
    <w:p w:rsidR="00035B90" w:rsidRDefault="00035B90" w:rsidP="00035B90">
      <w:pPr>
        <w:rPr>
          <w:lang w:val="cs-CZ"/>
        </w:rPr>
      </w:pPr>
      <w:r>
        <w:rPr>
          <w:b/>
          <w:lang w:val="cs-CZ"/>
        </w:rPr>
        <w:t>y</w:t>
      </w:r>
      <w:r>
        <w:rPr>
          <w:lang w:val="cs-CZ"/>
        </w:rPr>
        <w:t xml:space="preserve"> – hodnota </w:t>
      </w:r>
      <w:proofErr w:type="spellStart"/>
      <w:r>
        <w:rPr>
          <w:lang w:val="cs-CZ"/>
        </w:rPr>
        <w:t>funkcie</w:t>
      </w:r>
      <w:proofErr w:type="spellEnd"/>
      <w:r>
        <w:rPr>
          <w:lang w:val="cs-CZ"/>
        </w:rPr>
        <w:t xml:space="preserve">, závislá </w:t>
      </w:r>
      <w:proofErr w:type="spellStart"/>
      <w:r>
        <w:rPr>
          <w:lang w:val="cs-CZ"/>
        </w:rPr>
        <w:t>premenná</w:t>
      </w:r>
      <w:proofErr w:type="spellEnd"/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A15403" w:rsidP="00035B90">
      <w:pPr>
        <w:rPr>
          <w:lang w:val="cs-CZ"/>
        </w:rPr>
      </w:pPr>
      <w:r>
        <w:rPr>
          <w:noProof/>
        </w:rPr>
        <w:drawing>
          <wp:inline distT="0" distB="0" distL="0" distR="0">
            <wp:extent cx="4448175" cy="2505075"/>
            <wp:effectExtent l="1905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Pr="00DB4E19" w:rsidRDefault="00035B90" w:rsidP="00035B90">
      <w:pPr>
        <w:rPr>
          <w:u w:val="single"/>
          <w:lang w:val="cs-CZ"/>
        </w:rPr>
      </w:pPr>
      <w:proofErr w:type="spellStart"/>
      <w:r w:rsidRPr="00DB4E19">
        <w:rPr>
          <w:u w:val="single"/>
          <w:lang w:val="cs-CZ"/>
        </w:rPr>
        <w:t>Funkcia</w:t>
      </w:r>
      <w:proofErr w:type="spellEnd"/>
      <w:r w:rsidRPr="00DB4E19">
        <w:rPr>
          <w:u w:val="single"/>
          <w:lang w:val="cs-CZ"/>
        </w:rPr>
        <w:t xml:space="preserve"> </w:t>
      </w:r>
      <w:proofErr w:type="spellStart"/>
      <w:r w:rsidRPr="00DB4E19">
        <w:rPr>
          <w:u w:val="single"/>
          <w:lang w:val="cs-CZ"/>
        </w:rPr>
        <w:t>môže</w:t>
      </w:r>
      <w:proofErr w:type="spellEnd"/>
      <w:r w:rsidRPr="00DB4E19">
        <w:rPr>
          <w:u w:val="single"/>
          <w:lang w:val="cs-CZ"/>
        </w:rPr>
        <w:t xml:space="preserve"> byť určená:</w:t>
      </w:r>
    </w:p>
    <w:p w:rsidR="00C5798E" w:rsidRDefault="00C5798E" w:rsidP="00035B90">
      <w:pPr>
        <w:rPr>
          <w:lang w:val="cs-CZ"/>
        </w:rPr>
      </w:pPr>
    </w:p>
    <w:p w:rsidR="00695863" w:rsidRPr="00695863" w:rsidRDefault="00695863" w:rsidP="0069586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množinou </w:t>
      </w:r>
      <w:proofErr w:type="spellStart"/>
      <w:r w:rsidRPr="005C3994">
        <w:rPr>
          <w:lang w:val="cs-CZ"/>
        </w:rPr>
        <w:t>usporiadaný</w:t>
      </w:r>
      <w:r>
        <w:rPr>
          <w:lang w:val="cs-CZ"/>
        </w:rPr>
        <w:t>ch</w:t>
      </w:r>
      <w:proofErr w:type="spellEnd"/>
      <w:r>
        <w:rPr>
          <w:lang w:val="cs-CZ"/>
        </w:rPr>
        <w:t xml:space="preserve"> dvojíc</w:t>
      </w:r>
      <w:r w:rsidRPr="005C3994">
        <w:rPr>
          <w:lang w:val="cs-CZ"/>
        </w:rPr>
        <w:t xml:space="preserve">    </w:t>
      </w:r>
      <w:r w:rsidRPr="005C3994">
        <w:rPr>
          <w:color w:val="000000" w:themeColor="text1"/>
          <w:shd w:val="clear" w:color="auto" w:fill="FFFFFF"/>
        </w:rPr>
        <w:t>A = {[1; 5], [3; 4],[5; 6],[-3; 7],[-1; 5],[3; 8]}</w:t>
      </w:r>
    </w:p>
    <w:p w:rsidR="00695863" w:rsidRDefault="00695863" w:rsidP="0069586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005E9A7" wp14:editId="4DE15A59">
            <wp:simplePos x="0" y="0"/>
            <wp:positionH relativeFrom="column">
              <wp:posOffset>1289050</wp:posOffset>
            </wp:positionH>
            <wp:positionV relativeFrom="paragraph">
              <wp:posOffset>39370</wp:posOffset>
            </wp:positionV>
            <wp:extent cx="3524250" cy="561975"/>
            <wp:effectExtent l="19050" t="0" r="0" b="0"/>
            <wp:wrapTight wrapText="bothSides">
              <wp:wrapPolygon edited="0">
                <wp:start x="-117" y="0"/>
                <wp:lineTo x="-117" y="21234"/>
                <wp:lineTo x="21600" y="21234"/>
                <wp:lineTo x="21600" y="0"/>
                <wp:lineTo x="-117" y="0"/>
              </wp:wrapPolygon>
            </wp:wrapTight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C3994">
        <w:rPr>
          <w:lang w:val="cs-CZ"/>
        </w:rPr>
        <w:t>tabuľkou</w:t>
      </w:r>
      <w:proofErr w:type="spellEnd"/>
      <w:r w:rsidRPr="005C3994">
        <w:rPr>
          <w:lang w:val="cs-CZ"/>
        </w:rPr>
        <w:t xml:space="preserve">   </w:t>
      </w:r>
    </w:p>
    <w:p w:rsidR="00695863" w:rsidRPr="00695863" w:rsidRDefault="00695863" w:rsidP="00695863">
      <w:pPr>
        <w:rPr>
          <w:lang w:val="cs-CZ"/>
        </w:rPr>
      </w:pPr>
    </w:p>
    <w:p w:rsidR="00695863" w:rsidRPr="00695863" w:rsidRDefault="00695863" w:rsidP="00695863">
      <w:pPr>
        <w:pStyle w:val="Odsekzoznamu"/>
        <w:ind w:left="765"/>
        <w:rPr>
          <w:lang w:val="cs-CZ"/>
        </w:rPr>
      </w:pPr>
    </w:p>
    <w:p w:rsidR="00695863" w:rsidRPr="005C3994" w:rsidRDefault="00695863" w:rsidP="00695863">
      <w:pPr>
        <w:pStyle w:val="Odsekzoznamu"/>
        <w:ind w:left="765"/>
        <w:rPr>
          <w:lang w:val="cs-CZ"/>
        </w:rPr>
      </w:pPr>
    </w:p>
    <w:p w:rsidR="00035B90" w:rsidRPr="005C3994" w:rsidRDefault="00035B90" w:rsidP="005C3994">
      <w:pPr>
        <w:pStyle w:val="Odsekzoznamu"/>
        <w:numPr>
          <w:ilvl w:val="0"/>
          <w:numId w:val="1"/>
        </w:numPr>
        <w:rPr>
          <w:lang w:val="cs-CZ"/>
        </w:rPr>
      </w:pPr>
      <w:proofErr w:type="spellStart"/>
      <w:r w:rsidRPr="005C3994">
        <w:rPr>
          <w:lang w:val="cs-CZ"/>
        </w:rPr>
        <w:t>predpisom</w:t>
      </w:r>
      <w:proofErr w:type="spellEnd"/>
      <w:r w:rsidR="00C5798E" w:rsidRPr="005C3994">
        <w:rPr>
          <w:lang w:val="cs-CZ"/>
        </w:rPr>
        <w:tab/>
      </w:r>
      <w:r w:rsidR="005C3994">
        <w:rPr>
          <w:lang w:val="cs-CZ"/>
        </w:rPr>
        <w:t>f</w:t>
      </w:r>
      <w:r w:rsidR="00C5798E" w:rsidRPr="005C3994">
        <w:rPr>
          <w:lang w:val="cs-CZ"/>
        </w:rPr>
        <w:t xml:space="preserve">: y = 3x – 1 </w:t>
      </w:r>
    </w:p>
    <w:p w:rsidR="00C5798E" w:rsidRDefault="00A15403" w:rsidP="00035B90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176530</wp:posOffset>
            </wp:positionV>
            <wp:extent cx="885825" cy="971550"/>
            <wp:effectExtent l="19050" t="0" r="9525" b="0"/>
            <wp:wrapTight wrapText="bothSides">
              <wp:wrapPolygon edited="0">
                <wp:start x="-465" y="0"/>
                <wp:lineTo x="-465" y="21176"/>
                <wp:lineTo x="21832" y="21176"/>
                <wp:lineTo x="21832" y="0"/>
                <wp:lineTo x="-465" y="0"/>
              </wp:wrapPolygon>
            </wp:wrapTight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B90" w:rsidRPr="005C3994" w:rsidRDefault="00035B90" w:rsidP="005C3994">
      <w:pPr>
        <w:pStyle w:val="Odsekzoznamu"/>
        <w:numPr>
          <w:ilvl w:val="0"/>
          <w:numId w:val="1"/>
        </w:numPr>
        <w:rPr>
          <w:lang w:val="cs-CZ"/>
        </w:rPr>
      </w:pPr>
      <w:proofErr w:type="spellStart"/>
      <w:r w:rsidRPr="005C3994">
        <w:rPr>
          <w:lang w:val="cs-CZ"/>
        </w:rPr>
        <w:t>grafom</w:t>
      </w:r>
      <w:proofErr w:type="spellEnd"/>
      <w:r w:rsidR="00C5798E" w:rsidRPr="005C3994">
        <w:rPr>
          <w:lang w:val="cs-CZ"/>
        </w:rPr>
        <w:t xml:space="preserve">  </w:t>
      </w:r>
    </w:p>
    <w:p w:rsidR="00C5798E" w:rsidRDefault="00C5798E" w:rsidP="00035B90">
      <w:pPr>
        <w:rPr>
          <w:lang w:val="cs-CZ"/>
        </w:rPr>
      </w:pPr>
    </w:p>
    <w:p w:rsidR="00DB4E19" w:rsidRDefault="00DB4E19" w:rsidP="00035B90">
      <w:pPr>
        <w:rPr>
          <w:lang w:val="cs-CZ"/>
        </w:rPr>
      </w:pPr>
    </w:p>
    <w:p w:rsidR="00DB4E19" w:rsidRDefault="00DB4E19" w:rsidP="00035B90">
      <w:pPr>
        <w:rPr>
          <w:lang w:val="cs-CZ"/>
        </w:rPr>
      </w:pPr>
    </w:p>
    <w:p w:rsidR="00A15403" w:rsidRDefault="00A15403" w:rsidP="00035B90">
      <w:pPr>
        <w:rPr>
          <w:lang w:val="cs-CZ"/>
        </w:rPr>
      </w:pPr>
    </w:p>
    <w:p w:rsidR="00A15403" w:rsidRDefault="00A15403" w:rsidP="00035B90">
      <w:pPr>
        <w:rPr>
          <w:lang w:val="cs-CZ"/>
        </w:rPr>
      </w:pPr>
    </w:p>
    <w:p w:rsidR="00C5798E" w:rsidRDefault="00C5798E" w:rsidP="00035B90">
      <w:pPr>
        <w:rPr>
          <w:lang w:val="cs-CZ"/>
        </w:rPr>
      </w:pPr>
    </w:p>
    <w:p w:rsidR="00D27CA7" w:rsidRDefault="005F53B2" w:rsidP="005F53B2">
      <w:r w:rsidRPr="005F53B2">
        <w:rPr>
          <w:b/>
          <w:color w:val="00B050"/>
        </w:rPr>
        <w:t>Grafom funkcie</w:t>
      </w:r>
      <w:r>
        <w:t xml:space="preserve"> je množina všetkých bodov v rovine, ktorých súradnice sú </w:t>
      </w:r>
      <w:r>
        <w:sym w:font="Symbol" w:char="F05B"/>
      </w:r>
      <w:r>
        <w:t>x; y</w:t>
      </w:r>
      <w:r>
        <w:sym w:font="Symbol" w:char="F05D"/>
      </w:r>
      <w:r>
        <w:t>; x</w:t>
      </w:r>
      <w:r>
        <w:sym w:font="Symbol" w:char="F0CE"/>
      </w:r>
      <w:r>
        <w:t xml:space="preserve"> D</w:t>
      </w:r>
      <w:r>
        <w:sym w:font="Symbol" w:char="F028"/>
      </w:r>
      <w:r>
        <w:t xml:space="preserve">f </w:t>
      </w:r>
      <w:r>
        <w:sym w:font="Symbol" w:char="F029"/>
      </w:r>
      <w:r>
        <w:t xml:space="preserve">, y </w:t>
      </w:r>
      <w:r>
        <w:sym w:font="Symbol" w:char="F0CE"/>
      </w:r>
      <w:r>
        <w:t xml:space="preserve"> H</w:t>
      </w:r>
      <w:r>
        <w:sym w:font="Symbol" w:char="F028"/>
      </w:r>
      <w:r>
        <w:t xml:space="preserve">f </w:t>
      </w:r>
      <w:r>
        <w:sym w:font="Symbol" w:char="F029"/>
      </w:r>
      <w:r>
        <w:t>.</w:t>
      </w:r>
    </w:p>
    <w:p w:rsidR="005F53B2" w:rsidRDefault="005F53B2" w:rsidP="005F53B2"/>
    <w:p w:rsidR="00486C69" w:rsidRDefault="00486C69" w:rsidP="005F53B2"/>
    <w:p w:rsidR="002D3A7D" w:rsidRPr="002D3A7D" w:rsidRDefault="002D3A7D" w:rsidP="002D3A7D">
      <w:pPr>
        <w:rPr>
          <w:b/>
          <w:color w:val="00B050"/>
        </w:rPr>
      </w:pPr>
      <w:r w:rsidRPr="002D3A7D">
        <w:rPr>
          <w:b/>
          <w:color w:val="00B050"/>
        </w:rPr>
        <w:t>MONOTÓNNOSŤ FUNKCIE</w:t>
      </w:r>
    </w:p>
    <w:p w:rsidR="002D3A7D" w:rsidRPr="00E82C83" w:rsidRDefault="002D3A7D" w:rsidP="002D3A7D">
      <w:r w:rsidRPr="00E82C83">
        <w:rPr>
          <w:shadow/>
        </w:rPr>
        <w:t xml:space="preserve">Funkcia  </w:t>
      </w:r>
      <w:r w:rsidRPr="00E82C83">
        <w:rPr>
          <w:shadow/>
          <w:lang w:val="cs-CZ"/>
        </w:rPr>
        <w:t xml:space="preserve">f  je </w:t>
      </w:r>
      <w:proofErr w:type="spellStart"/>
      <w:r w:rsidRPr="00E82C83">
        <w:rPr>
          <w:b/>
          <w:shadow/>
        </w:rPr>
        <w:t>ras</w:t>
      </w:r>
      <w:proofErr w:type="spellEnd"/>
      <w:r w:rsidRPr="00E82C83">
        <w:rPr>
          <w:b/>
          <w:shadow/>
          <w:lang w:val="cs-CZ"/>
        </w:rPr>
        <w:t>t</w:t>
      </w:r>
      <w:proofErr w:type="spellStart"/>
      <w:r w:rsidRPr="00E82C83">
        <w:rPr>
          <w:b/>
          <w:shadow/>
        </w:rPr>
        <w:t>úca</w:t>
      </w:r>
      <w:proofErr w:type="spellEnd"/>
      <w:r w:rsidRPr="00E82C83">
        <w:rPr>
          <w:shadow/>
        </w:rPr>
        <w:t xml:space="preserve">,  </w:t>
      </w:r>
      <w:r w:rsidRPr="00E82C83">
        <w:t>ak pre všetky  x</w:t>
      </w:r>
      <w:r w:rsidRPr="00E82C83">
        <w:rPr>
          <w:vertAlign w:val="subscript"/>
        </w:rPr>
        <w:t>1</w:t>
      </w:r>
      <w:r w:rsidRPr="00E82C83">
        <w:t>, x</w:t>
      </w:r>
      <w:r w:rsidRPr="00E82C83">
        <w:rPr>
          <w:vertAlign w:val="subscript"/>
        </w:rPr>
        <w:t>2</w:t>
      </w:r>
      <w:r w:rsidRPr="00E82C83">
        <w:t xml:space="preserve"> z </w:t>
      </w:r>
      <w:proofErr w:type="spellStart"/>
      <w:r w:rsidRPr="00E82C83">
        <w:rPr>
          <w:lang w:val="cs-CZ"/>
        </w:rPr>
        <w:t>definičného</w:t>
      </w:r>
      <w:proofErr w:type="spellEnd"/>
      <w:r w:rsidRPr="00E82C83">
        <w:rPr>
          <w:lang w:val="cs-CZ"/>
        </w:rPr>
        <w:t xml:space="preserve"> oboru </w:t>
      </w:r>
      <w:r w:rsidRPr="00E82C83">
        <w:t>platí</w:t>
      </w:r>
      <w:r w:rsidRPr="00E82C83">
        <w:rPr>
          <w:lang w:val="cs-CZ"/>
        </w:rPr>
        <w:t>, že</w:t>
      </w:r>
      <w:r w:rsidRPr="00E82C83">
        <w:t>:</w:t>
      </w:r>
    </w:p>
    <w:p w:rsidR="002D3A7D" w:rsidRPr="00E82C83" w:rsidRDefault="002D3A7D" w:rsidP="002D3A7D">
      <w:r w:rsidRPr="00E82C83">
        <w:t xml:space="preserve"> </w:t>
      </w:r>
      <w:proofErr w:type="spellStart"/>
      <w:proofErr w:type="gramStart"/>
      <w:r w:rsidRPr="00E82C83">
        <w:rPr>
          <w:lang w:val="en-US"/>
        </w:rPr>
        <w:t>Ak</w:t>
      </w:r>
      <w:proofErr w:type="spellEnd"/>
      <w:r w:rsidRPr="00E82C83">
        <w:rPr>
          <w:lang w:val="en-US"/>
        </w:rPr>
        <w:t xml:space="preserve">  </w:t>
      </w:r>
      <w:r w:rsidRPr="00E82C83">
        <w:t>x</w:t>
      </w:r>
      <w:proofErr w:type="gramEnd"/>
      <w:r w:rsidRPr="00E82C83">
        <w:rPr>
          <w:vertAlign w:val="subscript"/>
        </w:rPr>
        <w:t>1</w:t>
      </w:r>
      <w:r w:rsidRPr="00E82C83">
        <w:t xml:space="preserve"> </w:t>
      </w:r>
      <w:r w:rsidRPr="00E82C83">
        <w:rPr>
          <w:lang w:val="en-US"/>
        </w:rPr>
        <w:t>&lt;</w:t>
      </w:r>
      <w:r w:rsidRPr="00E82C83">
        <w:t xml:space="preserve"> x</w:t>
      </w:r>
      <w:r w:rsidRPr="00E82C83">
        <w:rPr>
          <w:vertAlign w:val="subscript"/>
        </w:rPr>
        <w:t>2</w:t>
      </w:r>
      <w:r w:rsidRPr="00E82C83">
        <w:t xml:space="preserve">,  potom </w:t>
      </w:r>
      <w:r w:rsidRPr="00E82C83">
        <w:rPr>
          <w:i/>
          <w:iCs/>
        </w:rPr>
        <w:t xml:space="preserve"> f </w:t>
      </w:r>
      <w:r w:rsidRPr="00E82C83">
        <w:t>(x</w:t>
      </w:r>
      <w:r w:rsidRPr="00E82C83">
        <w:rPr>
          <w:vertAlign w:val="subscript"/>
        </w:rPr>
        <w:t>1</w:t>
      </w:r>
      <w:r w:rsidRPr="00E82C83">
        <w:t xml:space="preserve">) </w:t>
      </w:r>
      <w:r w:rsidRPr="00E82C83">
        <w:rPr>
          <w:lang w:val="en-US"/>
        </w:rPr>
        <w:t>&lt;</w:t>
      </w:r>
      <w:r w:rsidRPr="00E82C83">
        <w:t xml:space="preserve"> </w:t>
      </w:r>
      <w:r w:rsidRPr="00E82C83">
        <w:rPr>
          <w:i/>
          <w:iCs/>
        </w:rPr>
        <w:t xml:space="preserve">f </w:t>
      </w:r>
      <w:r w:rsidRPr="00E82C83">
        <w:t>(x</w:t>
      </w:r>
      <w:r w:rsidRPr="00E82C83">
        <w:rPr>
          <w:vertAlign w:val="subscript"/>
        </w:rPr>
        <w:t>2</w:t>
      </w:r>
      <w:r w:rsidRPr="00E82C83">
        <w:t>).</w:t>
      </w:r>
    </w:p>
    <w:p w:rsidR="002D3A7D" w:rsidRPr="00E82C83" w:rsidRDefault="002D3A7D" w:rsidP="002D3A7D">
      <w:r w:rsidRPr="00E82C83">
        <w:rPr>
          <w:shadow/>
        </w:rPr>
        <w:t xml:space="preserve">Funkcia  f  je </w:t>
      </w:r>
      <w:r w:rsidRPr="00E82C83">
        <w:rPr>
          <w:b/>
          <w:shadow/>
        </w:rPr>
        <w:t>klesajúca</w:t>
      </w:r>
      <w:r w:rsidRPr="00E82C83">
        <w:rPr>
          <w:shadow/>
        </w:rPr>
        <w:t xml:space="preserve">,  </w:t>
      </w:r>
      <w:r w:rsidRPr="00E82C83">
        <w:t>ak pre všetky  x</w:t>
      </w:r>
      <w:r w:rsidRPr="00E82C83">
        <w:rPr>
          <w:vertAlign w:val="subscript"/>
        </w:rPr>
        <w:t>1</w:t>
      </w:r>
      <w:r w:rsidRPr="00E82C83">
        <w:t>, x</w:t>
      </w:r>
      <w:r w:rsidRPr="00E82C83">
        <w:rPr>
          <w:vertAlign w:val="subscript"/>
        </w:rPr>
        <w:t>2</w:t>
      </w:r>
      <w:r w:rsidRPr="00E82C83">
        <w:t xml:space="preserve"> z definičného oboru platí, že:</w:t>
      </w:r>
    </w:p>
    <w:p w:rsidR="002D3A7D" w:rsidRPr="00E82C83" w:rsidRDefault="002D3A7D" w:rsidP="002D3A7D">
      <w:r w:rsidRPr="00E82C83">
        <w:t xml:space="preserve"> </w:t>
      </w:r>
      <w:proofErr w:type="spellStart"/>
      <w:proofErr w:type="gramStart"/>
      <w:r w:rsidRPr="00E82C83">
        <w:rPr>
          <w:lang w:val="en-US"/>
        </w:rPr>
        <w:t>Ak</w:t>
      </w:r>
      <w:proofErr w:type="spellEnd"/>
      <w:r w:rsidRPr="00E82C83">
        <w:rPr>
          <w:lang w:val="en-US"/>
        </w:rPr>
        <w:t xml:space="preserve">  </w:t>
      </w:r>
      <w:r w:rsidRPr="00E82C83">
        <w:t>x</w:t>
      </w:r>
      <w:proofErr w:type="gramEnd"/>
      <w:r w:rsidRPr="00E82C83">
        <w:rPr>
          <w:vertAlign w:val="subscript"/>
        </w:rPr>
        <w:t>1</w:t>
      </w:r>
      <w:r w:rsidRPr="00E82C83">
        <w:t xml:space="preserve"> </w:t>
      </w:r>
      <w:r w:rsidRPr="00E82C83">
        <w:rPr>
          <w:lang w:val="en-US"/>
        </w:rPr>
        <w:t>&lt;</w:t>
      </w:r>
      <w:r w:rsidRPr="00E82C83">
        <w:t xml:space="preserve"> x</w:t>
      </w:r>
      <w:r w:rsidRPr="00E82C83">
        <w:rPr>
          <w:vertAlign w:val="subscript"/>
        </w:rPr>
        <w:t>2</w:t>
      </w:r>
      <w:r w:rsidRPr="00E82C83">
        <w:t xml:space="preserve">,  potom </w:t>
      </w:r>
      <w:r w:rsidRPr="00E82C83">
        <w:rPr>
          <w:i/>
          <w:iCs/>
        </w:rPr>
        <w:t xml:space="preserve"> f </w:t>
      </w:r>
      <w:r w:rsidRPr="00E82C83">
        <w:t>(x</w:t>
      </w:r>
      <w:r w:rsidRPr="00E82C83">
        <w:rPr>
          <w:vertAlign w:val="subscript"/>
        </w:rPr>
        <w:t>1</w:t>
      </w:r>
      <w:r w:rsidRPr="00E82C83">
        <w:t xml:space="preserve">) </w:t>
      </w:r>
      <w:r w:rsidRPr="00E82C83">
        <w:rPr>
          <w:lang w:val="en-US"/>
        </w:rPr>
        <w:t>&gt;</w:t>
      </w:r>
      <w:r w:rsidRPr="00E82C83">
        <w:t xml:space="preserve"> </w:t>
      </w:r>
      <w:r w:rsidRPr="00E82C83">
        <w:rPr>
          <w:i/>
          <w:iCs/>
        </w:rPr>
        <w:t xml:space="preserve">f </w:t>
      </w:r>
      <w:r w:rsidRPr="00E82C83">
        <w:t>(x</w:t>
      </w:r>
      <w:r w:rsidRPr="00E82C83">
        <w:rPr>
          <w:vertAlign w:val="subscript"/>
        </w:rPr>
        <w:t>2</w:t>
      </w:r>
      <w:r w:rsidRPr="00E82C83">
        <w:t>).</w:t>
      </w:r>
    </w:p>
    <w:p w:rsidR="002D3A7D" w:rsidRPr="00E82C83" w:rsidRDefault="002D3A7D" w:rsidP="002D3A7D">
      <w:r w:rsidRPr="00E82C83">
        <w:rPr>
          <w:shadow/>
        </w:rPr>
        <w:t xml:space="preserve">Funkcia  f  je </w:t>
      </w:r>
      <w:r w:rsidRPr="00E82C83">
        <w:rPr>
          <w:b/>
          <w:shadow/>
        </w:rPr>
        <w:t>konštantná</w:t>
      </w:r>
      <w:r w:rsidRPr="00E82C83">
        <w:rPr>
          <w:shadow/>
        </w:rPr>
        <w:t xml:space="preserve">,  </w:t>
      </w:r>
      <w:r w:rsidRPr="00E82C83">
        <w:t>ak pre všetky  x</w:t>
      </w:r>
      <w:r w:rsidRPr="00E82C83">
        <w:rPr>
          <w:vertAlign w:val="subscript"/>
        </w:rPr>
        <w:t>1</w:t>
      </w:r>
      <w:r w:rsidRPr="00E82C83">
        <w:t>, x</w:t>
      </w:r>
      <w:r w:rsidRPr="00E82C83">
        <w:rPr>
          <w:vertAlign w:val="subscript"/>
        </w:rPr>
        <w:t>2</w:t>
      </w:r>
      <w:r w:rsidRPr="00E82C83">
        <w:t xml:space="preserve"> z definičného oboru platí, že:</w:t>
      </w:r>
    </w:p>
    <w:p w:rsidR="002D3A7D" w:rsidRPr="00E82C83" w:rsidRDefault="002D3A7D" w:rsidP="002D3A7D">
      <w:r w:rsidRPr="00E82C83">
        <w:t xml:space="preserve"> </w:t>
      </w:r>
      <w:proofErr w:type="spellStart"/>
      <w:proofErr w:type="gramStart"/>
      <w:r w:rsidRPr="00E82C83">
        <w:rPr>
          <w:lang w:val="en-US"/>
        </w:rPr>
        <w:t>Ak</w:t>
      </w:r>
      <w:proofErr w:type="spellEnd"/>
      <w:r w:rsidRPr="00E82C83">
        <w:rPr>
          <w:lang w:val="en-US"/>
        </w:rPr>
        <w:t xml:space="preserve">  </w:t>
      </w:r>
      <w:r w:rsidRPr="00E82C83">
        <w:t>x</w:t>
      </w:r>
      <w:proofErr w:type="gramEnd"/>
      <w:r w:rsidRPr="00E82C83">
        <w:rPr>
          <w:vertAlign w:val="subscript"/>
        </w:rPr>
        <w:t>1</w:t>
      </w:r>
      <w:r w:rsidRPr="00E82C83">
        <w:t xml:space="preserve"> </w:t>
      </w:r>
      <w:r w:rsidRPr="00E82C83">
        <w:rPr>
          <w:lang w:val="en-US"/>
        </w:rPr>
        <w:t>&lt;</w:t>
      </w:r>
      <w:r w:rsidRPr="00E82C83">
        <w:t xml:space="preserve"> x</w:t>
      </w:r>
      <w:r w:rsidRPr="00E82C83">
        <w:rPr>
          <w:vertAlign w:val="subscript"/>
        </w:rPr>
        <w:t>2</w:t>
      </w:r>
      <w:r w:rsidRPr="00E82C83">
        <w:t xml:space="preserve">,  potom </w:t>
      </w:r>
      <w:r w:rsidRPr="00E82C83">
        <w:rPr>
          <w:i/>
          <w:iCs/>
        </w:rPr>
        <w:t xml:space="preserve"> f </w:t>
      </w:r>
      <w:r w:rsidRPr="00E82C83">
        <w:t>(x</w:t>
      </w:r>
      <w:r w:rsidRPr="00E82C83">
        <w:rPr>
          <w:vertAlign w:val="subscript"/>
        </w:rPr>
        <w:t>1</w:t>
      </w:r>
      <w:r w:rsidRPr="00E82C83">
        <w:t xml:space="preserve">) </w:t>
      </w:r>
      <w:r w:rsidRPr="00E82C83">
        <w:rPr>
          <w:lang w:val="en-US"/>
        </w:rPr>
        <w:t>=</w:t>
      </w:r>
      <w:r w:rsidRPr="00E82C83">
        <w:t xml:space="preserve"> </w:t>
      </w:r>
      <w:r w:rsidRPr="00E82C83">
        <w:rPr>
          <w:i/>
          <w:iCs/>
        </w:rPr>
        <w:t xml:space="preserve">f </w:t>
      </w:r>
      <w:r w:rsidRPr="00E82C83">
        <w:t>(x</w:t>
      </w:r>
      <w:r w:rsidRPr="00E82C83">
        <w:rPr>
          <w:vertAlign w:val="subscript"/>
        </w:rPr>
        <w:t>2</w:t>
      </w:r>
      <w:r w:rsidRPr="00E82C83">
        <w:t>).</w:t>
      </w:r>
    </w:p>
    <w:p w:rsidR="002D3A7D" w:rsidRPr="00E82C83" w:rsidRDefault="002D3A7D" w:rsidP="002D3A7D"/>
    <w:p w:rsidR="002D3A7D" w:rsidRPr="00E82C83" w:rsidRDefault="002D3A7D" w:rsidP="002D3A7D">
      <w:pPr>
        <w:rPr>
          <w:color w:val="000000"/>
        </w:rPr>
      </w:pPr>
      <w:r w:rsidRPr="00E82C83">
        <w:rPr>
          <w:color w:val="000000"/>
        </w:rPr>
        <w:t xml:space="preserve">Ak je funkcia na celom definičnom obore rastúca, resp. klesajúca, tak sa nazýva </w:t>
      </w:r>
      <w:r w:rsidRPr="00E82C83">
        <w:rPr>
          <w:b/>
          <w:color w:val="000000"/>
        </w:rPr>
        <w:t>monotónna</w:t>
      </w:r>
      <w:r w:rsidRPr="00E82C83">
        <w:rPr>
          <w:color w:val="000000"/>
        </w:rPr>
        <w:t xml:space="preserve"> funkcia.</w:t>
      </w:r>
    </w:p>
    <w:p w:rsidR="002D3A7D" w:rsidRDefault="002D3A7D" w:rsidP="005F53B2"/>
    <w:p w:rsidR="00486C69" w:rsidRDefault="00486C69" w:rsidP="005F53B2"/>
    <w:p w:rsidR="004D730C" w:rsidRDefault="004D730C" w:rsidP="002D3A7D">
      <w:pPr>
        <w:rPr>
          <w:b/>
          <w:color w:val="00B050"/>
        </w:rPr>
      </w:pPr>
    </w:p>
    <w:p w:rsidR="004D730C" w:rsidRPr="002D3A7D" w:rsidRDefault="004D730C" w:rsidP="004D730C">
      <w:pPr>
        <w:rPr>
          <w:b/>
          <w:color w:val="00B050"/>
        </w:rPr>
      </w:pPr>
      <w:r>
        <w:rPr>
          <w:b/>
          <w:color w:val="00B050"/>
        </w:rPr>
        <w:t>PARITA</w:t>
      </w:r>
      <w:r w:rsidRPr="002D3A7D">
        <w:rPr>
          <w:b/>
          <w:color w:val="00B050"/>
        </w:rPr>
        <w:t xml:space="preserve"> FUNKCIE</w:t>
      </w:r>
    </w:p>
    <w:p w:rsidR="004D730C" w:rsidRDefault="004D730C" w:rsidP="002D3A7D">
      <w:pPr>
        <w:rPr>
          <w:b/>
          <w:color w:val="00B050"/>
        </w:rPr>
      </w:pPr>
    </w:p>
    <w:p w:rsidR="002D3A7D" w:rsidRPr="002D3A7D" w:rsidRDefault="002D3A7D" w:rsidP="002D3A7D">
      <w:pPr>
        <w:rPr>
          <w:b/>
          <w:color w:val="00B050"/>
        </w:rPr>
      </w:pPr>
      <w:r w:rsidRPr="002D3A7D">
        <w:rPr>
          <w:b/>
          <w:color w:val="00B050"/>
        </w:rPr>
        <w:t>Párna funkcia:</w:t>
      </w:r>
    </w:p>
    <w:p w:rsidR="002D3A7D" w:rsidRPr="00E478F0" w:rsidRDefault="002D3A7D" w:rsidP="002D3A7D">
      <w:pPr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167640</wp:posOffset>
            </wp:positionV>
            <wp:extent cx="1746250" cy="1943100"/>
            <wp:effectExtent l="0" t="0" r="0" b="0"/>
            <wp:wrapNone/>
            <wp:docPr id="2" name="Obrázok 2" descr="fnep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neparn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-403860</wp:posOffset>
            </wp:positionV>
            <wp:extent cx="2286000" cy="1641475"/>
            <wp:effectExtent l="0" t="0" r="0" b="0"/>
            <wp:wrapNone/>
            <wp:docPr id="1" name="Obrázok 1" descr="fp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parn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4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478F0">
        <w:rPr>
          <w:lang w:val="en-US"/>
        </w:rPr>
        <w:t>Definičný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obor</w:t>
      </w:r>
      <w:proofErr w:type="spellEnd"/>
      <w:r w:rsidRPr="00E478F0">
        <w:rPr>
          <w:lang w:val="en-US"/>
        </w:rPr>
        <w:t xml:space="preserve"> je </w:t>
      </w:r>
      <w:proofErr w:type="spellStart"/>
      <w:r w:rsidRPr="00E478F0">
        <w:rPr>
          <w:lang w:val="en-US"/>
        </w:rPr>
        <w:t>symetrický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y.</w:t>
      </w:r>
    </w:p>
    <w:p w:rsidR="002D3A7D" w:rsidRPr="00E478F0" w:rsidRDefault="002D3A7D" w:rsidP="002D3A7D">
      <w:pPr>
        <w:numPr>
          <w:ilvl w:val="0"/>
          <w:numId w:val="4"/>
        </w:numPr>
      </w:pPr>
      <w:r w:rsidRPr="00E478F0">
        <w:rPr>
          <w:lang w:val="en-US"/>
        </w:rPr>
        <w:t xml:space="preserve">Pre </w:t>
      </w:r>
      <w:proofErr w:type="spellStart"/>
      <w:r w:rsidRPr="00E478F0">
        <w:rPr>
          <w:lang w:val="en-US"/>
        </w:rPr>
        <w:t>všetky</w:t>
      </w:r>
      <w:proofErr w:type="spellEnd"/>
      <w:r w:rsidRPr="00E478F0">
        <w:rPr>
          <w:lang w:val="en-US"/>
        </w:rPr>
        <w:t xml:space="preserve"> </w:t>
      </w:r>
      <w:r w:rsidRPr="00E478F0">
        <w:rPr>
          <w:i/>
          <w:lang w:val="en-US"/>
        </w:rPr>
        <w:t>x</w:t>
      </w:r>
      <w:r w:rsidRPr="00E478F0">
        <w:rPr>
          <w:lang w:val="en-US"/>
        </w:rPr>
        <w:t xml:space="preserve"> z </w:t>
      </w:r>
      <w:r w:rsidRPr="00E478F0">
        <w:rPr>
          <w:i/>
          <w:lang w:val="en-US"/>
        </w:rPr>
        <w:t>D(f)</w:t>
      </w:r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platí</w:t>
      </w:r>
      <w:proofErr w:type="spellEnd"/>
      <w:r w:rsidRPr="00E478F0">
        <w:rPr>
          <w:lang w:val="en-US"/>
        </w:rPr>
        <w:t xml:space="preserve">:  </w:t>
      </w:r>
      <w:r w:rsidRPr="00E478F0">
        <w:rPr>
          <w:b/>
          <w:sz w:val="28"/>
          <w:szCs w:val="28"/>
          <w:lang w:val="en-US"/>
        </w:rPr>
        <w:t>f(-x)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=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f(x)</w:t>
      </w:r>
    </w:p>
    <w:p w:rsidR="002D3A7D" w:rsidRPr="00E478F0" w:rsidRDefault="002D3A7D" w:rsidP="002D3A7D">
      <w:r w:rsidRPr="00E478F0">
        <w:rPr>
          <w:lang w:val="en-US"/>
        </w:rPr>
        <w:t xml:space="preserve">Graf je </w:t>
      </w:r>
      <w:proofErr w:type="spellStart"/>
      <w:r w:rsidRPr="00E478F0">
        <w:rPr>
          <w:lang w:val="en-US"/>
        </w:rPr>
        <w:t>symetrický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podľa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osi</w:t>
      </w:r>
      <w:proofErr w:type="spellEnd"/>
      <w:r w:rsidRPr="00E478F0">
        <w:rPr>
          <w:lang w:val="en-US"/>
        </w:rPr>
        <w:t xml:space="preserve"> y.</w:t>
      </w:r>
    </w:p>
    <w:p w:rsidR="002D3A7D" w:rsidRDefault="002D3A7D" w:rsidP="002D3A7D">
      <w:pPr>
        <w:rPr>
          <w:lang w:val="cs-CZ"/>
        </w:rPr>
      </w:pPr>
    </w:p>
    <w:p w:rsidR="002D3A7D" w:rsidRPr="002D3A7D" w:rsidRDefault="002D3A7D" w:rsidP="002D3A7D">
      <w:pPr>
        <w:rPr>
          <w:b/>
          <w:color w:val="00B050"/>
        </w:rPr>
      </w:pPr>
      <w:r w:rsidRPr="002D3A7D">
        <w:rPr>
          <w:b/>
          <w:color w:val="00B050"/>
        </w:rPr>
        <w:t>Nepárna funkcia:</w:t>
      </w:r>
    </w:p>
    <w:p w:rsidR="002D3A7D" w:rsidRPr="00E478F0" w:rsidRDefault="002D3A7D" w:rsidP="002D3A7D">
      <w:pPr>
        <w:numPr>
          <w:ilvl w:val="0"/>
          <w:numId w:val="5"/>
        </w:numPr>
        <w:rPr>
          <w:lang w:val="en-US"/>
        </w:rPr>
      </w:pPr>
      <w:proofErr w:type="spellStart"/>
      <w:r w:rsidRPr="00E478F0">
        <w:rPr>
          <w:lang w:val="en-US"/>
        </w:rPr>
        <w:t>Definičný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obor</w:t>
      </w:r>
      <w:proofErr w:type="spellEnd"/>
      <w:r w:rsidRPr="00E478F0">
        <w:rPr>
          <w:lang w:val="en-US"/>
        </w:rPr>
        <w:t xml:space="preserve"> je </w:t>
      </w:r>
      <w:proofErr w:type="spellStart"/>
      <w:r w:rsidRPr="00E478F0">
        <w:rPr>
          <w:lang w:val="en-US"/>
        </w:rPr>
        <w:t>symetrický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y.</w:t>
      </w:r>
    </w:p>
    <w:p w:rsidR="002D3A7D" w:rsidRPr="00E478F0" w:rsidRDefault="002D3A7D" w:rsidP="002D3A7D">
      <w:pPr>
        <w:numPr>
          <w:ilvl w:val="0"/>
          <w:numId w:val="5"/>
        </w:numPr>
      </w:pPr>
      <w:r w:rsidRPr="00E478F0">
        <w:rPr>
          <w:lang w:val="en-US"/>
        </w:rPr>
        <w:t xml:space="preserve">Pre </w:t>
      </w:r>
      <w:proofErr w:type="spellStart"/>
      <w:r w:rsidRPr="00E478F0">
        <w:rPr>
          <w:lang w:val="en-US"/>
        </w:rPr>
        <w:t>všetky</w:t>
      </w:r>
      <w:proofErr w:type="spellEnd"/>
      <w:r w:rsidRPr="00E478F0">
        <w:rPr>
          <w:lang w:val="en-US"/>
        </w:rPr>
        <w:t xml:space="preserve"> </w:t>
      </w:r>
      <w:r w:rsidRPr="00E478F0">
        <w:rPr>
          <w:i/>
          <w:lang w:val="en-US"/>
        </w:rPr>
        <w:t>x</w:t>
      </w:r>
      <w:r w:rsidRPr="00E478F0">
        <w:rPr>
          <w:lang w:val="en-US"/>
        </w:rPr>
        <w:t xml:space="preserve"> z </w:t>
      </w:r>
      <w:r w:rsidRPr="00E478F0">
        <w:rPr>
          <w:i/>
          <w:lang w:val="en-US"/>
        </w:rPr>
        <w:t>D(f)</w:t>
      </w:r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platí</w:t>
      </w:r>
      <w:proofErr w:type="spellEnd"/>
      <w:r w:rsidRPr="00E478F0">
        <w:rPr>
          <w:lang w:val="en-US"/>
        </w:rPr>
        <w:t xml:space="preserve">:  </w:t>
      </w:r>
      <w:r w:rsidRPr="00E478F0">
        <w:rPr>
          <w:b/>
          <w:sz w:val="28"/>
          <w:szCs w:val="28"/>
          <w:lang w:val="en-US"/>
        </w:rPr>
        <w:t>f(-x)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=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 xml:space="preserve"> </w:t>
      </w:r>
      <w:r w:rsidRPr="00E478F0">
        <w:rPr>
          <w:b/>
          <w:sz w:val="28"/>
          <w:szCs w:val="28"/>
          <w:lang w:val="en-US"/>
        </w:rPr>
        <w:t>f(x)</w:t>
      </w:r>
    </w:p>
    <w:p w:rsidR="002D3A7D" w:rsidRPr="00E478F0" w:rsidRDefault="002D3A7D" w:rsidP="002D3A7D">
      <w:r w:rsidRPr="00E478F0">
        <w:rPr>
          <w:lang w:val="en-US"/>
        </w:rPr>
        <w:t xml:space="preserve">Graf je </w:t>
      </w:r>
      <w:proofErr w:type="spellStart"/>
      <w:r w:rsidRPr="00E478F0">
        <w:rPr>
          <w:lang w:val="en-US"/>
        </w:rPr>
        <w:t>symetrický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podľa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začiatku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súradnicovej</w:t>
      </w:r>
      <w:proofErr w:type="spellEnd"/>
      <w:r w:rsidRPr="00E478F0">
        <w:rPr>
          <w:lang w:val="en-US"/>
        </w:rPr>
        <w:t xml:space="preserve"> </w:t>
      </w:r>
      <w:proofErr w:type="spellStart"/>
      <w:r w:rsidRPr="00E478F0">
        <w:rPr>
          <w:lang w:val="en-US"/>
        </w:rPr>
        <w:t>sústavy</w:t>
      </w:r>
      <w:proofErr w:type="spellEnd"/>
      <w:r w:rsidRPr="00E478F0">
        <w:rPr>
          <w:lang w:val="en-US"/>
        </w:rPr>
        <w:t>.</w:t>
      </w:r>
    </w:p>
    <w:p w:rsidR="002D3A7D" w:rsidRDefault="002D3A7D" w:rsidP="002D3A7D">
      <w:pPr>
        <w:rPr>
          <w:lang w:val="cs-CZ"/>
        </w:rPr>
      </w:pPr>
    </w:p>
    <w:p w:rsidR="004D730C" w:rsidRDefault="004D730C" w:rsidP="002D3A7D">
      <w:pPr>
        <w:rPr>
          <w:lang w:val="cs-CZ"/>
        </w:rPr>
      </w:pPr>
    </w:p>
    <w:p w:rsidR="004D730C" w:rsidRDefault="004D730C" w:rsidP="002D3A7D">
      <w:pPr>
        <w:rPr>
          <w:lang w:val="cs-CZ"/>
        </w:rPr>
      </w:pPr>
    </w:p>
    <w:p w:rsidR="004D730C" w:rsidRDefault="004D730C" w:rsidP="002D3A7D">
      <w:pPr>
        <w:rPr>
          <w:lang w:val="cs-CZ"/>
        </w:rPr>
      </w:pPr>
    </w:p>
    <w:p w:rsidR="004D730C" w:rsidRPr="004D730C" w:rsidRDefault="004D730C" w:rsidP="002D3A7D">
      <w:pPr>
        <w:rPr>
          <w:b/>
          <w:color w:val="00B050"/>
        </w:rPr>
      </w:pPr>
      <w:r>
        <w:rPr>
          <w:b/>
          <w:color w:val="00B050"/>
        </w:rPr>
        <w:t>PROSTÁ FUNKCIA</w:t>
      </w:r>
    </w:p>
    <w:p w:rsidR="002D3A7D" w:rsidRDefault="002D3A7D" w:rsidP="002D3A7D">
      <w:pPr>
        <w:rPr>
          <w:lang w:val="en-US"/>
        </w:rPr>
      </w:pPr>
      <w:proofErr w:type="spellStart"/>
      <w:r>
        <w:rPr>
          <w:lang w:val="cs-CZ"/>
        </w:rPr>
        <w:t>Funkcia</w:t>
      </w:r>
      <w:proofErr w:type="spellEnd"/>
      <w:r>
        <w:rPr>
          <w:lang w:val="cs-CZ"/>
        </w:rPr>
        <w:t xml:space="preserve"> </w:t>
      </w:r>
      <w:r w:rsidRPr="00E478F0">
        <w:rPr>
          <w:i/>
          <w:lang w:val="cs-CZ"/>
        </w:rPr>
        <w:t xml:space="preserve">f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nazýva</w:t>
      </w:r>
      <w:proofErr w:type="spellEnd"/>
      <w:r>
        <w:rPr>
          <w:lang w:val="cs-CZ"/>
        </w:rPr>
        <w:t xml:space="preserve"> </w:t>
      </w:r>
      <w:r w:rsidRPr="002D3A7D">
        <w:rPr>
          <w:b/>
          <w:color w:val="00B050"/>
        </w:rPr>
        <w:t>prostá,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číslam</w:t>
      </w:r>
      <w:proofErr w:type="spellEnd"/>
      <w:r>
        <w:rPr>
          <w:lang w:val="en-US"/>
        </w:rPr>
        <w:t xml:space="preserve"> </w:t>
      </w:r>
      <w:r w:rsidRPr="00E478F0">
        <w:rPr>
          <w:i/>
          <w:lang w:val="en-US"/>
        </w:rPr>
        <w:t>x</w:t>
      </w:r>
      <w:r>
        <w:rPr>
          <w:lang w:val="en-US"/>
        </w:rPr>
        <w:t xml:space="preserve"> z </w:t>
      </w:r>
      <w:r w:rsidRPr="00E478F0">
        <w:rPr>
          <w:i/>
          <w:lang w:val="en-US"/>
        </w:rPr>
        <w:t>D(f)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priradí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rôzne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</w:t>
      </w:r>
      <w:r w:rsidRPr="00E478F0">
        <w:rPr>
          <w:i/>
          <w:lang w:val="en-US"/>
        </w:rPr>
        <w:t>y</w:t>
      </w:r>
      <w:r>
        <w:rPr>
          <w:lang w:val="en-US"/>
        </w:rPr>
        <w:t>.</w:t>
      </w:r>
    </w:p>
    <w:p w:rsidR="002D3A7D" w:rsidRDefault="002D3A7D" w:rsidP="002D3A7D">
      <w:pPr>
        <w:rPr>
          <w:lang w:val="en-US"/>
        </w:rPr>
      </w:pPr>
      <w:proofErr w:type="spellStart"/>
      <w:proofErr w:type="gramStart"/>
      <w:r>
        <w:rPr>
          <w:lang w:val="en-US"/>
        </w:rPr>
        <w:t>Ak</w:t>
      </w:r>
      <w:proofErr w:type="spellEnd"/>
      <w:r>
        <w:rPr>
          <w:lang w:val="en-US"/>
        </w:rPr>
        <w:t xml:space="preserve">  </w:t>
      </w:r>
      <w:r w:rsidRPr="00E478F0">
        <w:rPr>
          <w:i/>
          <w:lang w:val="en-US"/>
        </w:rPr>
        <w:t>x</w:t>
      </w:r>
      <w:proofErr w:type="gramEnd"/>
      <w:r w:rsidRPr="00E478F0">
        <w:rPr>
          <w:i/>
          <w:lang w:val="en-US"/>
        </w:rPr>
        <w:t>1</w:t>
      </w:r>
      <w:r>
        <w:rPr>
          <w:lang w:val="en-US"/>
        </w:rPr>
        <w:t xml:space="preserve"> ≠ </w:t>
      </w:r>
      <w:r w:rsidRPr="00E478F0">
        <w:rPr>
          <w:i/>
          <w:lang w:val="en-US"/>
        </w:rPr>
        <w:t>x2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potom</w:t>
      </w:r>
      <w:proofErr w:type="spellEnd"/>
      <w:r>
        <w:rPr>
          <w:lang w:val="en-US"/>
        </w:rPr>
        <w:t xml:space="preserve"> </w:t>
      </w:r>
      <w:r w:rsidRPr="00E478F0">
        <w:rPr>
          <w:i/>
          <w:lang w:val="en-US"/>
        </w:rPr>
        <w:t>f(x1) ≠ f(x2).</w:t>
      </w:r>
    </w:p>
    <w:p w:rsidR="002D3A7D" w:rsidRDefault="002D3A7D" w:rsidP="002D3A7D">
      <w:pPr>
        <w:rPr>
          <w:lang w:val="en-US"/>
        </w:rPr>
      </w:pPr>
    </w:p>
    <w:p w:rsidR="002D3A7D" w:rsidRDefault="002D3A7D" w:rsidP="002D3A7D">
      <w:pPr>
        <w:rPr>
          <w:b/>
          <w:lang w:val="en-US"/>
        </w:rPr>
      </w:pPr>
      <w:proofErr w:type="spellStart"/>
      <w:r w:rsidRPr="00E478F0">
        <w:rPr>
          <w:b/>
          <w:lang w:val="en-US"/>
        </w:rPr>
        <w:t>Ak</w:t>
      </w:r>
      <w:proofErr w:type="spellEnd"/>
      <w:r w:rsidRPr="00E478F0">
        <w:rPr>
          <w:b/>
          <w:lang w:val="en-US"/>
        </w:rPr>
        <w:t xml:space="preserve"> je </w:t>
      </w:r>
      <w:proofErr w:type="spellStart"/>
      <w:r w:rsidRPr="00E478F0">
        <w:rPr>
          <w:b/>
          <w:lang w:val="en-US"/>
        </w:rPr>
        <w:t>funkcia</w:t>
      </w:r>
      <w:proofErr w:type="spellEnd"/>
      <w:r w:rsidRPr="00E478F0">
        <w:rPr>
          <w:b/>
          <w:lang w:val="en-US"/>
        </w:rPr>
        <w:t xml:space="preserve"> </w:t>
      </w:r>
      <w:proofErr w:type="spellStart"/>
      <w:r w:rsidRPr="00E478F0">
        <w:rPr>
          <w:b/>
          <w:lang w:val="en-US"/>
        </w:rPr>
        <w:t>monotónna</w:t>
      </w:r>
      <w:proofErr w:type="spellEnd"/>
      <w:r w:rsidRPr="00E478F0">
        <w:rPr>
          <w:b/>
          <w:lang w:val="en-US"/>
        </w:rPr>
        <w:t xml:space="preserve">, </w:t>
      </w:r>
      <w:proofErr w:type="spellStart"/>
      <w:r w:rsidRPr="00E478F0">
        <w:rPr>
          <w:b/>
          <w:lang w:val="en-US"/>
        </w:rPr>
        <w:t>tak</w:t>
      </w:r>
      <w:proofErr w:type="spellEnd"/>
      <w:r w:rsidRPr="00E478F0">
        <w:rPr>
          <w:b/>
          <w:lang w:val="en-US"/>
        </w:rPr>
        <w:t xml:space="preserve"> je </w:t>
      </w:r>
      <w:proofErr w:type="spellStart"/>
      <w:r w:rsidRPr="00E478F0">
        <w:rPr>
          <w:b/>
          <w:lang w:val="en-US"/>
        </w:rPr>
        <w:t>určite</w:t>
      </w:r>
      <w:proofErr w:type="spellEnd"/>
      <w:r w:rsidRPr="00E478F0">
        <w:rPr>
          <w:b/>
          <w:lang w:val="en-US"/>
        </w:rPr>
        <w:t xml:space="preserve"> </w:t>
      </w:r>
      <w:proofErr w:type="spellStart"/>
      <w:r w:rsidRPr="00E478F0">
        <w:rPr>
          <w:b/>
          <w:lang w:val="en-US"/>
        </w:rPr>
        <w:t>prostá</w:t>
      </w:r>
      <w:proofErr w:type="spellEnd"/>
      <w:r w:rsidRPr="00E478F0">
        <w:rPr>
          <w:b/>
          <w:lang w:val="en-US"/>
        </w:rPr>
        <w:t>!!!</w:t>
      </w:r>
    </w:p>
    <w:p w:rsidR="002D3A7D" w:rsidRDefault="002D3A7D" w:rsidP="005F53B2"/>
    <w:p w:rsidR="004D730C" w:rsidRDefault="004D730C" w:rsidP="005F53B2"/>
    <w:p w:rsidR="00DC0895" w:rsidRDefault="00DC0895" w:rsidP="00A77CF1"/>
    <w:p w:rsidR="008937EE" w:rsidRPr="008937EE" w:rsidRDefault="008937EE" w:rsidP="00A77CF1">
      <w:pPr>
        <w:rPr>
          <w:b/>
          <w:color w:val="00B050"/>
        </w:rPr>
      </w:pPr>
      <w:r w:rsidRPr="008937EE">
        <w:rPr>
          <w:b/>
          <w:color w:val="00B050"/>
        </w:rPr>
        <w:t>EXTRÉMY FUNKCIE</w:t>
      </w:r>
    </w:p>
    <w:p w:rsidR="008937EE" w:rsidRPr="008937EE" w:rsidRDefault="008937EE" w:rsidP="008937EE">
      <w:r w:rsidRPr="008937EE">
        <w:rPr>
          <w:bCs/>
        </w:rPr>
        <w:t xml:space="preserve">Ak budeme hovoriť o maxime a minime na celom definičnom obore funkcie, nazývame ich </w:t>
      </w:r>
      <w:r w:rsidRPr="008937EE">
        <w:rPr>
          <w:b/>
          <w:color w:val="00B050"/>
        </w:rPr>
        <w:t>globálne</w:t>
      </w:r>
      <w:r w:rsidRPr="008937EE">
        <w:rPr>
          <w:bCs/>
        </w:rPr>
        <w:t xml:space="preserve">, teda celkové. </w:t>
      </w:r>
    </w:p>
    <w:p w:rsidR="008937EE" w:rsidRPr="008937EE" w:rsidRDefault="008937EE" w:rsidP="008937EE">
      <w:r w:rsidRPr="008937EE">
        <w:rPr>
          <w:bCs/>
        </w:rPr>
        <w:t xml:space="preserve">Ak však nájdeme maximum alebo minimum len na nejakej časti definičného oboru, budeme ho nazývať </w:t>
      </w:r>
      <w:r w:rsidRPr="008937EE">
        <w:rPr>
          <w:b/>
          <w:color w:val="00B050"/>
        </w:rPr>
        <w:t>lokálne,</w:t>
      </w:r>
      <w:r w:rsidRPr="008937EE">
        <w:rPr>
          <w:bCs/>
        </w:rPr>
        <w:t xml:space="preserve"> teda miestne.</w:t>
      </w:r>
    </w:p>
    <w:p w:rsidR="007E717E" w:rsidRDefault="007E717E" w:rsidP="00A77CF1"/>
    <w:p w:rsidR="007E717E" w:rsidRPr="007E717E" w:rsidRDefault="007E717E" w:rsidP="007E717E">
      <w:r w:rsidRPr="007E717E">
        <w:rPr>
          <w:bCs/>
        </w:rPr>
        <w:t>Funkcia f má v bode a</w:t>
      </w:r>
      <w:r w:rsidRPr="007E717E">
        <w:rPr>
          <w:bCs/>
          <w:lang w:val="az-Cyrl-AZ"/>
        </w:rPr>
        <w:t xml:space="preserve"> є </w:t>
      </w:r>
      <w:r w:rsidRPr="007E717E">
        <w:rPr>
          <w:bCs/>
        </w:rPr>
        <w:t xml:space="preserve">M </w:t>
      </w:r>
      <w:r w:rsidRPr="007E717E">
        <w:rPr>
          <w:b/>
          <w:color w:val="00B050"/>
        </w:rPr>
        <w:t>maximum na množine M</w:t>
      </w:r>
      <w:r w:rsidRPr="007E717E">
        <w:rPr>
          <w:bCs/>
        </w:rPr>
        <w:t xml:space="preserve"> práve</w:t>
      </w:r>
      <w:r>
        <w:rPr>
          <w:bCs/>
        </w:rPr>
        <w:t xml:space="preserve"> </w:t>
      </w:r>
      <w:r w:rsidRPr="007E717E">
        <w:rPr>
          <w:bCs/>
        </w:rPr>
        <w:t xml:space="preserve">vtedy, keď pre všetky x </w:t>
      </w:r>
      <w:r w:rsidRPr="007E717E">
        <w:rPr>
          <w:bCs/>
          <w:lang w:val="az-Cyrl-AZ"/>
        </w:rPr>
        <w:t>є</w:t>
      </w:r>
      <w:r w:rsidRPr="007E717E">
        <w:rPr>
          <w:bCs/>
        </w:rPr>
        <w:t xml:space="preserve"> M platí f(x) ≤ f(a).</w:t>
      </w:r>
    </w:p>
    <w:p w:rsidR="007E717E" w:rsidRPr="007E717E" w:rsidRDefault="007E717E" w:rsidP="007E717E">
      <w:r w:rsidRPr="007E717E">
        <w:rPr>
          <w:bCs/>
        </w:rPr>
        <w:t xml:space="preserve">Funkcia f má v bode b </w:t>
      </w:r>
      <w:r w:rsidRPr="007E717E">
        <w:rPr>
          <w:bCs/>
          <w:lang w:val="az-Cyrl-AZ"/>
        </w:rPr>
        <w:t>є</w:t>
      </w:r>
      <w:r w:rsidRPr="007E717E">
        <w:rPr>
          <w:bCs/>
        </w:rPr>
        <w:t xml:space="preserve"> M </w:t>
      </w:r>
      <w:r w:rsidRPr="007E717E">
        <w:rPr>
          <w:b/>
          <w:color w:val="00B050"/>
        </w:rPr>
        <w:t>minimum na množine M</w:t>
      </w:r>
      <w:r w:rsidRPr="007E717E">
        <w:rPr>
          <w:bCs/>
        </w:rPr>
        <w:t xml:space="preserve"> práve</w:t>
      </w:r>
      <w:r>
        <w:rPr>
          <w:bCs/>
        </w:rPr>
        <w:t xml:space="preserve"> </w:t>
      </w:r>
      <w:r w:rsidRPr="007E717E">
        <w:rPr>
          <w:bCs/>
        </w:rPr>
        <w:t xml:space="preserve">vtedy, keď pre všetky x </w:t>
      </w:r>
      <w:r w:rsidRPr="007E717E">
        <w:rPr>
          <w:bCs/>
          <w:lang w:val="az-Cyrl-AZ"/>
        </w:rPr>
        <w:t>є</w:t>
      </w:r>
      <w:r w:rsidRPr="007E717E">
        <w:rPr>
          <w:bCs/>
        </w:rPr>
        <w:t xml:space="preserve"> M platí f(x) ≥ f(b).</w:t>
      </w:r>
    </w:p>
    <w:p w:rsidR="007E717E" w:rsidRDefault="007E717E" w:rsidP="00A77CF1"/>
    <w:p w:rsidR="008937EE" w:rsidRDefault="008937EE" w:rsidP="00A77CF1"/>
    <w:p w:rsidR="008937EE" w:rsidRPr="008937EE" w:rsidRDefault="008937EE" w:rsidP="008937EE">
      <w:pPr>
        <w:rPr>
          <w:b/>
          <w:color w:val="00B050"/>
        </w:rPr>
      </w:pPr>
      <w:r>
        <w:rPr>
          <w:b/>
          <w:color w:val="00B050"/>
        </w:rPr>
        <w:t>OHRANIČENOSŤ</w:t>
      </w:r>
      <w:r w:rsidRPr="008937EE">
        <w:rPr>
          <w:b/>
          <w:color w:val="00B050"/>
        </w:rPr>
        <w:t xml:space="preserve"> FUNKCIE</w:t>
      </w:r>
    </w:p>
    <w:p w:rsidR="008937EE" w:rsidRPr="008937EE" w:rsidRDefault="008937EE" w:rsidP="008937EE">
      <w:r w:rsidRPr="008937EE">
        <w:rPr>
          <w:bCs/>
        </w:rPr>
        <w:t xml:space="preserve">Funkcia f sa nazýva </w:t>
      </w:r>
      <w:r w:rsidRPr="008937EE">
        <w:rPr>
          <w:b/>
          <w:color w:val="00B050"/>
        </w:rPr>
        <w:t>zhora ohraničená</w:t>
      </w:r>
      <w:r w:rsidRPr="008937EE">
        <w:rPr>
          <w:bCs/>
        </w:rPr>
        <w:t xml:space="preserve"> </w:t>
      </w:r>
      <w:r w:rsidRPr="008937EE">
        <w:rPr>
          <w:b/>
          <w:color w:val="00B050"/>
        </w:rPr>
        <w:t>na množine M</w:t>
      </w:r>
      <w:r w:rsidRPr="008937EE">
        <w:rPr>
          <w:bCs/>
        </w:rPr>
        <w:t xml:space="preserve"> </w:t>
      </w:r>
      <m:oMath>
        <m:r>
          <w:rPr>
            <w:rFonts w:ascii="Cambria Math" w:hAnsi="Cambria Math"/>
          </w:rPr>
          <m:t>⊂</m:t>
        </m:r>
      </m:oMath>
      <w:r w:rsidRPr="008937EE">
        <w:rPr>
          <w:bCs/>
        </w:rPr>
        <w:t xml:space="preserve"> D práve vtedy, ak existuje také číslo h, že pre všetky x </w:t>
      </w:r>
      <w:r w:rsidRPr="008937EE">
        <w:rPr>
          <w:bCs/>
          <w:lang w:val="az-Cyrl-AZ"/>
        </w:rPr>
        <w:t>є</w:t>
      </w:r>
      <w:r w:rsidRPr="008937EE">
        <w:rPr>
          <w:bCs/>
        </w:rPr>
        <w:t xml:space="preserve"> M platí f(x) ≤ h. Číslu h hovoríme horné ohraničenie (horná hranica).</w:t>
      </w:r>
    </w:p>
    <w:p w:rsidR="008937EE" w:rsidRPr="008937EE" w:rsidRDefault="008937EE" w:rsidP="008937EE">
      <w:r w:rsidRPr="008937EE">
        <w:rPr>
          <w:bCs/>
        </w:rPr>
        <w:t xml:space="preserve">Funkcia f sa nazýva </w:t>
      </w:r>
      <w:r w:rsidRPr="008937EE">
        <w:rPr>
          <w:b/>
          <w:color w:val="00B050"/>
        </w:rPr>
        <w:t>zdola ohraničená na množine M</w:t>
      </w:r>
      <w:r w:rsidRPr="008937EE">
        <w:rPr>
          <w:bCs/>
        </w:rPr>
        <w:t xml:space="preserve"> </w:t>
      </w:r>
      <w:r w:rsidRPr="008937EE">
        <w:rPr>
          <w:rFonts w:ascii="Cambria Math" w:hAnsi="Cambria Math" w:cs="Cambria Math"/>
          <w:bCs/>
        </w:rPr>
        <w:t>⊂</w:t>
      </w:r>
      <w:r w:rsidRPr="008937EE">
        <w:rPr>
          <w:bCs/>
        </w:rPr>
        <w:t xml:space="preserve"> D práve vtedy, ak existuje také číslo d, že pre všetky x </w:t>
      </w:r>
      <w:r w:rsidRPr="008937EE">
        <w:rPr>
          <w:bCs/>
          <w:lang w:val="az-Cyrl-AZ"/>
        </w:rPr>
        <w:t>є</w:t>
      </w:r>
      <w:r w:rsidRPr="008937EE">
        <w:rPr>
          <w:bCs/>
        </w:rPr>
        <w:t xml:space="preserve"> M platí f(x) ≥ d. Číslu d hovoríme dolné ohraničenie (dolná hranica).</w:t>
      </w:r>
    </w:p>
    <w:p w:rsidR="008937EE" w:rsidRPr="008937EE" w:rsidRDefault="008937EE" w:rsidP="008937EE">
      <w:r w:rsidRPr="008937EE">
        <w:rPr>
          <w:bCs/>
        </w:rPr>
        <w:t xml:space="preserve">Funkcia f sa nazýva </w:t>
      </w:r>
      <w:r w:rsidRPr="008937EE">
        <w:rPr>
          <w:b/>
          <w:color w:val="00B050"/>
        </w:rPr>
        <w:t>ohraničená na množine M</w:t>
      </w:r>
      <w:r w:rsidRPr="008937EE">
        <w:rPr>
          <w:bCs/>
        </w:rPr>
        <w:t xml:space="preserve"> </w:t>
      </w:r>
      <w:r w:rsidRPr="008937EE">
        <w:rPr>
          <w:rFonts w:ascii="Cambria Math" w:hAnsi="Cambria Math" w:cs="Cambria Math"/>
          <w:bCs/>
        </w:rPr>
        <w:t>⊂</w:t>
      </w:r>
      <w:r w:rsidRPr="008937EE">
        <w:rPr>
          <w:bCs/>
        </w:rPr>
        <w:t xml:space="preserve"> D práve vtedy, ak je na množine M ohraničená zhora a súčasne aj zdola.</w:t>
      </w:r>
    </w:p>
    <w:p w:rsidR="008937EE" w:rsidRDefault="008937EE" w:rsidP="00A77CF1"/>
    <w:p w:rsidR="004D730C" w:rsidRDefault="004D730C" w:rsidP="00A77CF1"/>
    <w:p w:rsidR="004D730C" w:rsidRPr="008937EE" w:rsidRDefault="004D730C" w:rsidP="004D730C">
      <w:pPr>
        <w:rPr>
          <w:b/>
          <w:color w:val="00B050"/>
        </w:rPr>
      </w:pPr>
      <w:r>
        <w:rPr>
          <w:b/>
          <w:color w:val="00B050"/>
        </w:rPr>
        <w:t>PERIODICKOSŤ</w:t>
      </w:r>
      <w:r w:rsidRPr="008937EE">
        <w:rPr>
          <w:b/>
          <w:color w:val="00B050"/>
        </w:rPr>
        <w:t xml:space="preserve"> FUNKCIE</w:t>
      </w:r>
    </w:p>
    <w:p w:rsidR="004D730C" w:rsidRPr="004D730C" w:rsidRDefault="004D730C" w:rsidP="004D730C">
      <w:r w:rsidRPr="004D730C">
        <w:rPr>
          <w:bCs/>
        </w:rPr>
        <w:t xml:space="preserve">Funkcia f sa nazýva </w:t>
      </w:r>
      <w:r w:rsidRPr="004D730C">
        <w:rPr>
          <w:b/>
          <w:color w:val="00B050"/>
        </w:rPr>
        <w:t xml:space="preserve">periodická </w:t>
      </w:r>
      <w:r w:rsidRPr="004D730C">
        <w:rPr>
          <w:bCs/>
        </w:rPr>
        <w:t>práve vtedy, keď existuje také kladné číslo p, že pre každé celé číslo k platí:</w:t>
      </w:r>
    </w:p>
    <w:p w:rsidR="009562F3" w:rsidRPr="004D730C" w:rsidRDefault="004D730C" w:rsidP="004D730C">
      <w:pPr>
        <w:numPr>
          <w:ilvl w:val="0"/>
          <w:numId w:val="6"/>
        </w:numPr>
      </w:pPr>
      <w:r w:rsidRPr="004D730C">
        <w:rPr>
          <w:bCs/>
        </w:rPr>
        <w:t xml:space="preserve">ak x </w:t>
      </w:r>
      <w:r w:rsidRPr="004D730C">
        <w:rPr>
          <w:bCs/>
          <w:lang w:val="az-Cyrl-AZ"/>
        </w:rPr>
        <w:t>є</w:t>
      </w:r>
      <w:r w:rsidRPr="004D730C">
        <w:rPr>
          <w:bCs/>
        </w:rPr>
        <w:t xml:space="preserve"> D(f), tak aj x + </w:t>
      </w:r>
      <w:proofErr w:type="spellStart"/>
      <w:r w:rsidRPr="004D730C">
        <w:rPr>
          <w:bCs/>
        </w:rPr>
        <w:t>k.p</w:t>
      </w:r>
      <w:proofErr w:type="spellEnd"/>
      <w:r w:rsidRPr="004D730C">
        <w:rPr>
          <w:bCs/>
        </w:rPr>
        <w:t xml:space="preserve"> </w:t>
      </w:r>
      <w:r w:rsidRPr="004D730C">
        <w:rPr>
          <w:bCs/>
          <w:lang w:val="az-Cyrl-AZ"/>
        </w:rPr>
        <w:t>є</w:t>
      </w:r>
      <w:r w:rsidRPr="004D730C">
        <w:rPr>
          <w:bCs/>
        </w:rPr>
        <w:t xml:space="preserve"> D(f)</w:t>
      </w:r>
    </w:p>
    <w:p w:rsidR="009562F3" w:rsidRPr="004D730C" w:rsidRDefault="004D730C" w:rsidP="004D730C">
      <w:pPr>
        <w:numPr>
          <w:ilvl w:val="0"/>
          <w:numId w:val="6"/>
        </w:numPr>
      </w:pPr>
      <w:r w:rsidRPr="004D730C">
        <w:rPr>
          <w:bCs/>
        </w:rPr>
        <w:t xml:space="preserve">f(x + </w:t>
      </w:r>
      <w:proofErr w:type="spellStart"/>
      <w:r w:rsidRPr="004D730C">
        <w:rPr>
          <w:bCs/>
        </w:rPr>
        <w:t>k.p</w:t>
      </w:r>
      <w:proofErr w:type="spellEnd"/>
      <w:r w:rsidRPr="004D730C">
        <w:rPr>
          <w:bCs/>
        </w:rPr>
        <w:t>) = f(x).</w:t>
      </w:r>
    </w:p>
    <w:p w:rsidR="004D730C" w:rsidRPr="004D730C" w:rsidRDefault="004D730C" w:rsidP="004D730C">
      <w:r w:rsidRPr="004D730C">
        <w:rPr>
          <w:bCs/>
        </w:rPr>
        <w:t>Číslo p nazývame perióda funkcie f.</w:t>
      </w:r>
    </w:p>
    <w:p w:rsidR="004D730C" w:rsidRDefault="004D730C" w:rsidP="00A77CF1"/>
    <w:p w:rsidR="004C7FC8" w:rsidRDefault="004C7FC8" w:rsidP="00A77CF1"/>
    <w:p w:rsidR="004C7FC8" w:rsidRDefault="004C7FC8" w:rsidP="004C7FC8">
      <w:pPr>
        <w:rPr>
          <w:b/>
          <w:caps/>
          <w:color w:val="00B050"/>
        </w:rPr>
      </w:pPr>
    </w:p>
    <w:p w:rsidR="004C7FC8" w:rsidRPr="004C7FC8" w:rsidRDefault="004C7FC8" w:rsidP="004C7FC8">
      <w:pPr>
        <w:rPr>
          <w:b/>
          <w:caps/>
          <w:color w:val="00B050"/>
        </w:rPr>
      </w:pPr>
      <w:r w:rsidRPr="004C7FC8">
        <w:rPr>
          <w:b/>
          <w:caps/>
          <w:color w:val="00B050"/>
        </w:rPr>
        <w:lastRenderedPageBreak/>
        <w:t>Lineárna funkcia</w:t>
      </w:r>
    </w:p>
    <w:p w:rsidR="004C7FC8" w:rsidRDefault="004C7FC8" w:rsidP="004C7FC8">
      <w:pPr>
        <w:spacing w:before="240"/>
        <w:rPr>
          <w:rFonts w:eastAsiaTheme="minorEastAsia"/>
          <w:szCs w:val="28"/>
        </w:rPr>
      </w:pPr>
      <w:r w:rsidRPr="00F403D1">
        <w:rPr>
          <w:b/>
          <w:szCs w:val="28"/>
        </w:rPr>
        <w:t>Lineárna funkcia</w:t>
      </w:r>
      <w:r w:rsidRPr="00F403D1">
        <w:rPr>
          <w:szCs w:val="28"/>
        </w:rPr>
        <w:t xml:space="preserve"> je každá funkcia v množine reálnych čísel, ktorá sa dá upraviť na tvar</w:t>
      </w:r>
      <w:r>
        <w:rPr>
          <w:szCs w:val="28"/>
        </w:rPr>
        <w:t xml:space="preserve">                              </w:t>
      </w:r>
      <w:r w:rsidRPr="00F403D1">
        <w:rPr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y=a.x+b</m:t>
        </m:r>
      </m:oMath>
      <w:r w:rsidRPr="00F403D1">
        <w:rPr>
          <w:rFonts w:eastAsiaTheme="minorEastAsia"/>
          <w:szCs w:val="28"/>
        </w:rPr>
        <w:t xml:space="preserve">, kde </w:t>
      </w:r>
      <w:r>
        <w:rPr>
          <w:rFonts w:eastAsiaTheme="minorEastAsia"/>
          <w:b/>
          <w:szCs w:val="28"/>
        </w:rPr>
        <w:t>a</w:t>
      </w:r>
      <w:r w:rsidRPr="00F403D1">
        <w:rPr>
          <w:rFonts w:eastAsiaTheme="minorEastAsia"/>
          <w:szCs w:val="28"/>
        </w:rPr>
        <w:t> </w:t>
      </w:r>
      <w:proofErr w:type="spellStart"/>
      <w:r w:rsidRPr="00F403D1">
        <w:rPr>
          <w:rFonts w:eastAsiaTheme="minorEastAsia"/>
          <w:szCs w:val="28"/>
        </w:rPr>
        <w:t>a</w:t>
      </w:r>
      <w:proofErr w:type="spellEnd"/>
      <w:r w:rsidRPr="00F403D1">
        <w:rPr>
          <w:rFonts w:eastAsiaTheme="minorEastAsia"/>
          <w:szCs w:val="28"/>
        </w:rPr>
        <w:t> </w:t>
      </w:r>
      <w:r>
        <w:rPr>
          <w:rFonts w:eastAsiaTheme="minorEastAsia"/>
          <w:b/>
          <w:szCs w:val="28"/>
        </w:rPr>
        <w:t>b</w:t>
      </w:r>
      <w:r w:rsidRPr="00F403D1">
        <w:rPr>
          <w:rFonts w:eastAsiaTheme="minorEastAsia"/>
          <w:szCs w:val="28"/>
        </w:rPr>
        <w:t xml:space="preserve"> sú ľubovoľné </w:t>
      </w:r>
      <w:r w:rsidRPr="00F403D1">
        <w:rPr>
          <w:rFonts w:eastAsiaTheme="minorEastAsia"/>
          <w:b/>
          <w:szCs w:val="28"/>
        </w:rPr>
        <w:t>reálne čísla</w:t>
      </w:r>
      <w:r w:rsidRPr="00F403D1">
        <w:rPr>
          <w:rFonts w:eastAsiaTheme="minorEastAsia"/>
          <w:szCs w:val="28"/>
        </w:rPr>
        <w:t xml:space="preserve">. </w:t>
      </w:r>
      <w:r w:rsidRPr="00F403D1">
        <w:rPr>
          <w:rFonts w:eastAsiaTheme="minorEastAsia"/>
          <w:b/>
          <w:szCs w:val="28"/>
        </w:rPr>
        <w:t>Grafom</w:t>
      </w:r>
      <w:r w:rsidRPr="00F403D1">
        <w:rPr>
          <w:rFonts w:eastAsiaTheme="minorEastAsia"/>
          <w:szCs w:val="28"/>
        </w:rPr>
        <w:t xml:space="preserve"> lineárnej funkcie je </w:t>
      </w:r>
      <w:r w:rsidRPr="00F403D1">
        <w:rPr>
          <w:rFonts w:eastAsiaTheme="minorEastAsia"/>
          <w:b/>
          <w:szCs w:val="28"/>
        </w:rPr>
        <w:t xml:space="preserve">priamka </w:t>
      </w:r>
      <w:r w:rsidRPr="00F403D1">
        <w:rPr>
          <w:rFonts w:eastAsiaTheme="minorEastAsia"/>
          <w:szCs w:val="28"/>
        </w:rPr>
        <w:t xml:space="preserve">alebo </w:t>
      </w:r>
      <w:r w:rsidRPr="00F403D1">
        <w:rPr>
          <w:rFonts w:eastAsiaTheme="minorEastAsia"/>
          <w:b/>
          <w:szCs w:val="28"/>
        </w:rPr>
        <w:t>jej časti</w:t>
      </w:r>
      <w:r w:rsidRPr="00F403D1">
        <w:rPr>
          <w:rFonts w:eastAsiaTheme="minorEastAsia"/>
          <w:szCs w:val="28"/>
        </w:rPr>
        <w:t xml:space="preserve"> v závislosti od hodnôt premennej x. </w:t>
      </w:r>
    </w:p>
    <w:p w:rsidR="004C7FC8" w:rsidRDefault="004C7FC8" w:rsidP="004C7FC8">
      <w:pPr>
        <w:rPr>
          <w:rFonts w:eastAsiaTheme="minorEastAsia"/>
          <w:szCs w:val="28"/>
        </w:rPr>
      </w:pPr>
      <w:r w:rsidRPr="00F403D1">
        <w:rPr>
          <w:rFonts w:eastAsiaTheme="minorEastAsia"/>
          <w:szCs w:val="28"/>
        </w:rPr>
        <w:t xml:space="preserve">x – nezávislá premenná, </w:t>
      </w:r>
    </w:p>
    <w:p w:rsidR="004C7FC8" w:rsidRDefault="004C7FC8" w:rsidP="004C7FC8">
      <w:pPr>
        <w:rPr>
          <w:rFonts w:eastAsiaTheme="minorEastAsia"/>
          <w:szCs w:val="28"/>
        </w:rPr>
      </w:pPr>
      <w:r w:rsidRPr="00F403D1">
        <w:rPr>
          <w:rFonts w:eastAsiaTheme="minorEastAsia"/>
          <w:szCs w:val="28"/>
        </w:rPr>
        <w:t>y – závislá premenná.</w:t>
      </w:r>
    </w:p>
    <w:p w:rsidR="004C7FC8" w:rsidRPr="002F2BB2" w:rsidRDefault="004C7FC8" w:rsidP="004C7FC8">
      <w:pPr>
        <w:rPr>
          <w:rFonts w:eastAsiaTheme="minorEastAsia"/>
          <w:sz w:val="2"/>
          <w:szCs w:val="28"/>
        </w:rPr>
      </w:pPr>
    </w:p>
    <w:p w:rsidR="004C7FC8" w:rsidRPr="002F2BB2" w:rsidRDefault="004C7FC8" w:rsidP="004C7FC8">
      <w:pPr>
        <w:rPr>
          <w:rFonts w:eastAsiaTheme="minorEastAsia"/>
          <w:noProof/>
        </w:rPr>
      </w:pPr>
      <w:r w:rsidRPr="002F2BB2">
        <w:rPr>
          <w:rFonts w:eastAsiaTheme="minorEastAsia"/>
          <w:szCs w:val="28"/>
        </w:rPr>
        <w:t xml:space="preserve">Lineárnu funkciu  </w:t>
      </w:r>
      <m:oMath>
        <m:r>
          <m:rPr>
            <m:sty m:val="bi"/>
          </m:rPr>
          <w:rPr>
            <w:rFonts w:ascii="Cambria Math" w:hAnsi="Cambria Math"/>
            <w:szCs w:val="28"/>
          </w:rPr>
          <m:t>y=a.x+b</m:t>
        </m:r>
      </m:oMath>
      <w:r>
        <w:rPr>
          <w:noProof/>
        </w:rPr>
        <w:t xml:space="preserve">, </w:t>
      </w:r>
      <w:r w:rsidRPr="002F2BB2">
        <w:rPr>
          <w:noProof/>
        </w:rPr>
        <w:t xml:space="preserve">kde </w:t>
      </w:r>
      <w:r>
        <w:rPr>
          <w:noProof/>
        </w:rPr>
        <w:t>a</w:t>
      </w:r>
      <w:r w:rsidRPr="002F2BB2">
        <w:rPr>
          <w:noProof/>
        </w:rPr>
        <w:t xml:space="preserve"> = 0 nazývame </w:t>
      </w:r>
      <w:r w:rsidRPr="002F2BB2">
        <w:rPr>
          <w:b/>
          <w:noProof/>
        </w:rPr>
        <w:t xml:space="preserve">konštantná funkcia. </w:t>
      </w:r>
      <w:r w:rsidRPr="002F2BB2">
        <w:rPr>
          <w:noProof/>
        </w:rPr>
        <w:t xml:space="preserve">Jej graf je vždy priamka rovnobežná s osou </w:t>
      </w:r>
      <w:r w:rsidRPr="002F2BB2">
        <w:rPr>
          <w:b/>
          <w:noProof/>
        </w:rPr>
        <w:t xml:space="preserve">x, </w:t>
      </w:r>
      <w:r w:rsidRPr="002F2BB2">
        <w:rPr>
          <w:noProof/>
        </w:rPr>
        <w:t xml:space="preserve">ktorá prechádza bodom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0,q</m:t>
            </m:r>
          </m:e>
        </m:d>
        <m:r>
          <w:rPr>
            <w:rFonts w:ascii="Cambria Math" w:eastAsiaTheme="minorEastAsia" w:hAnsi="Cambria Math"/>
            <w:noProof/>
          </w:rPr>
          <m:t>.</m:t>
        </m:r>
      </m:oMath>
    </w:p>
    <w:p w:rsidR="004C7FC8" w:rsidRPr="002F2BB2" w:rsidRDefault="004C7FC8" w:rsidP="004C7FC8">
      <w:pPr>
        <w:rPr>
          <w:rFonts w:eastAsiaTheme="minorEastAsia"/>
          <w:noProof/>
        </w:rPr>
      </w:pPr>
      <w:r w:rsidRPr="002F2BB2">
        <w:rPr>
          <w:rFonts w:eastAsiaTheme="minorEastAsia"/>
          <w:noProof/>
        </w:rPr>
        <w:t xml:space="preserve">Ak v </w:t>
      </w:r>
      <w:r>
        <w:rPr>
          <w:rFonts w:eastAsiaTheme="minorEastAsia"/>
          <w:noProof/>
        </w:rPr>
        <w:t>predpise lineárnej funkcie</w:t>
      </w:r>
      <m:oMath>
        <m:r>
          <m:rPr>
            <m:sty m:val="bi"/>
          </m:rPr>
          <w:rPr>
            <w:rFonts w:ascii="Cambria Math" w:hAnsi="Cambria Math"/>
            <w:szCs w:val="28"/>
          </w:rPr>
          <m:t xml:space="preserve"> y=a.x+b</m:t>
        </m:r>
      </m:oMath>
      <w:r>
        <w:rPr>
          <w:rFonts w:eastAsiaTheme="minorEastAsia"/>
          <w:noProof/>
        </w:rPr>
        <w:t xml:space="preserve"> je b = 0, potom y = a</w:t>
      </w:r>
      <w:r w:rsidRPr="002F2BB2">
        <w:rPr>
          <w:rFonts w:eastAsiaTheme="minorEastAsia"/>
          <w:noProof/>
        </w:rPr>
        <w:t xml:space="preserve">x. V tomto prípade hovoríme </w:t>
      </w:r>
      <w:r>
        <w:rPr>
          <w:rFonts w:eastAsiaTheme="minorEastAsia"/>
          <w:noProof/>
        </w:rPr>
        <w:t xml:space="preserve">                          </w:t>
      </w:r>
      <w:r w:rsidRPr="002F2BB2">
        <w:rPr>
          <w:rFonts w:eastAsiaTheme="minorEastAsia"/>
          <w:noProof/>
        </w:rPr>
        <w:t>o</w:t>
      </w:r>
      <w:r>
        <w:rPr>
          <w:rFonts w:eastAsiaTheme="minorEastAsia"/>
          <w:noProof/>
        </w:rPr>
        <w:t xml:space="preserve"> </w:t>
      </w:r>
      <w:r w:rsidRPr="002F2BB2">
        <w:rPr>
          <w:rFonts w:eastAsiaTheme="minorEastAsia"/>
          <w:noProof/>
        </w:rPr>
        <w:t xml:space="preserve"> tzv. </w:t>
      </w:r>
      <w:r w:rsidRPr="002F2BB2">
        <w:rPr>
          <w:rFonts w:eastAsiaTheme="minorEastAsia"/>
          <w:b/>
          <w:bCs/>
          <w:noProof/>
        </w:rPr>
        <w:t>priamej úmernosti</w:t>
      </w:r>
      <w:r w:rsidRPr="002F2BB2">
        <w:rPr>
          <w:rFonts w:eastAsiaTheme="minorEastAsia"/>
          <w:noProof/>
        </w:rPr>
        <w:t>, ktorej grafom je priamka, ktorá vždy prechádza začiatkom súradnicového systému, teda bodom [0; 0].</w:t>
      </w:r>
    </w:p>
    <w:p w:rsidR="004C7FC8" w:rsidRPr="00552212" w:rsidRDefault="004C7FC8" w:rsidP="004C7FC8">
      <w:pPr>
        <w:rPr>
          <w:rFonts w:eastAsiaTheme="minorEastAsia"/>
          <w:b/>
          <w:szCs w:val="28"/>
          <w:u w:val="single"/>
        </w:rPr>
      </w:pPr>
      <w:r w:rsidRPr="00552212">
        <w:rPr>
          <w:rFonts w:eastAsiaTheme="minorEastAsia"/>
          <w:b/>
          <w:szCs w:val="28"/>
          <w:u w:val="single"/>
        </w:rPr>
        <w:t xml:space="preserve">Vlastnosti lineárnej funkcie: </w:t>
      </w:r>
    </w:p>
    <w:p w:rsidR="004C7FC8" w:rsidRPr="00215EEE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szCs w:val="28"/>
        </w:rPr>
      </w:pPr>
      <w:r w:rsidRPr="00F403D1">
        <w:rPr>
          <w:rFonts w:eastAsiaTheme="minorEastAsia"/>
          <w:b/>
          <w:szCs w:val="28"/>
        </w:rPr>
        <w:t>D(f) = R</w:t>
      </w:r>
    </w:p>
    <w:p w:rsidR="004C7FC8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szCs w:val="28"/>
        </w:rPr>
      </w:pPr>
      <w:r>
        <w:rPr>
          <w:rFonts w:eastAsiaTheme="minorEastAsia"/>
          <w:b/>
          <w:szCs w:val="28"/>
        </w:rPr>
        <w:t>H(f) = R</w:t>
      </w:r>
    </w:p>
    <w:p w:rsidR="004C7FC8" w:rsidRPr="00F403D1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szCs w:val="28"/>
        </w:rPr>
      </w:pPr>
      <w:r w:rsidRPr="00F403D1">
        <w:rPr>
          <w:rFonts w:eastAsiaTheme="minorEastAsia"/>
          <w:szCs w:val="28"/>
        </w:rPr>
        <w:t>Lineárna funkcia</w:t>
      </w:r>
      <w:r w:rsidRPr="00F403D1">
        <w:rPr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</w:rPr>
          <m:t>y=a.x+b</m:t>
        </m:r>
      </m:oMath>
      <w:r w:rsidRPr="00F403D1">
        <w:rPr>
          <w:rFonts w:eastAsiaTheme="minorEastAsia"/>
          <w:b/>
          <w:szCs w:val="28"/>
        </w:rPr>
        <w:t xml:space="preserve"> </w:t>
      </w:r>
      <w:r w:rsidRPr="00F403D1">
        <w:rPr>
          <w:rFonts w:eastAsiaTheme="minorEastAsia"/>
          <w:szCs w:val="28"/>
        </w:rPr>
        <w:t xml:space="preserve">je </w:t>
      </w:r>
      <w:r w:rsidRPr="00F403D1">
        <w:rPr>
          <w:rFonts w:eastAsiaTheme="minorEastAsia"/>
          <w:b/>
          <w:szCs w:val="28"/>
        </w:rPr>
        <w:t xml:space="preserve">rastúca, </w:t>
      </w:r>
      <w:r w:rsidRPr="00F403D1">
        <w:rPr>
          <w:rFonts w:eastAsiaTheme="minorEastAsia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a&gt;0</m:t>
        </m:r>
        <m:r>
          <w:rPr>
            <w:rFonts w:ascii="Cambria Math" w:eastAsiaTheme="minorEastAsia" w:hAnsi="Cambria Math"/>
            <w:szCs w:val="28"/>
          </w:rPr>
          <m:t xml:space="preserve"> </m:t>
        </m:r>
      </m:oMath>
    </w:p>
    <w:p w:rsidR="004C7FC8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szCs w:val="28"/>
        </w:rPr>
      </w:pPr>
      <w:r w:rsidRPr="00F403D1">
        <w:rPr>
          <w:rFonts w:eastAsiaTheme="minorEastAsia"/>
          <w:szCs w:val="28"/>
        </w:rPr>
        <w:t>Lineárna funkcia</w:t>
      </w:r>
      <w:r w:rsidRPr="00F403D1">
        <w:rPr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Cs w:val="28"/>
          </w:rPr>
          <m:t>y=a.x+b</m:t>
        </m:r>
      </m:oMath>
      <w:r w:rsidRPr="00F403D1">
        <w:rPr>
          <w:rFonts w:eastAsiaTheme="minorEastAsia"/>
          <w:b/>
          <w:szCs w:val="28"/>
        </w:rPr>
        <w:t xml:space="preserve"> </w:t>
      </w:r>
      <w:r w:rsidRPr="00F403D1">
        <w:rPr>
          <w:rFonts w:eastAsiaTheme="minorEastAsia"/>
          <w:szCs w:val="28"/>
        </w:rPr>
        <w:t xml:space="preserve">je </w:t>
      </w:r>
      <w:r w:rsidRPr="00F403D1">
        <w:rPr>
          <w:rFonts w:eastAsiaTheme="minorEastAsia"/>
          <w:b/>
          <w:szCs w:val="28"/>
        </w:rPr>
        <w:t xml:space="preserve">klesajúca, </w:t>
      </w:r>
      <w:r w:rsidRPr="00F403D1">
        <w:rPr>
          <w:rFonts w:eastAsiaTheme="minorEastAsia"/>
          <w:szCs w:val="28"/>
        </w:rPr>
        <w:t xml:space="preserve">ak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a&lt;0</m:t>
        </m:r>
        <m:r>
          <w:rPr>
            <w:rFonts w:ascii="Cambria Math" w:eastAsiaTheme="minorEastAsia" w:hAnsi="Cambria Math"/>
            <w:szCs w:val="28"/>
          </w:rPr>
          <m:t xml:space="preserve"> </m:t>
        </m:r>
      </m:oMath>
    </w:p>
    <w:p w:rsidR="004C7FC8" w:rsidRPr="00F403D1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noProof/>
        </w:rPr>
      </w:pPr>
      <w:r w:rsidRPr="00F403D1">
        <w:rPr>
          <w:rFonts w:eastAsiaTheme="minorEastAsia"/>
          <w:noProof/>
        </w:rPr>
        <w:t xml:space="preserve">Nie je ohraničená ani zdola, ani zhora. </w:t>
      </w:r>
    </w:p>
    <w:p w:rsidR="004C7FC8" w:rsidRPr="00F403D1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noProof/>
        </w:rPr>
      </w:pPr>
      <w:r w:rsidRPr="00F403D1">
        <w:rPr>
          <w:rFonts w:eastAsiaTheme="minorEastAsia"/>
          <w:noProof/>
        </w:rPr>
        <w:t xml:space="preserve">Nemá extrémy. </w:t>
      </w:r>
    </w:p>
    <w:p w:rsidR="004C7FC8" w:rsidRPr="00215EEE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szCs w:val="28"/>
        </w:rPr>
      </w:pPr>
      <w:r w:rsidRPr="00F403D1">
        <w:rPr>
          <w:rFonts w:eastAsiaTheme="minorEastAsia"/>
          <w:noProof/>
        </w:rPr>
        <w:t>Je prostá</w:t>
      </w:r>
      <w:r>
        <w:rPr>
          <w:rFonts w:eastAsiaTheme="minorEastAsia"/>
          <w:noProof/>
        </w:rPr>
        <w:t xml:space="preserve">. </w:t>
      </w:r>
    </w:p>
    <w:p w:rsidR="004C7FC8" w:rsidRPr="00F403D1" w:rsidRDefault="004C7FC8" w:rsidP="004C7FC8">
      <w:pPr>
        <w:pStyle w:val="Odsekzoznamu"/>
        <w:numPr>
          <w:ilvl w:val="0"/>
          <w:numId w:val="7"/>
        </w:numPr>
        <w:spacing w:after="160" w:line="259" w:lineRule="auto"/>
        <w:rPr>
          <w:rFonts w:eastAsiaTheme="minorEastAsia"/>
          <w:szCs w:val="28"/>
        </w:rPr>
      </w:pPr>
      <w:r>
        <w:rPr>
          <w:rFonts w:eastAsiaTheme="minorEastAsia"/>
          <w:noProof/>
        </w:rPr>
        <w:t>Nie je periodická</w:t>
      </w:r>
    </w:p>
    <w:p w:rsidR="004C7FC8" w:rsidRDefault="004C7FC8" w:rsidP="00A77CF1"/>
    <w:p w:rsidR="004C7FC8" w:rsidRPr="004C7FC8" w:rsidRDefault="004C7FC8" w:rsidP="004C7FC8">
      <w:pPr>
        <w:rPr>
          <w:b/>
          <w:caps/>
          <w:color w:val="00B050"/>
        </w:rPr>
      </w:pPr>
      <w:r w:rsidRPr="004C7FC8">
        <w:rPr>
          <w:b/>
          <w:caps/>
          <w:color w:val="00B050"/>
        </w:rPr>
        <w:t>KVADRATICKÁ FUNKCIA</w:t>
      </w:r>
    </w:p>
    <w:p w:rsidR="004C7FC8" w:rsidRPr="00BF1D62" w:rsidRDefault="004C7FC8" w:rsidP="004C7FC8">
      <w:pPr>
        <w:shd w:val="clear" w:color="auto" w:fill="FFFFFF"/>
        <w:textAlignment w:val="baseline"/>
        <w:rPr>
          <w:rFonts w:asciiTheme="majorHAnsi" w:hAnsiTheme="majorHAnsi"/>
          <w:color w:val="444444"/>
        </w:rPr>
      </w:pPr>
      <w:r w:rsidRPr="00BF1D62">
        <w:rPr>
          <w:rFonts w:asciiTheme="majorHAnsi" w:hAnsiTheme="majorHAnsi"/>
          <w:color w:val="444444"/>
        </w:rPr>
        <w:t xml:space="preserve"> 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444444"/>
        </w:rPr>
      </w:pPr>
      <w:r w:rsidRPr="004C7FC8">
        <w:rPr>
          <w:rFonts w:asciiTheme="majorHAnsi" w:hAnsiTheme="majorHAnsi"/>
          <w:b/>
          <w:bCs/>
          <w:noProof/>
          <w:color w:val="444444"/>
        </w:rPr>
        <w:pict>
          <v:roundrect id="_x0000_s1028" style="position:absolute;margin-left:315.75pt;margin-top:10.2pt;width:153pt;height:33.75pt;z-index:251668480" arcsize="10923f" filled="f" strokecolor="#00b050" strokeweight="2.25pt"/>
        </w:pic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color w:val="000000" w:themeColor="text1"/>
        </w:rPr>
      </w:pPr>
      <w:r w:rsidRPr="004C7FC8">
        <w:rPr>
          <w:rFonts w:asciiTheme="majorHAnsi" w:hAnsiTheme="majorHAnsi"/>
          <w:b/>
          <w:bCs/>
          <w:color w:val="000000" w:themeColor="text1"/>
        </w:rPr>
        <w:t>Kvadratickou funkciou</w:t>
      </w:r>
      <w:r w:rsidRPr="004C7FC8">
        <w:rPr>
          <w:rFonts w:asciiTheme="majorHAnsi" w:hAnsiTheme="majorHAnsi"/>
          <w:color w:val="000000" w:themeColor="text1"/>
        </w:rPr>
        <w:t xml:space="preserve"> nazývame každú funkciu         </w:t>
      </w:r>
      <w:r w:rsidRPr="004C7FC8">
        <w:rPr>
          <w:rFonts w:asciiTheme="majorHAnsi" w:hAnsiTheme="majorHAnsi"/>
          <w:b/>
          <w:color w:val="000000" w:themeColor="text1"/>
          <w:highlight w:val="green"/>
        </w:rPr>
        <w:t xml:space="preserve">f: y = </w:t>
      </w:r>
      <w:r w:rsidRPr="004C7FC8">
        <w:rPr>
          <w:rFonts w:asciiTheme="majorHAnsi" w:hAnsiTheme="majorHAnsi"/>
          <w:b/>
          <w:i/>
          <w:color w:val="000000" w:themeColor="text1"/>
          <w:highlight w:val="green"/>
        </w:rPr>
        <w:t>a</w:t>
      </w:r>
      <w:r w:rsidRPr="004C7FC8">
        <w:rPr>
          <w:rFonts w:asciiTheme="majorHAnsi" w:hAnsiTheme="majorHAnsi"/>
          <w:b/>
          <w:color w:val="000000" w:themeColor="text1"/>
          <w:highlight w:val="green"/>
        </w:rPr>
        <w:t>x</w:t>
      </w:r>
      <w:r w:rsidRPr="004C7FC8">
        <w:rPr>
          <w:rFonts w:asciiTheme="majorHAnsi" w:hAnsiTheme="majorHAnsi"/>
          <w:b/>
          <w:color w:val="000000" w:themeColor="text1"/>
          <w:highlight w:val="green"/>
          <w:bdr w:val="none" w:sz="0" w:space="0" w:color="auto" w:frame="1"/>
          <w:vertAlign w:val="superscript"/>
        </w:rPr>
        <w:t>2</w:t>
      </w:r>
      <w:r w:rsidRPr="004C7FC8">
        <w:rPr>
          <w:rFonts w:asciiTheme="majorHAnsi" w:hAnsiTheme="majorHAnsi"/>
          <w:b/>
          <w:color w:val="000000" w:themeColor="text1"/>
          <w:highlight w:val="green"/>
        </w:rPr>
        <w:t xml:space="preserve"> + </w:t>
      </w:r>
      <w:proofErr w:type="spellStart"/>
      <w:r w:rsidRPr="004C7FC8">
        <w:rPr>
          <w:rFonts w:asciiTheme="majorHAnsi" w:hAnsiTheme="majorHAnsi"/>
          <w:b/>
          <w:i/>
          <w:color w:val="000000" w:themeColor="text1"/>
          <w:highlight w:val="green"/>
        </w:rPr>
        <w:t>b</w:t>
      </w:r>
      <w:r w:rsidRPr="004C7FC8">
        <w:rPr>
          <w:rFonts w:asciiTheme="majorHAnsi" w:hAnsiTheme="majorHAnsi"/>
          <w:b/>
          <w:color w:val="000000" w:themeColor="text1"/>
          <w:highlight w:val="green"/>
        </w:rPr>
        <w:t>x</w:t>
      </w:r>
      <w:proofErr w:type="spellEnd"/>
      <w:r w:rsidRPr="004C7FC8">
        <w:rPr>
          <w:rFonts w:asciiTheme="majorHAnsi" w:hAnsiTheme="majorHAnsi"/>
          <w:b/>
          <w:color w:val="000000" w:themeColor="text1"/>
          <w:highlight w:val="green"/>
        </w:rPr>
        <w:t xml:space="preserve"> + </w:t>
      </w:r>
      <w:r w:rsidRPr="004C7FC8">
        <w:rPr>
          <w:rFonts w:asciiTheme="majorHAnsi" w:hAnsiTheme="majorHAnsi"/>
          <w:b/>
          <w:i/>
          <w:color w:val="000000" w:themeColor="text1"/>
          <w:highlight w:val="green"/>
        </w:rPr>
        <w:t>c</w:t>
      </w:r>
      <w:r w:rsidRPr="004C7FC8">
        <w:rPr>
          <w:rFonts w:asciiTheme="majorHAnsi" w:hAnsiTheme="majorHAnsi"/>
          <w:color w:val="000000" w:themeColor="text1"/>
        </w:rPr>
        <w:t xml:space="preserve"> 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color w:val="000000" w:themeColor="text1"/>
        </w:rPr>
      </w:pPr>
      <w:r w:rsidRPr="004C7FC8">
        <w:rPr>
          <w:rFonts w:asciiTheme="majorHAnsi" w:hAnsiTheme="majorHAnsi"/>
          <w:color w:val="000000" w:themeColor="text1"/>
        </w:rPr>
        <w:t xml:space="preserve">kde </w:t>
      </w:r>
      <w:r w:rsidRPr="004C7FC8">
        <w:rPr>
          <w:rFonts w:asciiTheme="majorHAnsi" w:hAnsiTheme="majorHAnsi"/>
          <w:i/>
          <w:color w:val="000000" w:themeColor="text1"/>
        </w:rPr>
        <w:t>a</w:t>
      </w:r>
      <w:r w:rsidRPr="004C7FC8">
        <w:rPr>
          <w:rFonts w:asciiTheme="majorHAnsi" w:hAnsiTheme="majorHAnsi"/>
          <w:color w:val="000000" w:themeColor="text1"/>
        </w:rPr>
        <w:t xml:space="preserve">≠0, </w:t>
      </w:r>
      <w:r w:rsidRPr="004C7FC8">
        <w:rPr>
          <w:rFonts w:asciiTheme="majorHAnsi" w:hAnsiTheme="majorHAnsi"/>
          <w:i/>
          <w:color w:val="000000" w:themeColor="text1"/>
        </w:rPr>
        <w:t>a, b, c</w:t>
      </w:r>
      <w:r w:rsidRPr="004C7FC8">
        <w:rPr>
          <w:rFonts w:asciiTheme="majorHAnsi" w:hAnsiTheme="majorHAnsi"/>
          <w:color w:val="000000" w:themeColor="text1"/>
        </w:rPr>
        <w:t xml:space="preserve"> </w:t>
      </w:r>
      <w:r w:rsidRPr="004C7FC8">
        <w:rPr>
          <w:rFonts w:asciiTheme="majorHAnsi" w:hAnsiTheme="majorHAnsi" w:cs="Cambria Math"/>
          <w:color w:val="000000" w:themeColor="text1"/>
        </w:rPr>
        <w:t>∈</w:t>
      </w:r>
      <w:r w:rsidRPr="004C7FC8">
        <w:rPr>
          <w:rFonts w:asciiTheme="majorHAnsi" w:hAnsiTheme="majorHAnsi"/>
          <w:color w:val="000000" w:themeColor="text1"/>
        </w:rPr>
        <w:t xml:space="preserve"> R</w:t>
      </w:r>
    </w:p>
    <w:p w:rsidR="004C7FC8" w:rsidRPr="004C7FC8" w:rsidRDefault="004C7FC8" w:rsidP="004C7FC8">
      <w:pPr>
        <w:shd w:val="clear" w:color="auto" w:fill="FFFFFF"/>
        <w:spacing w:after="225"/>
        <w:textAlignment w:val="baseline"/>
        <w:rPr>
          <w:rFonts w:asciiTheme="majorHAnsi" w:hAnsiTheme="majorHAnsi"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spacing w:after="225"/>
        <w:textAlignment w:val="baseline"/>
        <w:rPr>
          <w:rFonts w:asciiTheme="majorHAnsi" w:hAnsiTheme="majorHAnsi"/>
          <w:b/>
          <w:bCs/>
          <w:color w:val="000000" w:themeColor="text1"/>
        </w:rPr>
      </w:pPr>
      <w:r w:rsidRPr="004C7FC8">
        <w:rPr>
          <w:rFonts w:asciiTheme="majorHAnsi" w:hAnsiTheme="majorHAnsi"/>
          <w:b/>
          <w:bCs/>
          <w:color w:val="000000" w:themeColor="text1"/>
          <w:u w:val="single"/>
        </w:rPr>
        <w:t>Graf kvadratickej funkcie</w:t>
      </w:r>
      <w:r w:rsidRPr="004C7FC8">
        <w:rPr>
          <w:rFonts w:asciiTheme="majorHAnsi" w:hAnsiTheme="majorHAnsi"/>
          <w:b/>
          <w:bCs/>
          <w:color w:val="000000" w:themeColor="text1"/>
        </w:rPr>
        <w:t>: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color w:val="000000" w:themeColor="text1"/>
        </w:rPr>
      </w:pPr>
      <w:r w:rsidRPr="004C7FC8">
        <w:rPr>
          <w:rFonts w:asciiTheme="majorHAnsi" w:hAnsiTheme="majorHAnsi"/>
          <w:color w:val="000000" w:themeColor="text1"/>
        </w:rPr>
        <w:t>Grafom každej kvadratickej funkcie je krivka, ktorú nazývame </w:t>
      </w:r>
      <w:r w:rsidRPr="004C7FC8">
        <w:rPr>
          <w:rFonts w:asciiTheme="majorHAnsi" w:hAnsiTheme="majorHAnsi"/>
          <w:b/>
          <w:bCs/>
          <w:color w:val="00B050"/>
          <w:u w:val="single"/>
        </w:rPr>
        <w:t>parabola</w:t>
      </w:r>
      <w:r w:rsidRPr="004C7FC8">
        <w:rPr>
          <w:rFonts w:asciiTheme="majorHAnsi" w:hAnsiTheme="majorHAnsi"/>
          <w:color w:val="000000" w:themeColor="text1"/>
        </w:rPr>
        <w:t xml:space="preserve">. Parabola je súmerná podľa osi o rovnobežne so súradnicovou osou y. 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ind w:left="6372" w:firstLine="708"/>
        <w:textAlignment w:val="baseline"/>
        <w:rPr>
          <w:rFonts w:asciiTheme="majorHAnsi" w:hAnsiTheme="majorHAnsi"/>
          <w:bCs/>
          <w:color w:val="000000" w:themeColor="text1"/>
        </w:rPr>
      </w:pPr>
      <w:r w:rsidRPr="004C7FC8">
        <w:rPr>
          <w:rFonts w:asciiTheme="majorHAnsi" w:hAnsiTheme="majorHAnsi"/>
          <w:b/>
          <w:bCs/>
          <w:color w:val="000000" w:themeColor="text1"/>
          <w:highlight w:val="yellow"/>
        </w:rPr>
        <w:t>Pr</w:t>
      </w:r>
      <w:r w:rsidRPr="004C7FC8">
        <w:rPr>
          <w:rFonts w:asciiTheme="majorHAnsi" w:hAnsiTheme="majorHAnsi"/>
          <w:bCs/>
          <w:color w:val="000000" w:themeColor="text1"/>
        </w:rPr>
        <w:t>.  f: y = x</w:t>
      </w:r>
      <w:r w:rsidRPr="004C7FC8">
        <w:rPr>
          <w:rFonts w:asciiTheme="majorHAnsi" w:hAnsiTheme="majorHAnsi"/>
          <w:bCs/>
          <w:color w:val="000000" w:themeColor="text1"/>
          <w:bdr w:val="none" w:sz="0" w:space="0" w:color="auto" w:frame="1"/>
          <w:vertAlign w:val="superscript"/>
        </w:rPr>
        <w:t>2</w:t>
      </w:r>
      <w:r w:rsidRPr="004C7FC8">
        <w:rPr>
          <w:rFonts w:asciiTheme="majorHAnsi" w:hAnsiTheme="majorHAnsi"/>
          <w:bCs/>
          <w:color w:val="000000" w:themeColor="text1"/>
        </w:rPr>
        <w:t> – 4x + 5</w:t>
      </w:r>
    </w:p>
    <w:p w:rsidR="004C7FC8" w:rsidRPr="004C7FC8" w:rsidRDefault="004C7FC8" w:rsidP="004C7FC8">
      <w:pPr>
        <w:shd w:val="clear" w:color="auto" w:fill="FFFFFF"/>
        <w:spacing w:after="225"/>
        <w:textAlignment w:val="baseline"/>
        <w:rPr>
          <w:rFonts w:asciiTheme="majorHAnsi" w:hAnsiTheme="majorHAnsi"/>
          <w:color w:val="000000" w:themeColor="text1"/>
        </w:rPr>
      </w:pPr>
      <w:r w:rsidRPr="004C7FC8">
        <w:rPr>
          <w:rFonts w:asciiTheme="majorHAnsi" w:hAnsiTheme="majorHAnsi"/>
          <w:noProof/>
          <w:color w:val="000000" w:themeColor="text1"/>
        </w:rPr>
        <w:drawing>
          <wp:anchor distT="0" distB="0" distL="114300" distR="114300" simplePos="0" relativeHeight="251656192" behindDoc="1" locked="0" layoutInCell="1" allowOverlap="1" wp14:anchorId="0F50D24E" wp14:editId="2AA0ACFD">
            <wp:simplePos x="0" y="0"/>
            <wp:positionH relativeFrom="column">
              <wp:posOffset>4512310</wp:posOffset>
            </wp:positionH>
            <wp:positionV relativeFrom="paragraph">
              <wp:posOffset>102235</wp:posOffset>
            </wp:positionV>
            <wp:extent cx="2129155" cy="3000375"/>
            <wp:effectExtent l="19050" t="0" r="4445" b="0"/>
            <wp:wrapTight wrapText="bothSides">
              <wp:wrapPolygon edited="0">
                <wp:start x="-193" y="0"/>
                <wp:lineTo x="-193" y="21531"/>
                <wp:lineTo x="21645" y="21531"/>
                <wp:lineTo x="21645" y="0"/>
                <wp:lineTo x="-193" y="0"/>
              </wp:wrapPolygon>
            </wp:wrapTight>
            <wp:docPr id="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7FC8">
        <w:rPr>
          <w:rFonts w:asciiTheme="majorHAnsi" w:hAnsiTheme="majorHAnsi"/>
          <w:b/>
          <w:color w:val="000000" w:themeColor="text1"/>
          <w:u w:val="single"/>
        </w:rPr>
        <w:t>Vrchol paraboly</w:t>
      </w:r>
      <w:r w:rsidRPr="004C7FC8">
        <w:rPr>
          <w:rFonts w:asciiTheme="majorHAnsi" w:hAnsiTheme="majorHAnsi"/>
          <w:b/>
          <w:color w:val="000000" w:themeColor="text1"/>
        </w:rPr>
        <w:t xml:space="preserve">:  </w:t>
      </w:r>
    </w:p>
    <w:p w:rsidR="004C7FC8" w:rsidRPr="004C7FC8" w:rsidRDefault="004C7FC8" w:rsidP="004C7FC8">
      <w:pPr>
        <w:shd w:val="clear" w:color="auto" w:fill="FFFFFF"/>
        <w:spacing w:before="100" w:beforeAutospacing="1"/>
        <w:textAlignment w:val="baseline"/>
        <w:rPr>
          <w:rFonts w:asciiTheme="majorHAnsi" w:hAnsiTheme="majorHAnsi"/>
          <w:color w:val="000000" w:themeColor="text1"/>
        </w:rPr>
      </w:pPr>
      <w:r w:rsidRPr="004C7FC8">
        <w:rPr>
          <w:rFonts w:asciiTheme="majorHAnsi" w:hAnsiTheme="majorHAnsi"/>
          <w:color w:val="000000" w:themeColor="text1"/>
        </w:rPr>
        <w:t xml:space="preserve">Súradnice </w:t>
      </w:r>
      <w:proofErr w:type="spellStart"/>
      <w:r w:rsidRPr="004C7FC8">
        <w:rPr>
          <w:rFonts w:asciiTheme="majorHAnsi" w:hAnsiTheme="majorHAnsi"/>
          <w:color w:val="000000" w:themeColor="text1"/>
        </w:rPr>
        <w:t>vrchola</w:t>
      </w:r>
      <w:proofErr w:type="spellEnd"/>
      <w:r w:rsidRPr="004C7FC8">
        <w:rPr>
          <w:rFonts w:asciiTheme="majorHAnsi" w:hAnsiTheme="majorHAnsi"/>
          <w:color w:val="000000" w:themeColor="text1"/>
        </w:rPr>
        <w:t xml:space="preserve"> paraboly sú  </w:t>
      </w:r>
      <w:r w:rsidRPr="004C7FC8">
        <w:rPr>
          <w:rFonts w:asciiTheme="majorHAnsi" w:hAnsiTheme="majorHAnsi"/>
          <w:b/>
          <w:color w:val="000000" w:themeColor="text1"/>
        </w:rPr>
        <w:t xml:space="preserve">V </w:t>
      </w:r>
      <m:oMath>
        <m:d>
          <m:dPr>
            <m:begChr m:val="["/>
            <m:endChr m:val="]"/>
            <m:ctrlPr>
              <w:rPr>
                <w:rFonts w:ascii="Cambria Math" w:hAnsiTheme="majorHAnsi"/>
                <w:b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Theme="majorHAnsi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Theme="majorHAnsi"/>
                    <w:color w:val="000000" w:themeColor="text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den>
            </m:f>
            <m:r>
              <m:rPr>
                <m:sty m:val="bi"/>
              </m:rPr>
              <w:rPr>
                <w:rFonts w:ascii="Cambria Math" w:hAnsiTheme="majorHAnsi"/>
                <w:color w:val="000000" w:themeColor="text1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hAnsiTheme="majorHAnsi"/>
                    <w:b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Theme="majorHAnsi"/>
                    <w:color w:val="000000" w:themeColor="text1"/>
                  </w:rPr>
                  <m:t>-</m:t>
                </m:r>
                <m:f>
                  <m:fPr>
                    <m:ctrlPr>
                      <w:rPr>
                        <w:rFonts w:ascii="Cambria Math" w:hAnsiTheme="majorHAnsi"/>
                        <w:b/>
                        <w:i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Theme="majorHAnsi"/>
                        <w:color w:val="000000" w:themeColor="text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den>
                </m:f>
              </m:e>
            </m:d>
          </m:e>
        </m:d>
      </m:oMath>
      <w:r w:rsidRPr="004C7FC8">
        <w:rPr>
          <w:rFonts w:asciiTheme="majorHAnsi" w:hAnsiTheme="majorHAnsi"/>
          <w:color w:val="000000" w:themeColor="text1"/>
        </w:rPr>
        <w:t xml:space="preserve">,    kde </w:t>
      </w:r>
      <w:r w:rsidRPr="004C7FC8">
        <w:rPr>
          <w:rFonts w:asciiTheme="majorHAnsi" w:hAnsiTheme="majorHAnsi"/>
          <w:i/>
          <w:color w:val="000000" w:themeColor="text1"/>
        </w:rPr>
        <w:t>a</w:t>
      </w:r>
      <w:r w:rsidRPr="004C7FC8">
        <w:rPr>
          <w:rFonts w:asciiTheme="majorHAnsi" w:hAnsiTheme="majorHAnsi"/>
          <w:color w:val="000000" w:themeColor="text1"/>
        </w:rPr>
        <w:t> je kvadratický koeficient a </w:t>
      </w:r>
      <w:r w:rsidRPr="004C7FC8">
        <w:rPr>
          <w:rFonts w:asciiTheme="majorHAnsi" w:hAnsiTheme="majorHAnsi"/>
          <w:i/>
          <w:color w:val="000000" w:themeColor="text1"/>
        </w:rPr>
        <w:t>b</w:t>
      </w:r>
      <w:r w:rsidRPr="004C7FC8">
        <w:rPr>
          <w:rFonts w:asciiTheme="majorHAnsi" w:hAnsiTheme="majorHAnsi"/>
          <w:color w:val="000000" w:themeColor="text1"/>
        </w:rPr>
        <w:t xml:space="preserve"> je lineárny koeficient v predpise  y = </w:t>
      </w:r>
      <w:r w:rsidRPr="004C7FC8">
        <w:rPr>
          <w:rFonts w:asciiTheme="majorHAnsi" w:hAnsiTheme="majorHAnsi"/>
          <w:i/>
          <w:color w:val="000000" w:themeColor="text1"/>
        </w:rPr>
        <w:t>a</w:t>
      </w:r>
      <w:r w:rsidRPr="004C7FC8">
        <w:rPr>
          <w:rFonts w:asciiTheme="majorHAnsi" w:hAnsiTheme="majorHAnsi"/>
          <w:color w:val="000000" w:themeColor="text1"/>
        </w:rPr>
        <w:t>x</w:t>
      </w:r>
      <w:r w:rsidRPr="004C7FC8">
        <w:rPr>
          <w:rFonts w:asciiTheme="majorHAnsi" w:hAnsiTheme="majorHAnsi"/>
          <w:color w:val="000000" w:themeColor="text1"/>
          <w:bdr w:val="none" w:sz="0" w:space="0" w:color="auto" w:frame="1"/>
          <w:vertAlign w:val="superscript"/>
        </w:rPr>
        <w:t>2</w:t>
      </w:r>
      <w:r w:rsidRPr="004C7FC8">
        <w:rPr>
          <w:rFonts w:asciiTheme="majorHAnsi" w:hAnsiTheme="majorHAnsi"/>
          <w:color w:val="000000" w:themeColor="text1"/>
        </w:rPr>
        <w:t xml:space="preserve"> + </w:t>
      </w:r>
      <w:proofErr w:type="spellStart"/>
      <w:r w:rsidRPr="004C7FC8">
        <w:rPr>
          <w:rFonts w:asciiTheme="majorHAnsi" w:hAnsiTheme="majorHAnsi"/>
          <w:i/>
          <w:color w:val="000000" w:themeColor="text1"/>
        </w:rPr>
        <w:t>b</w:t>
      </w:r>
      <w:r w:rsidRPr="004C7FC8">
        <w:rPr>
          <w:rFonts w:asciiTheme="majorHAnsi" w:hAnsiTheme="majorHAnsi"/>
          <w:color w:val="000000" w:themeColor="text1"/>
        </w:rPr>
        <w:t>x</w:t>
      </w:r>
      <w:proofErr w:type="spellEnd"/>
      <w:r w:rsidRPr="004C7FC8">
        <w:rPr>
          <w:rFonts w:asciiTheme="majorHAnsi" w:hAnsiTheme="majorHAnsi"/>
          <w:color w:val="000000" w:themeColor="text1"/>
        </w:rPr>
        <w:t xml:space="preserve"> + </w:t>
      </w:r>
      <w:r w:rsidRPr="004C7FC8">
        <w:rPr>
          <w:rFonts w:asciiTheme="majorHAnsi" w:hAnsiTheme="majorHAnsi"/>
          <w:i/>
          <w:color w:val="000000" w:themeColor="text1"/>
        </w:rPr>
        <w:t>c</w:t>
      </w:r>
      <w:r w:rsidRPr="004C7FC8">
        <w:rPr>
          <w:rFonts w:asciiTheme="majorHAnsi" w:hAnsiTheme="majorHAnsi"/>
          <w:color w:val="000000" w:themeColor="text1"/>
        </w:rPr>
        <w:t>.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000000" w:themeColor="text1"/>
          <w:u w:val="single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color w:val="000000" w:themeColor="text1"/>
        </w:rPr>
      </w:pPr>
      <w:r w:rsidRPr="004C7FC8">
        <w:rPr>
          <w:rFonts w:asciiTheme="majorHAnsi" w:hAnsiTheme="majorHAnsi"/>
          <w:b/>
          <w:bCs/>
          <w:color w:val="000000" w:themeColor="text1"/>
          <w:u w:val="single"/>
        </w:rPr>
        <w:t>Priesečník s y-</w:t>
      </w:r>
      <w:proofErr w:type="spellStart"/>
      <w:r w:rsidRPr="004C7FC8">
        <w:rPr>
          <w:rFonts w:asciiTheme="majorHAnsi" w:hAnsiTheme="majorHAnsi"/>
          <w:b/>
          <w:bCs/>
          <w:color w:val="000000" w:themeColor="text1"/>
          <w:u w:val="single"/>
        </w:rPr>
        <w:t>ovou</w:t>
      </w:r>
      <w:proofErr w:type="spellEnd"/>
      <w:r w:rsidRPr="004C7FC8">
        <w:rPr>
          <w:rFonts w:asciiTheme="majorHAnsi" w:hAnsiTheme="majorHAnsi"/>
          <w:b/>
          <w:bCs/>
          <w:color w:val="000000" w:themeColor="text1"/>
          <w:u w:val="single"/>
        </w:rPr>
        <w:t xml:space="preserve"> osou</w:t>
      </w:r>
      <w:r w:rsidRPr="004C7FC8">
        <w:rPr>
          <w:rFonts w:asciiTheme="majorHAnsi" w:hAnsiTheme="majorHAnsi"/>
          <w:b/>
          <w:bCs/>
          <w:color w:val="000000" w:themeColor="text1"/>
        </w:rPr>
        <w:t>: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color w:val="000000" w:themeColor="text1"/>
        </w:rPr>
      </w:pPr>
      <w:r w:rsidRPr="004C7FC8">
        <w:rPr>
          <w:rFonts w:asciiTheme="majorHAnsi" w:hAnsiTheme="majorHAnsi"/>
          <w:color w:val="000000" w:themeColor="text1"/>
        </w:rPr>
        <w:t xml:space="preserve">Ak máme predpis kvadratickej funkcie upravený na tvar: y = </w:t>
      </w:r>
      <w:r w:rsidRPr="004C7FC8">
        <w:rPr>
          <w:rFonts w:asciiTheme="majorHAnsi" w:hAnsiTheme="majorHAnsi"/>
          <w:i/>
          <w:color w:val="000000" w:themeColor="text1"/>
        </w:rPr>
        <w:t>a</w:t>
      </w:r>
      <w:r w:rsidRPr="004C7FC8">
        <w:rPr>
          <w:rFonts w:asciiTheme="majorHAnsi" w:hAnsiTheme="majorHAnsi"/>
          <w:color w:val="000000" w:themeColor="text1"/>
        </w:rPr>
        <w:t>x</w:t>
      </w:r>
      <w:r w:rsidRPr="004C7FC8">
        <w:rPr>
          <w:rFonts w:asciiTheme="majorHAnsi" w:hAnsiTheme="majorHAnsi"/>
          <w:color w:val="000000" w:themeColor="text1"/>
          <w:bdr w:val="none" w:sz="0" w:space="0" w:color="auto" w:frame="1"/>
          <w:vertAlign w:val="superscript"/>
        </w:rPr>
        <w:t>2</w:t>
      </w:r>
      <w:r w:rsidRPr="004C7FC8">
        <w:rPr>
          <w:rFonts w:asciiTheme="majorHAnsi" w:hAnsiTheme="majorHAnsi"/>
          <w:color w:val="000000" w:themeColor="text1"/>
        </w:rPr>
        <w:t xml:space="preserve"> + </w:t>
      </w:r>
      <w:proofErr w:type="spellStart"/>
      <w:r w:rsidRPr="004C7FC8">
        <w:rPr>
          <w:rFonts w:asciiTheme="majorHAnsi" w:hAnsiTheme="majorHAnsi"/>
          <w:i/>
          <w:color w:val="000000" w:themeColor="text1"/>
        </w:rPr>
        <w:t>b</w:t>
      </w:r>
      <w:r w:rsidRPr="004C7FC8">
        <w:rPr>
          <w:rFonts w:asciiTheme="majorHAnsi" w:hAnsiTheme="majorHAnsi"/>
          <w:color w:val="000000" w:themeColor="text1"/>
        </w:rPr>
        <w:t>x</w:t>
      </w:r>
      <w:proofErr w:type="spellEnd"/>
      <w:r w:rsidRPr="004C7FC8">
        <w:rPr>
          <w:rFonts w:asciiTheme="majorHAnsi" w:hAnsiTheme="majorHAnsi"/>
          <w:color w:val="000000" w:themeColor="text1"/>
        </w:rPr>
        <w:t xml:space="preserve"> + </w:t>
      </w:r>
      <w:r w:rsidRPr="004C7FC8">
        <w:rPr>
          <w:rFonts w:asciiTheme="majorHAnsi" w:hAnsiTheme="majorHAnsi"/>
          <w:i/>
          <w:color w:val="000000" w:themeColor="text1"/>
        </w:rPr>
        <w:t>c</w:t>
      </w:r>
      <w:r w:rsidRPr="004C7FC8">
        <w:rPr>
          <w:rFonts w:asciiTheme="majorHAnsi" w:hAnsiTheme="majorHAnsi"/>
          <w:color w:val="000000" w:themeColor="text1"/>
        </w:rPr>
        <w:t xml:space="preserve">, tak priesečník s osou y  je   </w:t>
      </w:r>
      <w:proofErr w:type="spellStart"/>
      <w:r w:rsidRPr="004C7FC8">
        <w:rPr>
          <w:rFonts w:asciiTheme="majorHAnsi" w:hAnsiTheme="majorHAnsi"/>
          <w:b/>
          <w:color w:val="000000" w:themeColor="text1"/>
        </w:rPr>
        <w:t>P</w:t>
      </w:r>
      <w:r w:rsidRPr="004C7FC8">
        <w:rPr>
          <w:rFonts w:asciiTheme="majorHAnsi" w:hAnsiTheme="majorHAnsi"/>
          <w:b/>
          <w:color w:val="000000" w:themeColor="text1"/>
          <w:bdr w:val="none" w:sz="0" w:space="0" w:color="auto" w:frame="1"/>
          <w:vertAlign w:val="subscript"/>
        </w:rPr>
        <w:t>y</w:t>
      </w:r>
      <w:proofErr w:type="spellEnd"/>
      <w:r w:rsidRPr="004C7FC8">
        <w:rPr>
          <w:rFonts w:asciiTheme="majorHAnsi" w:hAnsiTheme="majorHAnsi"/>
          <w:b/>
          <w:color w:val="000000" w:themeColor="text1"/>
        </w:rPr>
        <w:t> = [0; c]</w:t>
      </w:r>
      <w:r w:rsidRPr="004C7FC8">
        <w:rPr>
          <w:rFonts w:asciiTheme="majorHAnsi" w:hAnsiTheme="majorHAnsi"/>
          <w:color w:val="000000" w:themeColor="text1"/>
        </w:rPr>
        <w:t>.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ind w:left="6372" w:firstLine="708"/>
        <w:textAlignment w:val="baseline"/>
        <w:rPr>
          <w:rFonts w:asciiTheme="majorHAnsi" w:hAnsiTheme="majorHAnsi"/>
          <w:bCs/>
          <w:color w:val="000000" w:themeColor="text1"/>
        </w:rPr>
      </w:pPr>
      <w:bookmarkStart w:id="0" w:name="_GoBack"/>
      <w:bookmarkEnd w:id="0"/>
      <w:r w:rsidRPr="004C7FC8">
        <w:rPr>
          <w:rFonts w:asciiTheme="majorHAnsi" w:hAnsiTheme="majorHAnsi"/>
          <w:bCs/>
          <w:color w:val="000000" w:themeColor="text1"/>
        </w:rPr>
        <w:t xml:space="preserve">V </w:t>
      </w:r>
      <w:r w:rsidRPr="004C7FC8">
        <w:rPr>
          <w:rFonts w:asciiTheme="majorHAnsi" w:hAnsiTheme="majorHAnsi"/>
          <w:bCs/>
          <w:color w:val="000000" w:themeColor="text1"/>
          <w:lang w:val="en-US"/>
        </w:rPr>
        <w:t xml:space="preserve">[2; 1],   </w:t>
      </w:r>
      <w:proofErr w:type="spellStart"/>
      <w:r w:rsidRPr="004C7FC8">
        <w:rPr>
          <w:rFonts w:asciiTheme="majorHAnsi" w:hAnsiTheme="majorHAnsi"/>
          <w:color w:val="000000" w:themeColor="text1"/>
        </w:rPr>
        <w:t>P</w:t>
      </w:r>
      <w:r w:rsidRPr="004C7FC8">
        <w:rPr>
          <w:rFonts w:asciiTheme="majorHAnsi" w:hAnsiTheme="majorHAnsi"/>
          <w:color w:val="000000" w:themeColor="text1"/>
          <w:bdr w:val="none" w:sz="0" w:space="0" w:color="auto" w:frame="1"/>
          <w:vertAlign w:val="subscript"/>
        </w:rPr>
        <w:t>y</w:t>
      </w:r>
      <w:proofErr w:type="spellEnd"/>
      <w:r w:rsidRPr="004C7FC8">
        <w:rPr>
          <w:rFonts w:asciiTheme="majorHAnsi" w:hAnsiTheme="majorHAnsi"/>
          <w:color w:val="000000" w:themeColor="text1"/>
        </w:rPr>
        <w:t> = [0; 5]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000000" w:themeColor="text1"/>
        </w:rPr>
      </w:pPr>
      <w:r w:rsidRPr="004C7FC8">
        <w:rPr>
          <w:rFonts w:asciiTheme="majorHAnsi" w:hAnsiTheme="majorHAnsi"/>
          <w:b/>
          <w:bCs/>
          <w:color w:val="000000" w:themeColor="text1"/>
          <w:u w:val="single"/>
        </w:rPr>
        <w:lastRenderedPageBreak/>
        <w:t>Tvar paraboly</w:t>
      </w:r>
      <w:r w:rsidRPr="004C7FC8">
        <w:rPr>
          <w:rFonts w:asciiTheme="majorHAnsi" w:hAnsiTheme="majorHAnsi"/>
          <w:b/>
          <w:bCs/>
          <w:color w:val="000000" w:themeColor="text1"/>
        </w:rPr>
        <w:t>:</w:t>
      </w:r>
    </w:p>
    <w:p w:rsidR="004C7FC8" w:rsidRPr="004C7FC8" w:rsidRDefault="004C7FC8" w:rsidP="004C7FC8">
      <w:pPr>
        <w:shd w:val="clear" w:color="auto" w:fill="FFFFFF"/>
        <w:spacing w:before="240"/>
        <w:textAlignment w:val="baseline"/>
        <w:rPr>
          <w:rFonts w:asciiTheme="majorHAnsi" w:hAnsiTheme="majorHAnsi"/>
          <w:b/>
          <w:bCs/>
          <w:color w:val="000000" w:themeColor="text1"/>
        </w:rPr>
      </w:pPr>
      <w:r w:rsidRPr="004C7FC8">
        <w:rPr>
          <w:rFonts w:ascii="inherit" w:hAnsi="inherit"/>
          <w:b/>
          <w:bCs/>
          <w:color w:val="000000" w:themeColor="text1"/>
        </w:rPr>
        <w:t xml:space="preserve">               </w:t>
      </w:r>
      <w:r w:rsidRPr="004C7FC8">
        <w:rPr>
          <w:rFonts w:ascii="inherit" w:hAnsi="inherit"/>
          <w:b/>
          <w:bCs/>
          <w:color w:val="000000" w:themeColor="text1"/>
          <w:highlight w:val="cyan"/>
        </w:rPr>
        <w:t xml:space="preserve">pre </w:t>
      </w:r>
      <w:r w:rsidRPr="004C7FC8">
        <w:rPr>
          <w:rFonts w:ascii="inherit" w:hAnsi="inherit"/>
          <w:b/>
          <w:bCs/>
          <w:i/>
          <w:color w:val="000000" w:themeColor="text1"/>
          <w:highlight w:val="cyan"/>
        </w:rPr>
        <w:t>a</w:t>
      </w:r>
      <w:r w:rsidRPr="004C7FC8">
        <w:rPr>
          <w:rFonts w:ascii="inherit" w:hAnsi="inherit"/>
          <w:b/>
          <w:bCs/>
          <w:color w:val="000000" w:themeColor="text1"/>
          <w:highlight w:val="cyan"/>
        </w:rPr>
        <w:t xml:space="preserve"> &gt; 0</w:t>
      </w:r>
      <w:r w:rsidRPr="004C7FC8">
        <w:rPr>
          <w:color w:val="000000" w:themeColor="text1"/>
          <w:highlight w:val="cyan"/>
        </w:rPr>
        <w:t> je tvar </w:t>
      </w:r>
      <w:r w:rsidRPr="004C7FC8">
        <w:rPr>
          <w:rFonts w:ascii="Cambria Math" w:hAnsi="Cambria Math" w:cs="Cambria Math"/>
          <w:color w:val="000000" w:themeColor="text1"/>
          <w:highlight w:val="cyan"/>
          <w:bdr w:val="none" w:sz="0" w:space="0" w:color="auto" w:frame="1"/>
        </w:rPr>
        <w:t>∪</w:t>
      </w:r>
      <w:r w:rsidRPr="004C7FC8">
        <w:rPr>
          <w:color w:val="000000" w:themeColor="text1"/>
        </w:rPr>
        <w:t> </w:t>
      </w:r>
      <w:r w:rsidRPr="004C7FC8">
        <w:rPr>
          <w:color w:val="000000" w:themeColor="text1"/>
        </w:rPr>
        <w:tab/>
      </w:r>
      <w:r w:rsidRPr="004C7FC8">
        <w:rPr>
          <w:color w:val="000000" w:themeColor="text1"/>
        </w:rPr>
        <w:tab/>
      </w:r>
      <w:r w:rsidRPr="004C7FC8">
        <w:rPr>
          <w:color w:val="000000" w:themeColor="text1"/>
        </w:rPr>
        <w:tab/>
      </w:r>
      <w:r w:rsidRPr="004C7FC8">
        <w:rPr>
          <w:color w:val="000000" w:themeColor="text1"/>
        </w:rPr>
        <w:tab/>
      </w:r>
      <w:r w:rsidRPr="004C7FC8">
        <w:rPr>
          <w:color w:val="000000" w:themeColor="text1"/>
        </w:rPr>
        <w:tab/>
      </w:r>
      <w:r w:rsidRPr="004C7FC8">
        <w:rPr>
          <w:rFonts w:ascii="inherit" w:hAnsi="inherit"/>
          <w:b/>
          <w:bCs/>
          <w:color w:val="000000" w:themeColor="text1"/>
          <w:highlight w:val="cyan"/>
        </w:rPr>
        <w:t xml:space="preserve">pre </w:t>
      </w:r>
      <w:r w:rsidRPr="004C7FC8">
        <w:rPr>
          <w:rFonts w:ascii="inherit" w:hAnsi="inherit"/>
          <w:b/>
          <w:bCs/>
          <w:i/>
          <w:color w:val="000000" w:themeColor="text1"/>
          <w:highlight w:val="cyan"/>
        </w:rPr>
        <w:t>a</w:t>
      </w:r>
      <w:r w:rsidRPr="004C7FC8">
        <w:rPr>
          <w:rFonts w:ascii="inherit" w:hAnsi="inherit"/>
          <w:b/>
          <w:bCs/>
          <w:color w:val="000000" w:themeColor="text1"/>
          <w:highlight w:val="cyan"/>
        </w:rPr>
        <w:t xml:space="preserve"> &lt; 0</w:t>
      </w:r>
      <w:r w:rsidRPr="004C7FC8">
        <w:rPr>
          <w:color w:val="000000" w:themeColor="text1"/>
          <w:highlight w:val="cyan"/>
        </w:rPr>
        <w:t> je tvar </w:t>
      </w:r>
      <w:r w:rsidRPr="004C7FC8">
        <w:rPr>
          <w:rFonts w:ascii="inherit" w:hAnsi="inherit"/>
          <w:color w:val="000000" w:themeColor="text1"/>
          <w:highlight w:val="cyan"/>
          <w:bdr w:val="none" w:sz="0" w:space="0" w:color="auto" w:frame="1"/>
        </w:rPr>
        <w:t>∩</w:t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000000" w:themeColor="text1"/>
        </w:rPr>
      </w:pPr>
      <w:r w:rsidRPr="004C7FC8">
        <w:rPr>
          <w:rFonts w:asciiTheme="majorHAnsi" w:hAnsiTheme="majorHAnsi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711937A7" wp14:editId="6F790863">
            <wp:simplePos x="0" y="0"/>
            <wp:positionH relativeFrom="column">
              <wp:posOffset>3676650</wp:posOffset>
            </wp:positionH>
            <wp:positionV relativeFrom="paragraph">
              <wp:posOffset>207010</wp:posOffset>
            </wp:positionV>
            <wp:extent cx="1847850" cy="2314575"/>
            <wp:effectExtent l="19050" t="0" r="0" b="0"/>
            <wp:wrapTight wrapText="bothSides">
              <wp:wrapPolygon edited="0">
                <wp:start x="-223" y="0"/>
                <wp:lineTo x="-223" y="21511"/>
                <wp:lineTo x="21600" y="21511"/>
                <wp:lineTo x="21600" y="0"/>
                <wp:lineTo x="-223" y="0"/>
              </wp:wrapPolygon>
            </wp:wrapTight>
            <wp:docPr id="4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7FC8">
        <w:rPr>
          <w:rFonts w:asciiTheme="majorHAnsi" w:hAnsiTheme="majorHAnsi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143AE96" wp14:editId="6C8D6444">
            <wp:simplePos x="0" y="0"/>
            <wp:positionH relativeFrom="column">
              <wp:posOffset>304800</wp:posOffset>
            </wp:positionH>
            <wp:positionV relativeFrom="paragraph">
              <wp:posOffset>209550</wp:posOffset>
            </wp:positionV>
            <wp:extent cx="2228850" cy="2228850"/>
            <wp:effectExtent l="19050" t="0" r="0" b="0"/>
            <wp:wrapTight wrapText="bothSides">
              <wp:wrapPolygon edited="0">
                <wp:start x="-185" y="0"/>
                <wp:lineTo x="-185" y="21415"/>
                <wp:lineTo x="21600" y="21415"/>
                <wp:lineTo x="21600" y="0"/>
                <wp:lineTo x="-185" y="0"/>
              </wp:wrapPolygon>
            </wp:wrapTight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7FC8" w:rsidRPr="004C7FC8" w:rsidRDefault="004C7FC8" w:rsidP="004C7FC8">
      <w:pPr>
        <w:shd w:val="clear" w:color="auto" w:fill="FFFFFF"/>
        <w:textAlignment w:val="baseline"/>
        <w:rPr>
          <w:rFonts w:asciiTheme="majorHAnsi" w:hAnsiTheme="majorHAnsi"/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  <w:r w:rsidRPr="004C7FC8">
        <w:rPr>
          <w:b/>
          <w:bCs/>
          <w:color w:val="000000" w:themeColor="text1"/>
        </w:rPr>
        <w:t xml:space="preserve">  </w:t>
      </w: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bCs/>
          <w:color w:val="000000" w:themeColor="text1"/>
        </w:rPr>
      </w:pPr>
    </w:p>
    <w:p w:rsidR="004C7FC8" w:rsidRPr="004C7FC8" w:rsidRDefault="004C7FC8" w:rsidP="004C7FC8">
      <w:pPr>
        <w:shd w:val="clear" w:color="auto" w:fill="FFFFFF"/>
        <w:spacing w:after="225"/>
        <w:textAlignment w:val="baseline"/>
        <w:rPr>
          <w:b/>
          <w:color w:val="000000" w:themeColor="text1"/>
          <w:highlight w:val="yellow"/>
        </w:rPr>
      </w:pPr>
    </w:p>
    <w:p w:rsidR="004C7FC8" w:rsidRPr="004C7FC8" w:rsidRDefault="004C7FC8" w:rsidP="004C7FC8">
      <w:pPr>
        <w:shd w:val="clear" w:color="auto" w:fill="FFFFFF"/>
        <w:textAlignment w:val="baseline"/>
        <w:rPr>
          <w:b/>
          <w:color w:val="000000" w:themeColor="text1"/>
          <w:highlight w:val="yellow"/>
        </w:rPr>
      </w:pPr>
      <w:r w:rsidRPr="004C7FC8">
        <w:rPr>
          <w:b/>
          <w:color w:val="000000" w:themeColor="text1"/>
          <w:highlight w:val="yellow"/>
        </w:rPr>
        <w:t xml:space="preserve">                              </w:t>
      </w:r>
    </w:p>
    <w:p w:rsidR="004C7FC8" w:rsidRPr="004C7FC8" w:rsidRDefault="004C7FC8" w:rsidP="00A77CF1"/>
    <w:sectPr w:rsidR="004C7FC8" w:rsidRPr="004C7FC8" w:rsidSect="00035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0DC"/>
    <w:multiLevelType w:val="hybridMultilevel"/>
    <w:tmpl w:val="477EF850"/>
    <w:lvl w:ilvl="0" w:tplc="BB08AB6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05" w:hanging="360"/>
      </w:pPr>
    </w:lvl>
    <w:lvl w:ilvl="2" w:tplc="041B001B" w:tentative="1">
      <w:start w:val="1"/>
      <w:numFmt w:val="lowerRoman"/>
      <w:lvlText w:val="%3."/>
      <w:lvlJc w:val="right"/>
      <w:pPr>
        <w:ind w:left="2025" w:hanging="180"/>
      </w:pPr>
    </w:lvl>
    <w:lvl w:ilvl="3" w:tplc="041B000F" w:tentative="1">
      <w:start w:val="1"/>
      <w:numFmt w:val="decimal"/>
      <w:lvlText w:val="%4."/>
      <w:lvlJc w:val="left"/>
      <w:pPr>
        <w:ind w:left="2745" w:hanging="360"/>
      </w:pPr>
    </w:lvl>
    <w:lvl w:ilvl="4" w:tplc="041B0019" w:tentative="1">
      <w:start w:val="1"/>
      <w:numFmt w:val="lowerLetter"/>
      <w:lvlText w:val="%5."/>
      <w:lvlJc w:val="left"/>
      <w:pPr>
        <w:ind w:left="3465" w:hanging="360"/>
      </w:pPr>
    </w:lvl>
    <w:lvl w:ilvl="5" w:tplc="041B001B" w:tentative="1">
      <w:start w:val="1"/>
      <w:numFmt w:val="lowerRoman"/>
      <w:lvlText w:val="%6."/>
      <w:lvlJc w:val="right"/>
      <w:pPr>
        <w:ind w:left="4185" w:hanging="180"/>
      </w:pPr>
    </w:lvl>
    <w:lvl w:ilvl="6" w:tplc="041B000F" w:tentative="1">
      <w:start w:val="1"/>
      <w:numFmt w:val="decimal"/>
      <w:lvlText w:val="%7."/>
      <w:lvlJc w:val="left"/>
      <w:pPr>
        <w:ind w:left="4905" w:hanging="360"/>
      </w:pPr>
    </w:lvl>
    <w:lvl w:ilvl="7" w:tplc="041B0019" w:tentative="1">
      <w:start w:val="1"/>
      <w:numFmt w:val="lowerLetter"/>
      <w:lvlText w:val="%8."/>
      <w:lvlJc w:val="left"/>
      <w:pPr>
        <w:ind w:left="5625" w:hanging="360"/>
      </w:pPr>
    </w:lvl>
    <w:lvl w:ilvl="8" w:tplc="041B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C024A92"/>
    <w:multiLevelType w:val="hybridMultilevel"/>
    <w:tmpl w:val="A304618E"/>
    <w:lvl w:ilvl="0" w:tplc="0A107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85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FE0B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E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54B1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8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2C7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6AB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EC5C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C1E06"/>
    <w:multiLevelType w:val="hybridMultilevel"/>
    <w:tmpl w:val="8F0ADE86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F65950"/>
    <w:multiLevelType w:val="hybridMultilevel"/>
    <w:tmpl w:val="46EA00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1450B"/>
    <w:multiLevelType w:val="hybridMultilevel"/>
    <w:tmpl w:val="EB48DE1C"/>
    <w:lvl w:ilvl="0" w:tplc="9D56681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012BE9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B8400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05447C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02434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2277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FC8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98C6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5F29B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24542"/>
    <w:multiLevelType w:val="hybridMultilevel"/>
    <w:tmpl w:val="6FC8A89A"/>
    <w:lvl w:ilvl="0" w:tplc="AEA0A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F42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22EA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800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CE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7031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0A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01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69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61B37"/>
    <w:multiLevelType w:val="hybridMultilevel"/>
    <w:tmpl w:val="99AE344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5B90"/>
    <w:rsid w:val="0003178A"/>
    <w:rsid w:val="00035B90"/>
    <w:rsid w:val="000519E7"/>
    <w:rsid w:val="00120346"/>
    <w:rsid w:val="00145297"/>
    <w:rsid w:val="002165D9"/>
    <w:rsid w:val="00220357"/>
    <w:rsid w:val="00223D1A"/>
    <w:rsid w:val="00261420"/>
    <w:rsid w:val="002D3A7D"/>
    <w:rsid w:val="004539AE"/>
    <w:rsid w:val="00486C69"/>
    <w:rsid w:val="004C7FC8"/>
    <w:rsid w:val="004D730C"/>
    <w:rsid w:val="005C3994"/>
    <w:rsid w:val="005F53B2"/>
    <w:rsid w:val="00695863"/>
    <w:rsid w:val="00787FFB"/>
    <w:rsid w:val="007E717E"/>
    <w:rsid w:val="00844AD9"/>
    <w:rsid w:val="00846F74"/>
    <w:rsid w:val="008937EE"/>
    <w:rsid w:val="009562F3"/>
    <w:rsid w:val="00A15403"/>
    <w:rsid w:val="00A77CF1"/>
    <w:rsid w:val="00AB4F4B"/>
    <w:rsid w:val="00B031E4"/>
    <w:rsid w:val="00C519E5"/>
    <w:rsid w:val="00C5798E"/>
    <w:rsid w:val="00CD083B"/>
    <w:rsid w:val="00D27CA7"/>
    <w:rsid w:val="00DB4E19"/>
    <w:rsid w:val="00DC0895"/>
    <w:rsid w:val="00E93077"/>
    <w:rsid w:val="00F1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80F6692"/>
  <w15:docId w15:val="{D51DB41A-0179-4DE1-91D8-8AE8DF3D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35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519E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19E5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5C399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C7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4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9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Uzivatel</dc:creator>
  <cp:lastModifiedBy>Dušan Andraško</cp:lastModifiedBy>
  <cp:revision>20</cp:revision>
  <dcterms:created xsi:type="dcterms:W3CDTF">2021-03-08T16:20:00Z</dcterms:created>
  <dcterms:modified xsi:type="dcterms:W3CDTF">2021-11-04T04:52:00Z</dcterms:modified>
</cp:coreProperties>
</file>