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56CA" w:rsidRDefault="009F56CA" w:rsidP="009F56CA">
      <w:pPr>
        <w:pStyle w:val="Normlnywebov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b/>
          <w:bCs/>
          <w:color w:val="202122"/>
          <w:sz w:val="21"/>
          <w:szCs w:val="21"/>
        </w:rPr>
        <w:t>Mikrovlnné žiarenie</w:t>
      </w:r>
      <w:r>
        <w:rPr>
          <w:rFonts w:ascii="Arial" w:hAnsi="Arial" w:cs="Arial"/>
          <w:color w:val="202122"/>
          <w:sz w:val="21"/>
          <w:szCs w:val="21"/>
        </w:rPr>
        <w:t> (iné názvy: </w:t>
      </w:r>
      <w:r>
        <w:rPr>
          <w:rFonts w:ascii="Arial" w:hAnsi="Arial" w:cs="Arial"/>
          <w:b/>
          <w:bCs/>
          <w:color w:val="202122"/>
          <w:sz w:val="21"/>
          <w:szCs w:val="21"/>
        </w:rPr>
        <w:t>mikrovlnové žiarenie, mikrovlnná/mikrovlnová radiácia</w:t>
      </w:r>
      <w:r>
        <w:rPr>
          <w:rFonts w:ascii="Arial" w:hAnsi="Arial" w:cs="Arial"/>
          <w:color w:val="202122"/>
          <w:sz w:val="21"/>
          <w:szCs w:val="21"/>
        </w:rPr>
        <w:t>; ako vlnenie: </w:t>
      </w:r>
      <w:r>
        <w:rPr>
          <w:rFonts w:ascii="Arial" w:hAnsi="Arial" w:cs="Arial"/>
          <w:b/>
          <w:bCs/>
          <w:color w:val="202122"/>
          <w:sz w:val="21"/>
          <w:szCs w:val="21"/>
        </w:rPr>
        <w:t>mikrovlnné vlnenie/vlny, mikrovlnové vlnenie/vlny, mikrovlny</w:t>
      </w:r>
      <w:r>
        <w:rPr>
          <w:rFonts w:ascii="Arial" w:hAnsi="Arial" w:cs="Arial"/>
          <w:color w:val="202122"/>
          <w:sz w:val="21"/>
          <w:szCs w:val="21"/>
        </w:rPr>
        <w:t>; ako časť elektromagnetického spektra: </w:t>
      </w:r>
      <w:r>
        <w:rPr>
          <w:rFonts w:ascii="Arial" w:hAnsi="Arial" w:cs="Arial"/>
          <w:b/>
          <w:bCs/>
          <w:color w:val="202122"/>
          <w:sz w:val="21"/>
          <w:szCs w:val="21"/>
        </w:rPr>
        <w:t>mikrovlnné/mikrovlnové spektrum, mikrovlnné/mikrovlnové pásmo</w:t>
      </w:r>
      <w:r>
        <w:rPr>
          <w:rFonts w:ascii="Arial" w:hAnsi="Arial" w:cs="Arial"/>
          <w:color w:val="202122"/>
          <w:sz w:val="21"/>
          <w:szCs w:val="21"/>
        </w:rPr>
        <w:t>) je </w:t>
      </w:r>
      <w:hyperlink r:id="rId5" w:tooltip="Elektromagnetické žiarenie" w:history="1">
        <w:r>
          <w:rPr>
            <w:rStyle w:val="Hypertextovprepojenie"/>
            <w:rFonts w:ascii="Arial" w:hAnsi="Arial" w:cs="Arial"/>
            <w:color w:val="0645AD"/>
            <w:sz w:val="21"/>
            <w:szCs w:val="21"/>
            <w:u w:val="none"/>
          </w:rPr>
          <w:t>elektromagnetické žiarenie</w:t>
        </w:r>
      </w:hyperlink>
      <w:r>
        <w:rPr>
          <w:rFonts w:ascii="Arial" w:hAnsi="Arial" w:cs="Arial"/>
          <w:color w:val="202122"/>
          <w:sz w:val="21"/>
          <w:szCs w:val="21"/>
        </w:rPr>
        <w:t> ležiace vo </w:t>
      </w:r>
      <w:hyperlink r:id="rId6" w:tooltip="Frekvenčné pásmo (stránka neexistuje)" w:history="1">
        <w:r>
          <w:rPr>
            <w:rStyle w:val="Hypertextovprepojenie"/>
            <w:rFonts w:ascii="Arial" w:hAnsi="Arial" w:cs="Arial"/>
            <w:color w:val="BA0000"/>
            <w:sz w:val="21"/>
            <w:szCs w:val="21"/>
            <w:u w:val="none"/>
          </w:rPr>
          <w:t>frekvenčnom pásme</w:t>
        </w:r>
      </w:hyperlink>
      <w:r>
        <w:rPr>
          <w:rFonts w:ascii="Arial" w:hAnsi="Arial" w:cs="Arial"/>
          <w:color w:val="202122"/>
          <w:sz w:val="21"/>
          <w:szCs w:val="21"/>
        </w:rPr>
        <w:t> 3.10</w:t>
      </w:r>
      <w:r>
        <w:rPr>
          <w:rFonts w:ascii="Arial" w:hAnsi="Arial" w:cs="Arial"/>
          <w:color w:val="202122"/>
          <w:sz w:val="21"/>
          <w:szCs w:val="21"/>
          <w:vertAlign w:val="superscript"/>
        </w:rPr>
        <w:t>8</w:t>
      </w:r>
      <w:r>
        <w:rPr>
          <w:rFonts w:ascii="Arial" w:hAnsi="Arial" w:cs="Arial"/>
          <w:color w:val="202122"/>
          <w:sz w:val="21"/>
          <w:szCs w:val="21"/>
        </w:rPr>
        <w:t> – 3.10</w:t>
      </w:r>
      <w:r>
        <w:rPr>
          <w:rFonts w:ascii="Arial" w:hAnsi="Arial" w:cs="Arial"/>
          <w:color w:val="202122"/>
          <w:sz w:val="21"/>
          <w:szCs w:val="21"/>
          <w:vertAlign w:val="superscript"/>
        </w:rPr>
        <w:t>11</w:t>
      </w:r>
      <w:r>
        <w:rPr>
          <w:rFonts w:ascii="Arial" w:hAnsi="Arial" w:cs="Arial"/>
          <w:color w:val="202122"/>
          <w:sz w:val="21"/>
          <w:szCs w:val="21"/>
        </w:rPr>
        <w:t xml:space="preserve">Hz (inak 300 MHz – 300 GHz). 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</w:p>
    <w:p w:rsidR="009F56CA" w:rsidRDefault="009F56CA" w:rsidP="009F56CA">
      <w:pPr>
        <w:pStyle w:val="Normlnywebov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Žiarenie má </w:t>
      </w:r>
      <w:hyperlink r:id="rId7" w:tooltip="Vlnová dĺžka" w:history="1">
        <w:r>
          <w:rPr>
            <w:rStyle w:val="Hypertextovprepojenie"/>
            <w:rFonts w:ascii="Arial" w:hAnsi="Arial" w:cs="Arial"/>
            <w:color w:val="0645AD"/>
            <w:sz w:val="21"/>
            <w:szCs w:val="21"/>
            <w:u w:val="none"/>
          </w:rPr>
          <w:t>vlnovú dĺžku</w:t>
        </w:r>
      </w:hyperlink>
      <w:r>
        <w:rPr>
          <w:rFonts w:ascii="Arial" w:hAnsi="Arial" w:cs="Arial"/>
          <w:color w:val="202122"/>
          <w:sz w:val="21"/>
          <w:szCs w:val="21"/>
        </w:rPr>
        <w:t> v rozmedzí 1 – 10</w:t>
      </w:r>
      <w:r>
        <w:rPr>
          <w:rFonts w:ascii="Arial" w:hAnsi="Arial" w:cs="Arial"/>
          <w:color w:val="202122"/>
          <w:sz w:val="21"/>
          <w:szCs w:val="21"/>
          <w:vertAlign w:val="superscript"/>
        </w:rPr>
        <w:t>−3</w:t>
      </w:r>
      <w:r>
        <w:rPr>
          <w:rFonts w:ascii="Arial" w:hAnsi="Arial" w:cs="Arial"/>
          <w:color w:val="202122"/>
          <w:sz w:val="21"/>
          <w:szCs w:val="21"/>
        </w:rPr>
        <w:t> metra. Jeho zdrojom sú mikrovlnné generátory (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"https://sk.wikipedia.org/w/index.php?title=Klystron&amp;action=edit&amp;redlink=1" \o "Klystron (stránka neexistuje)"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Hypertextovprepojenie"/>
          <w:rFonts w:ascii="Arial" w:hAnsi="Arial" w:cs="Arial"/>
          <w:color w:val="BA0000"/>
          <w:sz w:val="21"/>
          <w:szCs w:val="21"/>
          <w:u w:val="none"/>
        </w:rPr>
        <w:t>klystron</w:t>
      </w:r>
      <w:proofErr w:type="spellEnd"/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>,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"https://sk.wikipedia.org/wiki/Magnetron" \o "Magnetron"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Hypertextovprepojenie"/>
          <w:rFonts w:ascii="Arial" w:hAnsi="Arial" w:cs="Arial"/>
          <w:color w:val="0645AD"/>
          <w:sz w:val="21"/>
          <w:szCs w:val="21"/>
          <w:u w:val="none"/>
        </w:rPr>
        <w:t>magnetron</w:t>
      </w:r>
      <w:proofErr w:type="spellEnd"/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>). Mikrovlnné žiarenie sa pri pohltení v látkach obsahujúcich </w:t>
      </w:r>
      <w:hyperlink r:id="rId8" w:tooltip="Voda" w:history="1">
        <w:r>
          <w:rPr>
            <w:rStyle w:val="Hypertextovprepojenie"/>
            <w:rFonts w:ascii="Arial" w:hAnsi="Arial" w:cs="Arial"/>
            <w:color w:val="0645AD"/>
            <w:sz w:val="21"/>
            <w:szCs w:val="21"/>
            <w:u w:val="none"/>
          </w:rPr>
          <w:t>vodu</w:t>
        </w:r>
      </w:hyperlink>
      <w:r>
        <w:rPr>
          <w:rFonts w:ascii="Arial" w:hAnsi="Arial" w:cs="Arial"/>
          <w:color w:val="202122"/>
          <w:sz w:val="21"/>
          <w:szCs w:val="21"/>
        </w:rPr>
        <w:t> premieňa na </w:t>
      </w:r>
      <w:hyperlink r:id="rId9" w:tooltip="Tepelná energia" w:history="1">
        <w:r>
          <w:rPr>
            <w:rStyle w:val="Hypertextovprepojenie"/>
            <w:rFonts w:ascii="Arial" w:hAnsi="Arial" w:cs="Arial"/>
            <w:color w:val="0645AD"/>
            <w:sz w:val="21"/>
            <w:szCs w:val="21"/>
            <w:u w:val="none"/>
          </w:rPr>
          <w:t>tepelnú energiu</w:t>
        </w:r>
      </w:hyperlink>
      <w:r>
        <w:rPr>
          <w:rFonts w:ascii="Arial" w:hAnsi="Arial" w:cs="Arial"/>
          <w:color w:val="202122"/>
          <w:sz w:val="21"/>
          <w:szCs w:val="21"/>
        </w:rPr>
        <w:t>. Ďalšou vlastnosťou mikrovĺn je ich odraz od </w:t>
      </w:r>
      <w:hyperlink r:id="rId10" w:tooltip="Kov" w:history="1">
        <w:r>
          <w:rPr>
            <w:rStyle w:val="Hypertextovprepojenie"/>
            <w:rFonts w:ascii="Arial" w:hAnsi="Arial" w:cs="Arial"/>
            <w:color w:val="0645AD"/>
            <w:sz w:val="21"/>
            <w:szCs w:val="21"/>
            <w:u w:val="none"/>
          </w:rPr>
          <w:t>kovových</w:t>
        </w:r>
      </w:hyperlink>
      <w:r>
        <w:rPr>
          <w:rFonts w:ascii="Arial" w:hAnsi="Arial" w:cs="Arial"/>
          <w:color w:val="202122"/>
          <w:sz w:val="21"/>
          <w:szCs w:val="21"/>
        </w:rPr>
        <w:t> predmetov, ktorý sa dá detegovať. Mikrovlny sa používajú pre </w:t>
      </w:r>
      <w:hyperlink r:id="rId11" w:tooltip="Rádiové spojenie (stránka neexistuje)" w:history="1">
        <w:r>
          <w:rPr>
            <w:rStyle w:val="Hypertextovprepojenie"/>
            <w:rFonts w:ascii="Arial" w:hAnsi="Arial" w:cs="Arial"/>
            <w:color w:val="BA0000"/>
            <w:sz w:val="21"/>
            <w:szCs w:val="21"/>
            <w:u w:val="none"/>
          </w:rPr>
          <w:t>rádiové spojenie</w:t>
        </w:r>
      </w:hyperlink>
      <w:r>
        <w:rPr>
          <w:rFonts w:ascii="Arial" w:hAnsi="Arial" w:cs="Arial"/>
          <w:color w:val="202122"/>
          <w:sz w:val="21"/>
          <w:szCs w:val="21"/>
        </w:rPr>
        <w:t> medzi pozemnými stanicami, na </w:t>
      </w:r>
      <w:hyperlink r:id="rId12" w:tooltip="Satelit" w:history="1">
        <w:r>
          <w:rPr>
            <w:rStyle w:val="Hypertextovprepojenie"/>
            <w:rFonts w:ascii="Arial" w:hAnsi="Arial" w:cs="Arial"/>
            <w:color w:val="0645AD"/>
            <w:sz w:val="21"/>
            <w:szCs w:val="21"/>
            <w:u w:val="none"/>
          </w:rPr>
          <w:t>satelitné</w:t>
        </w:r>
      </w:hyperlink>
      <w:r>
        <w:rPr>
          <w:rFonts w:ascii="Arial" w:hAnsi="Arial" w:cs="Arial"/>
          <w:color w:val="202122"/>
          <w:sz w:val="21"/>
          <w:szCs w:val="21"/>
        </w:rPr>
        <w:t> prenosy, v radarovej technike na </w:t>
      </w:r>
      <w:hyperlink r:id="rId13" w:tooltip="Rádiolokácia (stránka neexistuje)" w:history="1">
        <w:r>
          <w:rPr>
            <w:rStyle w:val="Hypertextovprepojenie"/>
            <w:rFonts w:ascii="Arial" w:hAnsi="Arial" w:cs="Arial"/>
            <w:color w:val="BA0000"/>
            <w:sz w:val="21"/>
            <w:szCs w:val="21"/>
            <w:u w:val="none"/>
          </w:rPr>
          <w:t>rádiolokáciu</w:t>
        </w:r>
      </w:hyperlink>
      <w:r>
        <w:rPr>
          <w:rFonts w:ascii="Arial" w:hAnsi="Arial" w:cs="Arial"/>
          <w:color w:val="202122"/>
          <w:sz w:val="21"/>
          <w:szCs w:val="21"/>
        </w:rPr>
        <w:t>, v mikrovlnných rúrach a pod.</w:t>
      </w:r>
    </w:p>
    <w:p w:rsidR="009F56CA" w:rsidRDefault="009F56CA" w:rsidP="009F56CA">
      <w:pPr>
        <w:pStyle w:val="Normlnywebov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Mikrovlny boli objavené na začiatku 40-tych rokov minulého storočia v </w:t>
      </w:r>
      <w:hyperlink r:id="rId14" w:tooltip="Spojené kráľovstvo" w:history="1">
        <w:r>
          <w:rPr>
            <w:rStyle w:val="Hypertextovprepojenie"/>
            <w:rFonts w:ascii="Arial" w:hAnsi="Arial" w:cs="Arial"/>
            <w:color w:val="0645AD"/>
            <w:sz w:val="21"/>
            <w:szCs w:val="21"/>
            <w:u w:val="none"/>
          </w:rPr>
          <w:t>Spojenom kráľovstve</w:t>
        </w:r>
      </w:hyperlink>
      <w:r>
        <w:rPr>
          <w:rFonts w:ascii="Arial" w:hAnsi="Arial" w:cs="Arial"/>
          <w:color w:val="202122"/>
          <w:sz w:val="21"/>
          <w:szCs w:val="21"/>
        </w:rPr>
        <w:t> na univerzite v </w:t>
      </w:r>
      <w:hyperlink r:id="rId15" w:tooltip="Birmingham" w:history="1">
        <w:r>
          <w:rPr>
            <w:rStyle w:val="Hypertextovprepojenie"/>
            <w:rFonts w:ascii="Arial" w:hAnsi="Arial" w:cs="Arial"/>
            <w:color w:val="0645AD"/>
            <w:sz w:val="21"/>
            <w:szCs w:val="21"/>
            <w:u w:val="none"/>
          </w:rPr>
          <w:t>Birminghame</w:t>
        </w:r>
      </w:hyperlink>
      <w:r>
        <w:rPr>
          <w:rFonts w:ascii="Arial" w:hAnsi="Arial" w:cs="Arial"/>
          <w:color w:val="202122"/>
          <w:sz w:val="21"/>
          <w:szCs w:val="21"/>
        </w:rPr>
        <w:t>. Prvé praktické využitie mikrovĺn sa uskutočnilo počas </w:t>
      </w:r>
      <w:hyperlink r:id="rId16" w:tooltip="Druhá svetová vojna" w:history="1">
        <w:r>
          <w:rPr>
            <w:rStyle w:val="Hypertextovprepojenie"/>
            <w:rFonts w:ascii="Arial" w:hAnsi="Arial" w:cs="Arial"/>
            <w:color w:val="0645AD"/>
            <w:sz w:val="21"/>
            <w:szCs w:val="21"/>
            <w:u w:val="none"/>
          </w:rPr>
          <w:t>druhej svetovej vojny</w:t>
        </w:r>
      </w:hyperlink>
      <w:r>
        <w:rPr>
          <w:rFonts w:ascii="Arial" w:hAnsi="Arial" w:cs="Arial"/>
          <w:color w:val="202122"/>
          <w:sz w:val="21"/>
          <w:szCs w:val="21"/>
        </w:rPr>
        <w:t> v </w:t>
      </w:r>
      <w:hyperlink r:id="rId17" w:tooltip="Radar" w:history="1">
        <w:r>
          <w:rPr>
            <w:rStyle w:val="Hypertextovprepojenie"/>
            <w:rFonts w:ascii="Arial" w:hAnsi="Arial" w:cs="Arial"/>
            <w:color w:val="0645AD"/>
            <w:sz w:val="21"/>
            <w:szCs w:val="21"/>
            <w:u w:val="none"/>
          </w:rPr>
          <w:t>radaroch</w:t>
        </w:r>
      </w:hyperlink>
      <w:r>
        <w:rPr>
          <w:rFonts w:ascii="Arial" w:hAnsi="Arial" w:cs="Arial"/>
          <w:color w:val="202122"/>
          <w:sz w:val="21"/>
          <w:szCs w:val="21"/>
        </w:rPr>
        <w:t>. V roku 1947 bol objavený princíp zohrievania vody pomocou mikrovĺn.</w:t>
      </w:r>
    </w:p>
    <w:p w:rsidR="009F56CA" w:rsidRDefault="009F56CA" w:rsidP="009F56CA">
      <w:pPr>
        <w:pStyle w:val="Normlnywebov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Mikrovlny prechádzajú niektorými materiálmi (</w:t>
      </w:r>
      <w:hyperlink r:id="rId18" w:tooltip="Papier" w:history="1">
        <w:r>
          <w:rPr>
            <w:rStyle w:val="Hypertextovprepojenie"/>
            <w:rFonts w:ascii="Arial" w:hAnsi="Arial" w:cs="Arial"/>
            <w:color w:val="0645AD"/>
            <w:sz w:val="21"/>
            <w:szCs w:val="21"/>
            <w:u w:val="none"/>
          </w:rPr>
          <w:t>papier</w:t>
        </w:r>
      </w:hyperlink>
      <w:r>
        <w:rPr>
          <w:rFonts w:ascii="Arial" w:hAnsi="Arial" w:cs="Arial"/>
          <w:color w:val="202122"/>
          <w:sz w:val="21"/>
          <w:szCs w:val="21"/>
        </w:rPr>
        <w:t>, </w:t>
      </w:r>
      <w:hyperlink r:id="rId19" w:tooltip="Plast" w:history="1">
        <w:r>
          <w:rPr>
            <w:rStyle w:val="Hypertextovprepojenie"/>
            <w:rFonts w:ascii="Arial" w:hAnsi="Arial" w:cs="Arial"/>
            <w:color w:val="0645AD"/>
            <w:sz w:val="21"/>
            <w:szCs w:val="21"/>
            <w:u w:val="none"/>
          </w:rPr>
          <w:t>plast</w:t>
        </w:r>
      </w:hyperlink>
      <w:r>
        <w:rPr>
          <w:rFonts w:ascii="Arial" w:hAnsi="Arial" w:cs="Arial"/>
          <w:color w:val="202122"/>
          <w:sz w:val="21"/>
          <w:szCs w:val="21"/>
        </w:rPr>
        <w:t>, </w:t>
      </w:r>
      <w:hyperlink r:id="rId20" w:tooltip="Bavlna" w:history="1">
        <w:r>
          <w:rPr>
            <w:rStyle w:val="Hypertextovprepojenie"/>
            <w:rFonts w:ascii="Arial" w:hAnsi="Arial" w:cs="Arial"/>
            <w:color w:val="0645AD"/>
            <w:sz w:val="21"/>
            <w:szCs w:val="21"/>
            <w:u w:val="none"/>
          </w:rPr>
          <w:t>bavlna</w:t>
        </w:r>
      </w:hyperlink>
      <w:r>
        <w:rPr>
          <w:rFonts w:ascii="Arial" w:hAnsi="Arial" w:cs="Arial"/>
          <w:color w:val="202122"/>
          <w:sz w:val="21"/>
          <w:szCs w:val="21"/>
        </w:rPr>
        <w:t>, </w:t>
      </w:r>
      <w:hyperlink r:id="rId21" w:tooltip="Sklo" w:history="1">
        <w:r>
          <w:rPr>
            <w:rStyle w:val="Hypertextovprepojenie"/>
            <w:rFonts w:ascii="Arial" w:hAnsi="Arial" w:cs="Arial"/>
            <w:color w:val="0645AD"/>
            <w:sz w:val="21"/>
            <w:szCs w:val="21"/>
            <w:u w:val="none"/>
          </w:rPr>
          <w:t>sklo</w:t>
        </w:r>
      </w:hyperlink>
      <w:r>
        <w:rPr>
          <w:rFonts w:ascii="Arial" w:hAnsi="Arial" w:cs="Arial"/>
          <w:color w:val="202122"/>
          <w:sz w:val="21"/>
          <w:szCs w:val="21"/>
        </w:rPr>
        <w:t>). Priepustnosť závisí od materiálu a jeho hrúbky (výraznejší útlm nastáva, ak </w:t>
      </w:r>
      <w:hyperlink r:id="rId22" w:tooltip="Hrúbka" w:history="1">
        <w:r>
          <w:rPr>
            <w:rStyle w:val="Hypertextovprepojenie"/>
            <w:rFonts w:ascii="Arial" w:hAnsi="Arial" w:cs="Arial"/>
            <w:color w:val="0645AD"/>
            <w:sz w:val="21"/>
            <w:szCs w:val="21"/>
            <w:u w:val="none"/>
          </w:rPr>
          <w:t>hrúbka</w:t>
        </w:r>
      </w:hyperlink>
      <w:r>
        <w:rPr>
          <w:rFonts w:ascii="Arial" w:hAnsi="Arial" w:cs="Arial"/>
          <w:color w:val="202122"/>
          <w:sz w:val="21"/>
          <w:szCs w:val="21"/>
        </w:rPr>
        <w:t xml:space="preserve"> materiálu je väčšia ako 1/2 vlnové dĺžky žiarenia).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Dipolárnymi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materiálmi (</w:t>
      </w:r>
      <w:hyperlink r:id="rId23" w:tooltip="Voda" w:history="1">
        <w:r>
          <w:rPr>
            <w:rStyle w:val="Hypertextovprepojenie"/>
            <w:rFonts w:ascii="Arial" w:hAnsi="Arial" w:cs="Arial"/>
            <w:color w:val="0645AD"/>
            <w:sz w:val="21"/>
            <w:szCs w:val="21"/>
            <w:u w:val="none"/>
          </w:rPr>
          <w:t>voda</w:t>
        </w:r>
      </w:hyperlink>
      <w:r>
        <w:rPr>
          <w:rFonts w:ascii="Arial" w:hAnsi="Arial" w:cs="Arial"/>
          <w:color w:val="202122"/>
          <w:sz w:val="21"/>
          <w:szCs w:val="21"/>
        </w:rPr>
        <w:t>, </w:t>
      </w:r>
      <w:hyperlink r:id="rId24" w:tooltip="Tuk" w:history="1">
        <w:r>
          <w:rPr>
            <w:rStyle w:val="Hypertextovprepojenie"/>
            <w:rFonts w:ascii="Arial" w:hAnsi="Arial" w:cs="Arial"/>
            <w:color w:val="0645AD"/>
            <w:sz w:val="21"/>
            <w:szCs w:val="21"/>
            <w:u w:val="none"/>
          </w:rPr>
          <w:t>tuk</w:t>
        </w:r>
      </w:hyperlink>
      <w:r>
        <w:rPr>
          <w:rFonts w:ascii="Arial" w:hAnsi="Arial" w:cs="Arial"/>
          <w:color w:val="202122"/>
          <w:sz w:val="21"/>
          <w:szCs w:val="21"/>
        </w:rPr>
        <w:t>) sú mikrovlny pohlcované. </w:t>
      </w:r>
      <w:hyperlink r:id="rId25" w:tooltip="Kov" w:history="1">
        <w:r>
          <w:rPr>
            <w:rStyle w:val="Hypertextovprepojenie"/>
            <w:rFonts w:ascii="Arial" w:hAnsi="Arial" w:cs="Arial"/>
            <w:color w:val="0645AD"/>
            <w:sz w:val="21"/>
            <w:szCs w:val="21"/>
            <w:u w:val="none"/>
          </w:rPr>
          <w:t>Kovy</w:t>
        </w:r>
      </w:hyperlink>
      <w:r>
        <w:rPr>
          <w:rFonts w:ascii="Arial" w:hAnsi="Arial" w:cs="Arial"/>
          <w:color w:val="202122"/>
          <w:sz w:val="21"/>
          <w:szCs w:val="21"/>
        </w:rPr>
        <w:t> mikrovlny neprepúšťajú, pretože majú voľné elektróny. Vzhľadom na vlnovú dĺžku nemôžu mikrovlny prechádzať ani malými </w:t>
      </w:r>
      <w:hyperlink r:id="rId26" w:tooltip="" w:history="1">
        <w:r>
          <w:rPr>
            <w:rStyle w:val="Hypertextovprepojenie"/>
            <w:rFonts w:ascii="Arial" w:hAnsi="Arial" w:cs="Arial"/>
            <w:color w:val="0645AD"/>
            <w:sz w:val="21"/>
            <w:szCs w:val="21"/>
          </w:rPr>
          <w:t>otvormi</w:t>
        </w:r>
      </w:hyperlink>
      <w:r>
        <w:rPr>
          <w:rFonts w:ascii="Arial" w:hAnsi="Arial" w:cs="Arial"/>
          <w:color w:val="202122"/>
          <w:sz w:val="21"/>
          <w:szCs w:val="21"/>
        </w:rPr>
        <w:t> v kovoch.</w:t>
      </w:r>
    </w:p>
    <w:p w:rsidR="009F56CA" w:rsidRPr="009F56CA" w:rsidRDefault="009F56CA" w:rsidP="009F56CA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eastAsia="sk-SK"/>
        </w:rPr>
      </w:pPr>
      <w:hyperlink r:id="rId27" w:tooltip="Radar" w:history="1">
        <w:r w:rsidRPr="009F56CA">
          <w:rPr>
            <w:rFonts w:ascii="Arial" w:eastAsia="Times New Roman" w:hAnsi="Arial" w:cs="Arial"/>
            <w:b/>
            <w:bCs/>
            <w:color w:val="0645AD"/>
            <w:sz w:val="21"/>
            <w:szCs w:val="21"/>
            <w:lang w:eastAsia="sk-SK"/>
          </w:rPr>
          <w:t>Radar</w:t>
        </w:r>
      </w:hyperlink>
      <w:r w:rsidRPr="009F56CA">
        <w:rPr>
          <w:rFonts w:ascii="Arial" w:eastAsia="Times New Roman" w:hAnsi="Arial" w:cs="Arial"/>
          <w:color w:val="202122"/>
          <w:sz w:val="21"/>
          <w:szCs w:val="21"/>
          <w:lang w:eastAsia="sk-SK"/>
        </w:rPr>
        <w:t> je elektronické zariadenie na detekciu polohy pozemných a vzdušných objektov. Princíp rádiolokácie je založený na priamočiarom šírení mikrovĺn a ich odraze od vodivých prekážok. Radary pracujú v rozsahu decimetrových alebo centimetrových vĺn. Radary slúžia na detekciu kovových objektov – </w:t>
      </w:r>
      <w:hyperlink r:id="rId28" w:tooltip="Automobil" w:history="1">
        <w:r w:rsidRPr="009F56CA">
          <w:rPr>
            <w:rFonts w:ascii="Arial" w:eastAsia="Times New Roman" w:hAnsi="Arial" w:cs="Arial"/>
            <w:color w:val="0645AD"/>
            <w:sz w:val="21"/>
            <w:szCs w:val="21"/>
            <w:lang w:eastAsia="sk-SK"/>
          </w:rPr>
          <w:t>automobil</w:t>
        </w:r>
      </w:hyperlink>
      <w:r w:rsidRPr="009F56CA">
        <w:rPr>
          <w:rFonts w:ascii="Arial" w:eastAsia="Times New Roman" w:hAnsi="Arial" w:cs="Arial"/>
          <w:color w:val="202122"/>
          <w:sz w:val="21"/>
          <w:szCs w:val="21"/>
          <w:lang w:eastAsia="sk-SK"/>
        </w:rPr>
        <w:t>, </w:t>
      </w:r>
      <w:hyperlink r:id="rId29" w:tooltip="Lietadlo" w:history="1">
        <w:r w:rsidRPr="009F56CA">
          <w:rPr>
            <w:rFonts w:ascii="Arial" w:eastAsia="Times New Roman" w:hAnsi="Arial" w:cs="Arial"/>
            <w:color w:val="0645AD"/>
            <w:sz w:val="21"/>
            <w:szCs w:val="21"/>
            <w:lang w:eastAsia="sk-SK"/>
          </w:rPr>
          <w:t>lietadlo</w:t>
        </w:r>
      </w:hyperlink>
      <w:r w:rsidRPr="009F56CA">
        <w:rPr>
          <w:rFonts w:ascii="Arial" w:eastAsia="Times New Roman" w:hAnsi="Arial" w:cs="Arial"/>
          <w:color w:val="202122"/>
          <w:sz w:val="21"/>
          <w:szCs w:val="21"/>
          <w:lang w:eastAsia="sk-SK"/>
        </w:rPr>
        <w:t>, </w:t>
      </w:r>
      <w:hyperlink r:id="rId30" w:tooltip="Loď" w:history="1">
        <w:r w:rsidRPr="009F56CA">
          <w:rPr>
            <w:rFonts w:ascii="Arial" w:eastAsia="Times New Roman" w:hAnsi="Arial" w:cs="Arial"/>
            <w:color w:val="0645AD"/>
            <w:sz w:val="21"/>
            <w:szCs w:val="21"/>
            <w:lang w:eastAsia="sk-SK"/>
          </w:rPr>
          <w:t>loď</w:t>
        </w:r>
      </w:hyperlink>
      <w:r w:rsidRPr="009F56CA">
        <w:rPr>
          <w:rFonts w:ascii="Arial" w:eastAsia="Times New Roman" w:hAnsi="Arial" w:cs="Arial"/>
          <w:color w:val="202122"/>
          <w:sz w:val="21"/>
          <w:szCs w:val="21"/>
          <w:lang w:eastAsia="sk-SK"/>
        </w:rPr>
        <w:t>, ale tiež na predpovedanie búrok (meteorologický </w:t>
      </w:r>
      <w:hyperlink r:id="rId31" w:tooltip="Radar" w:history="1">
        <w:r w:rsidRPr="009F56CA">
          <w:rPr>
            <w:rFonts w:ascii="Arial" w:eastAsia="Times New Roman" w:hAnsi="Arial" w:cs="Arial"/>
            <w:color w:val="0645AD"/>
            <w:sz w:val="21"/>
            <w:szCs w:val="21"/>
            <w:lang w:eastAsia="sk-SK"/>
          </w:rPr>
          <w:t>radar</w:t>
        </w:r>
      </w:hyperlink>
      <w:r w:rsidRPr="009F56CA">
        <w:rPr>
          <w:rFonts w:ascii="Arial" w:eastAsia="Times New Roman" w:hAnsi="Arial" w:cs="Arial"/>
          <w:color w:val="202122"/>
          <w:sz w:val="21"/>
          <w:szCs w:val="21"/>
          <w:lang w:eastAsia="sk-SK"/>
        </w:rPr>
        <w:t>).</w:t>
      </w:r>
    </w:p>
    <w:p w:rsidR="009F56CA" w:rsidRPr="009F56CA" w:rsidRDefault="009F56CA" w:rsidP="009F56CA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eastAsia="sk-SK"/>
        </w:rPr>
      </w:pPr>
      <w:hyperlink r:id="rId32" w:tooltip="Maser" w:history="1">
        <w:r w:rsidRPr="009F56CA">
          <w:rPr>
            <w:rFonts w:ascii="Arial" w:eastAsia="Times New Roman" w:hAnsi="Arial" w:cs="Arial"/>
            <w:b/>
            <w:bCs/>
            <w:color w:val="0645AD"/>
            <w:sz w:val="21"/>
            <w:szCs w:val="21"/>
            <w:lang w:eastAsia="sk-SK"/>
          </w:rPr>
          <w:t>Maser</w:t>
        </w:r>
      </w:hyperlink>
      <w:r w:rsidRPr="009F56CA">
        <w:rPr>
          <w:rFonts w:ascii="Arial" w:eastAsia="Times New Roman" w:hAnsi="Arial" w:cs="Arial"/>
          <w:color w:val="202122"/>
          <w:sz w:val="21"/>
          <w:szCs w:val="21"/>
          <w:lang w:eastAsia="sk-SK"/>
        </w:rPr>
        <w:t xml:space="preserve"> je kvantový </w:t>
      </w:r>
      <w:proofErr w:type="spellStart"/>
      <w:r w:rsidRPr="009F56CA">
        <w:rPr>
          <w:rFonts w:ascii="Arial" w:eastAsia="Times New Roman" w:hAnsi="Arial" w:cs="Arial"/>
          <w:color w:val="202122"/>
          <w:sz w:val="21"/>
          <w:szCs w:val="21"/>
          <w:lang w:eastAsia="sk-SK"/>
        </w:rPr>
        <w:t>paramagnetický</w:t>
      </w:r>
      <w:proofErr w:type="spellEnd"/>
      <w:r w:rsidRPr="009F56CA">
        <w:rPr>
          <w:rFonts w:ascii="Arial" w:eastAsia="Times New Roman" w:hAnsi="Arial" w:cs="Arial"/>
          <w:color w:val="202122"/>
          <w:sz w:val="21"/>
          <w:szCs w:val="21"/>
          <w:lang w:eastAsia="sk-SK"/>
        </w:rPr>
        <w:t xml:space="preserve"> zosilňovač. Používa sa na zosilnenie citlivosti </w:t>
      </w:r>
      <w:proofErr w:type="spellStart"/>
      <w:r w:rsidRPr="009F56CA">
        <w:rPr>
          <w:rFonts w:ascii="Arial" w:eastAsia="Times New Roman" w:hAnsi="Arial" w:cs="Arial"/>
          <w:color w:val="202122"/>
          <w:sz w:val="21"/>
          <w:szCs w:val="21"/>
          <w:lang w:eastAsia="sk-SK"/>
        </w:rPr>
        <w:t>rádioteleskopov</w:t>
      </w:r>
      <w:proofErr w:type="spellEnd"/>
      <w:r w:rsidRPr="009F56CA">
        <w:rPr>
          <w:rFonts w:ascii="Arial" w:eastAsia="Times New Roman" w:hAnsi="Arial" w:cs="Arial"/>
          <w:color w:val="202122"/>
          <w:sz w:val="21"/>
          <w:szCs w:val="21"/>
          <w:lang w:eastAsia="sk-SK"/>
        </w:rPr>
        <w:t xml:space="preserve"> a spojovacích zariadení pri kozmických letoch a diaľkových rádiolokátorov, ktoré majú zachytiť telesá na vzdialenosť väčšiu ako 1 000 km.</w:t>
      </w:r>
    </w:p>
    <w:p w:rsidR="009F56CA" w:rsidRPr="009F56CA" w:rsidRDefault="009F56CA" w:rsidP="009F56CA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eastAsia="sk-SK"/>
        </w:rPr>
      </w:pPr>
      <w:hyperlink r:id="rId33" w:tooltip="Mikrovlnná rúra" w:history="1">
        <w:r w:rsidRPr="009F56CA">
          <w:rPr>
            <w:rFonts w:ascii="Arial" w:eastAsia="Times New Roman" w:hAnsi="Arial" w:cs="Arial"/>
            <w:b/>
            <w:bCs/>
            <w:color w:val="0645AD"/>
            <w:sz w:val="21"/>
            <w:szCs w:val="21"/>
            <w:lang w:eastAsia="sk-SK"/>
          </w:rPr>
          <w:t>Mikrovlnná rúra</w:t>
        </w:r>
      </w:hyperlink>
      <w:r w:rsidRPr="009F56CA">
        <w:rPr>
          <w:rFonts w:ascii="Arial" w:eastAsia="Times New Roman" w:hAnsi="Arial" w:cs="Arial"/>
          <w:color w:val="202122"/>
          <w:sz w:val="21"/>
          <w:szCs w:val="21"/>
          <w:lang w:eastAsia="sk-SK"/>
        </w:rPr>
        <w:t>. Jej jadrom je </w:t>
      </w:r>
      <w:proofErr w:type="spellStart"/>
      <w:r w:rsidRPr="009F56CA">
        <w:rPr>
          <w:rFonts w:ascii="Arial" w:eastAsia="Times New Roman" w:hAnsi="Arial" w:cs="Arial"/>
          <w:color w:val="202122"/>
          <w:sz w:val="21"/>
          <w:szCs w:val="21"/>
          <w:lang w:eastAsia="sk-SK"/>
        </w:rPr>
        <w:fldChar w:fldCharType="begin"/>
      </w:r>
      <w:r w:rsidRPr="009F56CA">
        <w:rPr>
          <w:rFonts w:ascii="Arial" w:eastAsia="Times New Roman" w:hAnsi="Arial" w:cs="Arial"/>
          <w:color w:val="202122"/>
          <w:sz w:val="21"/>
          <w:szCs w:val="21"/>
          <w:lang w:eastAsia="sk-SK"/>
        </w:rPr>
        <w:instrText xml:space="preserve"> HYPERLINK "https://sk.wikipedia.org/wiki/Magnetron" \o "Magnetron" </w:instrText>
      </w:r>
      <w:r w:rsidRPr="009F56CA">
        <w:rPr>
          <w:rFonts w:ascii="Arial" w:eastAsia="Times New Roman" w:hAnsi="Arial" w:cs="Arial"/>
          <w:color w:val="202122"/>
          <w:sz w:val="21"/>
          <w:szCs w:val="21"/>
          <w:lang w:eastAsia="sk-SK"/>
        </w:rPr>
        <w:fldChar w:fldCharType="separate"/>
      </w:r>
      <w:r w:rsidRPr="009F56CA">
        <w:rPr>
          <w:rFonts w:ascii="Arial" w:eastAsia="Times New Roman" w:hAnsi="Arial" w:cs="Arial"/>
          <w:color w:val="0645AD"/>
          <w:sz w:val="21"/>
          <w:szCs w:val="21"/>
          <w:lang w:eastAsia="sk-SK"/>
        </w:rPr>
        <w:t>magnetron</w:t>
      </w:r>
      <w:proofErr w:type="spellEnd"/>
      <w:r w:rsidRPr="009F56CA">
        <w:rPr>
          <w:rFonts w:ascii="Arial" w:eastAsia="Times New Roman" w:hAnsi="Arial" w:cs="Arial"/>
          <w:color w:val="202122"/>
          <w:sz w:val="21"/>
          <w:szCs w:val="21"/>
          <w:lang w:eastAsia="sk-SK"/>
        </w:rPr>
        <w:fldChar w:fldCharType="end"/>
      </w:r>
      <w:r w:rsidRPr="009F56CA">
        <w:rPr>
          <w:rFonts w:ascii="Arial" w:eastAsia="Times New Roman" w:hAnsi="Arial" w:cs="Arial"/>
          <w:color w:val="202122"/>
          <w:sz w:val="21"/>
          <w:szCs w:val="21"/>
          <w:lang w:eastAsia="sk-SK"/>
        </w:rPr>
        <w:t xml:space="preserve"> – zdroj mikrovlnného žiarenia. Striedavé pole, ktoré vytvára, </w:t>
      </w:r>
      <w:proofErr w:type="spellStart"/>
      <w:r w:rsidRPr="009F56CA">
        <w:rPr>
          <w:rFonts w:ascii="Arial" w:eastAsia="Times New Roman" w:hAnsi="Arial" w:cs="Arial"/>
          <w:color w:val="202122"/>
          <w:sz w:val="21"/>
          <w:szCs w:val="21"/>
          <w:lang w:eastAsia="sk-SK"/>
        </w:rPr>
        <w:t>rozkmitáva</w:t>
      </w:r>
      <w:proofErr w:type="spellEnd"/>
      <w:r w:rsidRPr="009F56CA">
        <w:rPr>
          <w:rFonts w:ascii="Arial" w:eastAsia="Times New Roman" w:hAnsi="Arial" w:cs="Arial"/>
          <w:color w:val="202122"/>
          <w:sz w:val="21"/>
          <w:szCs w:val="21"/>
          <w:lang w:eastAsia="sk-SK"/>
        </w:rPr>
        <w:t xml:space="preserve"> molekuly vody, ktoré trením menia pohybovú energiu na tepelnú.</w:t>
      </w:r>
    </w:p>
    <w:p w:rsidR="009F56CA" w:rsidRDefault="009F56CA"/>
    <w:p w:rsidR="009F56CA" w:rsidRPr="009F56CA" w:rsidRDefault="009F56CA" w:rsidP="009F56CA"/>
    <w:p w:rsidR="009F56CA" w:rsidRDefault="009F56CA" w:rsidP="009F56CA"/>
    <w:p w:rsidR="009F56CA" w:rsidRDefault="009F56CA" w:rsidP="009F56CA">
      <w:pPr>
        <w:tabs>
          <w:tab w:val="left" w:pos="515"/>
        </w:tabs>
      </w:pPr>
      <w:r>
        <w:tab/>
      </w:r>
      <w:r>
        <w:rPr>
          <w:rFonts w:ascii="Segoe UI" w:hAnsi="Segoe UI" w:cs="Segoe UI"/>
          <w:color w:val="212529"/>
          <w:shd w:val="clear" w:color="auto" w:fill="FFFFFF"/>
        </w:rPr>
        <w:t>Mikrovlny sú </w:t>
      </w:r>
      <w:r>
        <w:rPr>
          <w:rStyle w:val="Siln"/>
          <w:rFonts w:ascii="Segoe UI" w:hAnsi="Segoe UI" w:cs="Segoe UI"/>
          <w:color w:val="212529"/>
          <w:shd w:val="clear" w:color="auto" w:fill="FFFFFF"/>
        </w:rPr>
        <w:t>vysokofrekvenčné rádiové vlny</w:t>
      </w:r>
      <w:r>
        <w:rPr>
          <w:rFonts w:ascii="Segoe UI" w:hAnsi="Segoe UI" w:cs="Segoe UI"/>
          <w:color w:val="212529"/>
          <w:shd w:val="clear" w:color="auto" w:fill="FFFFFF"/>
        </w:rPr>
        <w:t>. Je dokázané, že únik mikrovlnného žiarenia môže reálne poškodiť ľudské </w:t>
      </w:r>
      <w:r>
        <w:rPr>
          <w:rStyle w:val="Zvraznenie"/>
          <w:rFonts w:ascii="Segoe UI" w:hAnsi="Segoe UI" w:cs="Segoe UI"/>
          <w:color w:val="212529"/>
          <w:shd w:val="clear" w:color="auto" w:fill="FFFFFF"/>
        </w:rPr>
        <w:t>bunky</w:t>
      </w:r>
      <w:r>
        <w:rPr>
          <w:rFonts w:ascii="Segoe UI" w:hAnsi="Segoe UI" w:cs="Segoe UI"/>
          <w:color w:val="212529"/>
          <w:shd w:val="clear" w:color="auto" w:fill="FFFFFF"/>
        </w:rPr>
        <w:t> a </w:t>
      </w:r>
      <w:r>
        <w:rPr>
          <w:rStyle w:val="Zvraznenie"/>
          <w:rFonts w:ascii="Segoe UI" w:hAnsi="Segoe UI" w:cs="Segoe UI"/>
          <w:color w:val="212529"/>
          <w:shd w:val="clear" w:color="auto" w:fill="FFFFFF"/>
        </w:rPr>
        <w:t>tkanivá.</w:t>
      </w:r>
      <w:r>
        <w:rPr>
          <w:rFonts w:ascii="Segoe UI" w:hAnsi="Segoe UI" w:cs="Segoe UI"/>
          <w:color w:val="212529"/>
          <w:shd w:val="clear" w:color="auto" w:fill="FFFFFF"/>
        </w:rPr>
        <w:t> Frekvencia, ktorá môže poškodiť ľudské telo, je podľa </w:t>
      </w:r>
      <w:hyperlink r:id="rId34" w:tgtFrame="_blank" w:history="1">
        <w:r>
          <w:rPr>
            <w:rStyle w:val="Siln"/>
            <w:rFonts w:ascii="Segoe UI" w:hAnsi="Segoe UI" w:cs="Segoe UI"/>
            <w:color w:val="275491"/>
            <w:shd w:val="clear" w:color="auto" w:fill="FFFFFF"/>
          </w:rPr>
          <w:t>safespaceprotection.com</w:t>
        </w:r>
      </w:hyperlink>
      <w:r>
        <w:rPr>
          <w:rFonts w:ascii="Segoe UI" w:hAnsi="Segoe UI" w:cs="Segoe UI"/>
          <w:color w:val="212529"/>
          <w:shd w:val="clear" w:color="auto" w:fill="FFFFFF"/>
        </w:rPr>
        <w:t> už </w:t>
      </w:r>
      <w:r>
        <w:rPr>
          <w:rStyle w:val="Siln"/>
          <w:rFonts w:ascii="Segoe UI" w:hAnsi="Segoe UI" w:cs="Segoe UI"/>
          <w:color w:val="212529"/>
          <w:shd w:val="clear" w:color="auto" w:fill="FFFFFF"/>
        </w:rPr>
        <w:t>10 hertzov</w:t>
      </w:r>
      <w:r>
        <w:rPr>
          <w:rFonts w:ascii="Segoe UI" w:hAnsi="Segoe UI" w:cs="Segoe UI"/>
          <w:color w:val="212529"/>
          <w:shd w:val="clear" w:color="auto" w:fill="FFFFFF"/>
        </w:rPr>
        <w:t>.</w:t>
      </w:r>
    </w:p>
    <w:p w:rsidR="009F56CA" w:rsidRPr="009F56CA" w:rsidRDefault="009F56CA" w:rsidP="009F56CA">
      <w:pPr>
        <w:pStyle w:val="Normlnywebov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tab/>
      </w:r>
      <w:r w:rsidRPr="009F56CA">
        <w:rPr>
          <w:rFonts w:ascii="Segoe UI" w:hAnsi="Segoe UI" w:cs="Segoe UI"/>
          <w:color w:val="212529"/>
        </w:rPr>
        <w:t>Keďže v prípade mikrovlnnej rúry ide o silné žiarenie (mikrovlnky využívajú mikrovlny s frekvenciou od </w:t>
      </w:r>
      <w:r w:rsidRPr="009F56CA">
        <w:rPr>
          <w:rFonts w:ascii="Segoe UI" w:hAnsi="Segoe UI" w:cs="Segoe UI"/>
          <w:b/>
          <w:bCs/>
          <w:color w:val="212529"/>
        </w:rPr>
        <w:t>300 MHz</w:t>
      </w:r>
      <w:r w:rsidRPr="009F56CA">
        <w:rPr>
          <w:rFonts w:ascii="Segoe UI" w:hAnsi="Segoe UI" w:cs="Segoe UI"/>
          <w:color w:val="212529"/>
        </w:rPr>
        <w:t> po </w:t>
      </w:r>
      <w:r w:rsidRPr="009F56CA">
        <w:rPr>
          <w:rFonts w:ascii="Segoe UI" w:hAnsi="Segoe UI" w:cs="Segoe UI"/>
          <w:b/>
          <w:bCs/>
          <w:color w:val="212529"/>
        </w:rPr>
        <w:t>3 GHz</w:t>
      </w:r>
      <w:r w:rsidRPr="009F56CA">
        <w:rPr>
          <w:rFonts w:ascii="Segoe UI" w:hAnsi="Segoe UI" w:cs="Segoe UI"/>
          <w:color w:val="212529"/>
        </w:rPr>
        <w:t>), výrobcovia musia dodržiavať prísne pravidlá. Napriek tomu môže časom dôjsť k nebezpečnému úniku – napríklad opotrebovaním </w:t>
      </w:r>
      <w:r w:rsidRPr="009F56CA">
        <w:rPr>
          <w:rFonts w:ascii="Segoe UI" w:hAnsi="Segoe UI" w:cs="Segoe UI"/>
          <w:b/>
          <w:bCs/>
          <w:color w:val="212529"/>
        </w:rPr>
        <w:t>tesnenia na dvierkach </w:t>
      </w:r>
      <w:r w:rsidRPr="009F56CA">
        <w:rPr>
          <w:rFonts w:ascii="Segoe UI" w:hAnsi="Segoe UI" w:cs="Segoe UI"/>
          <w:color w:val="212529"/>
        </w:rPr>
        <w:t>(alebo ich nepriliehaním).</w:t>
      </w:r>
    </w:p>
    <w:p w:rsidR="00E0461B" w:rsidRPr="009F56CA" w:rsidRDefault="009F56CA" w:rsidP="009F56CA">
      <w:pPr>
        <w:tabs>
          <w:tab w:val="left" w:pos="1193"/>
        </w:tabs>
      </w:pPr>
      <w:r>
        <w:rPr>
          <w:rFonts w:ascii="Segoe UI" w:hAnsi="Segoe UI" w:cs="Segoe UI"/>
          <w:color w:val="212529"/>
          <w:shd w:val="clear" w:color="auto" w:fill="FFFFFF"/>
        </w:rPr>
        <w:t>Mikrovlny zohrievajú jedlo tým, že v ňom rozkmitajú </w:t>
      </w:r>
      <w:r>
        <w:rPr>
          <w:rStyle w:val="Siln"/>
          <w:rFonts w:ascii="Segoe UI" w:hAnsi="Segoe UI" w:cs="Segoe UI"/>
          <w:color w:val="212529"/>
          <w:shd w:val="clear" w:color="auto" w:fill="FFFFFF"/>
        </w:rPr>
        <w:t>molekuly vody</w:t>
      </w:r>
      <w:r>
        <w:rPr>
          <w:rFonts w:ascii="Segoe UI" w:hAnsi="Segoe UI" w:cs="Segoe UI"/>
          <w:color w:val="212529"/>
          <w:shd w:val="clear" w:color="auto" w:fill="FFFFFF"/>
        </w:rPr>
        <w:t>. Voda vnútri molekúl začne vibrovať a vytvárať teplo. Horšie je, že okrem toho dochádza aj k narúšaniu štruktúry mnohých </w:t>
      </w:r>
      <w:r>
        <w:rPr>
          <w:rStyle w:val="Siln"/>
          <w:rFonts w:ascii="Segoe UI" w:hAnsi="Segoe UI" w:cs="Segoe UI"/>
          <w:color w:val="212529"/>
          <w:shd w:val="clear" w:color="auto" w:fill="FFFFFF"/>
        </w:rPr>
        <w:t>iných molekúl</w:t>
      </w:r>
      <w:r>
        <w:rPr>
          <w:rFonts w:ascii="Segoe UI" w:hAnsi="Segoe UI" w:cs="Segoe UI"/>
          <w:color w:val="212529"/>
          <w:shd w:val="clear" w:color="auto" w:fill="FFFFFF"/>
        </w:rPr>
        <w:t>, ktoré sa nachádzajú v potravinách.</w:t>
      </w:r>
      <w:bookmarkStart w:id="0" w:name="_GoBack"/>
      <w:bookmarkEnd w:id="0"/>
    </w:p>
    <w:sectPr w:rsidR="00E0461B" w:rsidRPr="009F56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986ADC"/>
    <w:multiLevelType w:val="multilevel"/>
    <w:tmpl w:val="92D47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6CA"/>
    <w:rsid w:val="009F56CA"/>
    <w:rsid w:val="00E04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36CB1C-7B7B-4EFF-96CB-957A727A9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9F56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Hypertextovprepojenie">
    <w:name w:val="Hyperlink"/>
    <w:basedOn w:val="Predvolenpsmoodseku"/>
    <w:uiPriority w:val="99"/>
    <w:semiHidden/>
    <w:unhideWhenUsed/>
    <w:rsid w:val="009F56CA"/>
    <w:rPr>
      <w:color w:val="0000FF"/>
      <w:u w:val="single"/>
    </w:rPr>
  </w:style>
  <w:style w:type="character" w:styleId="Siln">
    <w:name w:val="Strong"/>
    <w:basedOn w:val="Predvolenpsmoodseku"/>
    <w:uiPriority w:val="22"/>
    <w:qFormat/>
    <w:rsid w:val="009F56CA"/>
    <w:rPr>
      <w:b/>
      <w:bCs/>
    </w:rPr>
  </w:style>
  <w:style w:type="character" w:styleId="Zvraznenie">
    <w:name w:val="Emphasis"/>
    <w:basedOn w:val="Predvolenpsmoodseku"/>
    <w:uiPriority w:val="20"/>
    <w:qFormat/>
    <w:rsid w:val="009F56C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580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6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1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k.wikipedia.org/w/index.php?title=R%C3%A1diolok%C3%A1cia&amp;action=edit&amp;redlink=1" TargetMode="External"/><Relationship Id="rId18" Type="http://schemas.openxmlformats.org/officeDocument/2006/relationships/hyperlink" Target="https://sk.wikipedia.org/wiki/Papier" TargetMode="External"/><Relationship Id="rId26" Type="http://schemas.openxmlformats.org/officeDocument/2006/relationships/hyperlink" Target="https://sk.wikipedia.org/wiki/Otvor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sk.wikipedia.org/wiki/Sklo" TargetMode="External"/><Relationship Id="rId34" Type="http://schemas.openxmlformats.org/officeDocument/2006/relationships/hyperlink" Target="https://www.safespaceprotection.com/" TargetMode="External"/><Relationship Id="rId7" Type="http://schemas.openxmlformats.org/officeDocument/2006/relationships/hyperlink" Target="https://sk.wikipedia.org/wiki/Vlnov%C3%A1_d%C4%BA%C5%BEka" TargetMode="External"/><Relationship Id="rId12" Type="http://schemas.openxmlformats.org/officeDocument/2006/relationships/hyperlink" Target="https://sk.wikipedia.org/wiki/Satelit" TargetMode="External"/><Relationship Id="rId17" Type="http://schemas.openxmlformats.org/officeDocument/2006/relationships/hyperlink" Target="https://sk.wikipedia.org/wiki/Radar" TargetMode="External"/><Relationship Id="rId25" Type="http://schemas.openxmlformats.org/officeDocument/2006/relationships/hyperlink" Target="https://sk.wikipedia.org/wiki/Kov" TargetMode="External"/><Relationship Id="rId33" Type="http://schemas.openxmlformats.org/officeDocument/2006/relationships/hyperlink" Target="https://sk.wikipedia.org/wiki/Mikrovlnn%C3%A1_r%C3%BAra" TargetMode="External"/><Relationship Id="rId2" Type="http://schemas.openxmlformats.org/officeDocument/2006/relationships/styles" Target="styles.xml"/><Relationship Id="rId16" Type="http://schemas.openxmlformats.org/officeDocument/2006/relationships/hyperlink" Target="https://sk.wikipedia.org/wiki/Druh%C3%A1_svetov%C3%A1_vojna" TargetMode="External"/><Relationship Id="rId20" Type="http://schemas.openxmlformats.org/officeDocument/2006/relationships/hyperlink" Target="https://sk.wikipedia.org/wiki/Bavlna" TargetMode="External"/><Relationship Id="rId29" Type="http://schemas.openxmlformats.org/officeDocument/2006/relationships/hyperlink" Target="https://sk.wikipedia.org/wiki/Lietadlo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k.wikipedia.org/w/index.php?title=Frekven%C4%8Dn%C3%A9_p%C3%A1smo&amp;action=edit&amp;redlink=1" TargetMode="External"/><Relationship Id="rId11" Type="http://schemas.openxmlformats.org/officeDocument/2006/relationships/hyperlink" Target="https://sk.wikipedia.org/w/index.php?title=R%C3%A1diov%C3%A9_spojenie&amp;action=edit&amp;redlink=1" TargetMode="External"/><Relationship Id="rId24" Type="http://schemas.openxmlformats.org/officeDocument/2006/relationships/hyperlink" Target="https://sk.wikipedia.org/wiki/Tuk" TargetMode="External"/><Relationship Id="rId32" Type="http://schemas.openxmlformats.org/officeDocument/2006/relationships/hyperlink" Target="https://sk.wikipedia.org/wiki/Maser" TargetMode="External"/><Relationship Id="rId5" Type="http://schemas.openxmlformats.org/officeDocument/2006/relationships/hyperlink" Target="https://sk.wikipedia.org/wiki/Elektromagnetick%C3%A9_%C5%BEiarenie" TargetMode="External"/><Relationship Id="rId15" Type="http://schemas.openxmlformats.org/officeDocument/2006/relationships/hyperlink" Target="https://sk.wikipedia.org/wiki/Birmingham" TargetMode="External"/><Relationship Id="rId23" Type="http://schemas.openxmlformats.org/officeDocument/2006/relationships/hyperlink" Target="https://sk.wikipedia.org/wiki/Voda" TargetMode="External"/><Relationship Id="rId28" Type="http://schemas.openxmlformats.org/officeDocument/2006/relationships/hyperlink" Target="https://sk.wikipedia.org/wiki/Automobil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sk.wikipedia.org/wiki/Kov" TargetMode="External"/><Relationship Id="rId19" Type="http://schemas.openxmlformats.org/officeDocument/2006/relationships/hyperlink" Target="https://sk.wikipedia.org/wiki/Plast" TargetMode="External"/><Relationship Id="rId31" Type="http://schemas.openxmlformats.org/officeDocument/2006/relationships/hyperlink" Target="https://sk.wikipedia.org/wiki/Rada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k.wikipedia.org/wiki/Tepeln%C3%A1_energia" TargetMode="External"/><Relationship Id="rId14" Type="http://schemas.openxmlformats.org/officeDocument/2006/relationships/hyperlink" Target="https://sk.wikipedia.org/wiki/Spojen%C3%A9_kr%C3%A1%C4%BEovstvo" TargetMode="External"/><Relationship Id="rId22" Type="http://schemas.openxmlformats.org/officeDocument/2006/relationships/hyperlink" Target="https://sk.wikipedia.org/wiki/Hr%C3%BAbka" TargetMode="External"/><Relationship Id="rId27" Type="http://schemas.openxmlformats.org/officeDocument/2006/relationships/hyperlink" Target="https://sk.wikipedia.org/wiki/Radar" TargetMode="External"/><Relationship Id="rId30" Type="http://schemas.openxmlformats.org/officeDocument/2006/relationships/hyperlink" Target="https://sk.wikipedia.org/wiki/Lo%C4%8F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s://sk.wikipedia.org/wiki/Voda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851</Words>
  <Characters>4856</Characters>
  <Application>Microsoft Office Word</Application>
  <DocSecurity>0</DocSecurity>
  <Lines>40</Lines>
  <Paragraphs>11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gymgl</Company>
  <LinksUpToDate>false</LinksUpToDate>
  <CharactersWithSpaces>5696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ucitel</dc:creator>
  <cp:keywords/>
  <dc:description/>
  <cp:lastModifiedBy>ucitel</cp:lastModifiedBy>
  <cp:revision>1</cp:revision>
  <dcterms:created xsi:type="dcterms:W3CDTF">2021-12-15T10:42:00Z</dcterms:created>
  <dcterms:modified xsi:type="dcterms:W3CDTF">2021-12-15T10:47:00Z</dcterms:modified>
</cp:coreProperties>
</file>