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E3F" w:rsidRPr="00132E3F" w:rsidRDefault="00132E3F" w:rsidP="00132E3F">
      <w:pPr>
        <w:spacing w:before="150" w:after="150" w:line="240" w:lineRule="auto"/>
        <w:ind w:left="-851"/>
        <w:rPr>
          <w:rFonts w:ascii="Book Antiqua" w:eastAsia="Times New Roman" w:hAnsi="Book Antiqua" w:cs="Arial"/>
          <w:color w:val="000000"/>
          <w:sz w:val="24"/>
          <w:szCs w:val="24"/>
          <w:lang w:eastAsia="sk-SK"/>
        </w:rPr>
      </w:pPr>
      <w:proofErr w:type="spellStart"/>
      <w:r>
        <w:rPr>
          <w:rFonts w:ascii="Book Antiqua" w:eastAsia="Times New Roman" w:hAnsi="Book Antiqua" w:cs="Arial"/>
          <w:color w:val="000000"/>
          <w:sz w:val="24"/>
          <w:szCs w:val="24"/>
          <w:lang w:eastAsia="sk-SK"/>
        </w:rPr>
        <w:t>Mk</w:t>
      </w:r>
      <w:proofErr w:type="spellEnd"/>
      <w:r>
        <w:rPr>
          <w:rFonts w:ascii="Book Antiqua" w:eastAsia="Times New Roman" w:hAnsi="Book Antiqua" w:cs="Arial"/>
          <w:color w:val="000000"/>
          <w:sz w:val="24"/>
          <w:szCs w:val="24"/>
          <w:lang w:eastAsia="sk-SK"/>
        </w:rPr>
        <w:t xml:space="preserve"> 10,2-16: </w:t>
      </w:r>
      <w:r w:rsidRPr="00132E3F">
        <w:rPr>
          <w:rFonts w:ascii="Book Antiqua" w:eastAsia="Times New Roman" w:hAnsi="Book Antiqua" w:cs="Arial"/>
          <w:color w:val="000000"/>
          <w:sz w:val="24"/>
          <w:szCs w:val="24"/>
          <w:lang w:eastAsia="sk-SK"/>
        </w:rPr>
        <w:t>NEROZLUČITEĽNOSŤ MANŽELSTVA</w:t>
      </w:r>
    </w:p>
    <w:p w:rsidR="00132E3F" w:rsidRPr="00132E3F" w:rsidRDefault="00132E3F" w:rsidP="00132E3F">
      <w:pPr>
        <w:spacing w:before="240"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Dopravní policajti hovoria, že najsrdcervúcejším zážitkom pri autohaváriách je pohľad na </w:t>
      </w:r>
      <w:r w:rsidRPr="00132E3F">
        <w:rPr>
          <w:rFonts w:ascii="Book Antiqua" w:eastAsia="Times New Roman" w:hAnsi="Book Antiqua" w:cs="Arial"/>
          <w:b/>
          <w:bCs/>
          <w:color w:val="000000"/>
          <w:sz w:val="24"/>
          <w:szCs w:val="24"/>
          <w:lang w:eastAsia="sk-SK"/>
        </w:rPr>
        <w:t>krvácajúce</w:t>
      </w:r>
      <w:r w:rsidRPr="00132E3F">
        <w:rPr>
          <w:rFonts w:ascii="Book Antiqua" w:eastAsia="Times New Roman" w:hAnsi="Book Antiqua" w:cs="Arial"/>
          <w:color w:val="000000"/>
          <w:sz w:val="24"/>
          <w:szCs w:val="24"/>
          <w:lang w:eastAsia="sk-SK"/>
        </w:rPr>
        <w:t xml:space="preserve">, žalostne vzlykajúce alebo dokonca mŕtve </w:t>
      </w:r>
      <w:r w:rsidRPr="00132E3F">
        <w:rPr>
          <w:rFonts w:ascii="Book Antiqua" w:eastAsia="Times New Roman" w:hAnsi="Book Antiqua" w:cs="Arial"/>
          <w:b/>
          <w:bCs/>
          <w:color w:val="000000"/>
          <w:sz w:val="24"/>
          <w:szCs w:val="24"/>
          <w:lang w:eastAsia="sk-SK"/>
        </w:rPr>
        <w:t>dieťa</w:t>
      </w:r>
      <w:r w:rsidRPr="00132E3F">
        <w:rPr>
          <w:rFonts w:ascii="Book Antiqua" w:eastAsia="Times New Roman" w:hAnsi="Book Antiqua" w:cs="Arial"/>
          <w:color w:val="000000"/>
          <w:sz w:val="24"/>
          <w:szCs w:val="24"/>
          <w:lang w:eastAsia="sk-SK"/>
        </w:rPr>
        <w:t xml:space="preserve">. Rovnako srdcervúcim je pohľad na </w:t>
      </w:r>
      <w:r w:rsidRPr="00132E3F">
        <w:rPr>
          <w:rFonts w:ascii="Book Antiqua" w:eastAsia="Times New Roman" w:hAnsi="Book Antiqua" w:cs="Arial"/>
          <w:b/>
          <w:bCs/>
          <w:color w:val="000000"/>
          <w:sz w:val="24"/>
          <w:szCs w:val="24"/>
          <w:lang w:eastAsia="sk-SK"/>
        </w:rPr>
        <w:t>krvácajúce manželstvá</w:t>
      </w:r>
      <w:r w:rsidRPr="00132E3F">
        <w:rPr>
          <w:rFonts w:ascii="Book Antiqua" w:eastAsia="Times New Roman" w:hAnsi="Book Antiqua" w:cs="Arial"/>
          <w:color w:val="000000"/>
          <w:sz w:val="24"/>
          <w:szCs w:val="24"/>
          <w:lang w:eastAsia="sk-SK"/>
        </w:rPr>
        <w:t xml:space="preserve">, najväčšiu nádej spoločnosti. Lebo ako pápež Ján Pavol II. hovorí: </w:t>
      </w:r>
      <w:r w:rsidRPr="00132E3F">
        <w:rPr>
          <w:rFonts w:ascii="Book Antiqua" w:eastAsia="Times New Roman" w:hAnsi="Book Antiqua" w:cs="Arial"/>
          <w:b/>
          <w:bCs/>
          <w:color w:val="000000"/>
          <w:sz w:val="24"/>
          <w:szCs w:val="24"/>
          <w:lang w:eastAsia="sk-SK"/>
        </w:rPr>
        <w:t>„Budúcnosť človeka na zemi je napojená na rodinu.“</w:t>
      </w:r>
      <w:r w:rsidRPr="00132E3F">
        <w:rPr>
          <w:rFonts w:ascii="Book Antiqua" w:eastAsia="Times New Roman" w:hAnsi="Book Antiqua" w:cs="Arial"/>
          <w:color w:val="000000"/>
          <w:sz w:val="24"/>
          <w:szCs w:val="24"/>
          <w:lang w:eastAsia="sk-SK"/>
        </w:rPr>
        <w:t xml:space="preserve">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b/>
          <w:bCs/>
          <w:color w:val="000000"/>
          <w:sz w:val="24"/>
          <w:szCs w:val="24"/>
          <w:lang w:eastAsia="sk-SK"/>
        </w:rPr>
        <w:t>Ježiš preto zakázal rozvod.</w:t>
      </w:r>
      <w:r w:rsidRPr="00132E3F">
        <w:rPr>
          <w:rFonts w:ascii="Book Antiqua" w:eastAsia="Times New Roman" w:hAnsi="Book Antiqua" w:cs="Arial"/>
          <w:color w:val="000000"/>
          <w:sz w:val="24"/>
          <w:szCs w:val="24"/>
          <w:lang w:eastAsia="sk-SK"/>
        </w:rPr>
        <w:t xml:space="preserve"> „Čo Boh spojil, človek nech nerozlučuje.“ Kniha Ester hovorí, že Boh </w:t>
      </w:r>
      <w:r w:rsidRPr="00132E3F">
        <w:rPr>
          <w:rFonts w:ascii="Book Antiqua" w:eastAsia="Times New Roman" w:hAnsi="Book Antiqua" w:cs="Arial"/>
          <w:b/>
          <w:bCs/>
          <w:color w:val="000000"/>
          <w:sz w:val="24"/>
          <w:szCs w:val="24"/>
          <w:lang w:eastAsia="sk-SK"/>
        </w:rPr>
        <w:t>„dal všetkému svoje vlastné miesto vo svete a nikto to nemôže urobiť inak“</w:t>
      </w:r>
      <w:r w:rsidRPr="00132E3F">
        <w:rPr>
          <w:rFonts w:ascii="Book Antiqua" w:eastAsia="Times New Roman" w:hAnsi="Book Antiqua" w:cs="Arial"/>
          <w:color w:val="000000"/>
          <w:sz w:val="24"/>
          <w:szCs w:val="24"/>
          <w:lang w:eastAsia="sk-SK"/>
        </w:rPr>
        <w:t xml:space="preserve">. A tak Cirkev učí, že na zemi niet moci, ktorá by mohla platne schváliť kresťanský rozvod a nový sobáš.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No aj napriek tomuto Božiemu zákonu manželstvá – a to aj kresťanské – sa predsa rozpadávajú. A katolíci sa pýtajú: </w:t>
      </w:r>
      <w:r w:rsidRPr="00132E3F">
        <w:rPr>
          <w:rFonts w:ascii="Book Antiqua" w:eastAsia="Times New Roman" w:hAnsi="Book Antiqua" w:cs="Arial"/>
          <w:b/>
          <w:bCs/>
          <w:color w:val="000000"/>
          <w:sz w:val="24"/>
          <w:szCs w:val="24"/>
          <w:lang w:eastAsia="sk-SK"/>
        </w:rPr>
        <w:t>„Čo mám robiť, keď moje manželstvo je už neúnosné a situácia neznesiteľná? Nachádzajú sa rozvedení v hriechu? Môžu rozvedení a </w:t>
      </w:r>
      <w:proofErr w:type="spellStart"/>
      <w:r w:rsidRPr="00132E3F">
        <w:rPr>
          <w:rFonts w:ascii="Book Antiqua" w:eastAsia="Times New Roman" w:hAnsi="Book Antiqua" w:cs="Arial"/>
          <w:b/>
          <w:bCs/>
          <w:color w:val="000000"/>
          <w:sz w:val="24"/>
          <w:szCs w:val="24"/>
          <w:lang w:eastAsia="sk-SK"/>
        </w:rPr>
        <w:t>znovazosobášení</w:t>
      </w:r>
      <w:proofErr w:type="spellEnd"/>
      <w:r w:rsidRPr="00132E3F">
        <w:rPr>
          <w:rFonts w:ascii="Book Antiqua" w:eastAsia="Times New Roman" w:hAnsi="Book Antiqua" w:cs="Arial"/>
          <w:b/>
          <w:bCs/>
          <w:color w:val="000000"/>
          <w:sz w:val="24"/>
          <w:szCs w:val="24"/>
          <w:lang w:eastAsia="sk-SK"/>
        </w:rPr>
        <w:t xml:space="preserve"> ísť na prijímanie? Čo to je </w:t>
      </w:r>
      <w:proofErr w:type="spellStart"/>
      <w:r w:rsidRPr="00132E3F">
        <w:rPr>
          <w:rFonts w:ascii="Book Antiqua" w:eastAsia="Times New Roman" w:hAnsi="Book Antiqua" w:cs="Arial"/>
          <w:b/>
          <w:bCs/>
          <w:color w:val="000000"/>
          <w:sz w:val="24"/>
          <w:szCs w:val="24"/>
          <w:lang w:eastAsia="sk-SK"/>
        </w:rPr>
        <w:t>anulácia</w:t>
      </w:r>
      <w:proofErr w:type="spellEnd"/>
      <w:r w:rsidRPr="00132E3F">
        <w:rPr>
          <w:rFonts w:ascii="Book Antiqua" w:eastAsia="Times New Roman" w:hAnsi="Book Antiqua" w:cs="Arial"/>
          <w:b/>
          <w:bCs/>
          <w:color w:val="000000"/>
          <w:sz w:val="24"/>
          <w:szCs w:val="24"/>
          <w:lang w:eastAsia="sk-SK"/>
        </w:rPr>
        <w:t xml:space="preserve"> manželstva?“</w:t>
      </w:r>
      <w:r w:rsidRPr="00132E3F">
        <w:rPr>
          <w:rFonts w:ascii="Book Antiqua" w:eastAsia="Times New Roman" w:hAnsi="Book Antiqua" w:cs="Arial"/>
          <w:color w:val="000000"/>
          <w:sz w:val="24"/>
          <w:szCs w:val="24"/>
          <w:lang w:eastAsia="sk-SK"/>
        </w:rPr>
        <w:t xml:space="preserve"> Na všetky tieto otázky si teraz odpovieme.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b/>
          <w:bCs/>
          <w:color w:val="000000"/>
          <w:sz w:val="24"/>
          <w:szCs w:val="24"/>
          <w:lang w:eastAsia="sk-SK"/>
        </w:rPr>
        <w:t>Pozrime sa teraz na manželov, ktorých manželstvo sa rozpadáva a ktorí chcú postupovať, ako im radí Cirkev.</w:t>
      </w:r>
      <w:r w:rsidRPr="00132E3F">
        <w:rPr>
          <w:rFonts w:ascii="Book Antiqua" w:eastAsia="Times New Roman" w:hAnsi="Book Antiqua" w:cs="Arial"/>
          <w:color w:val="000000"/>
          <w:sz w:val="24"/>
          <w:szCs w:val="24"/>
          <w:lang w:eastAsia="sk-SK"/>
        </w:rPr>
        <w:t xml:space="preserve"> Čo by mali urobiť? Manželka sa napríklad dozvie, že manžel ju podvádza; že má sexuálne aféry s inými ženami. Keďže chce postupovať podľa zákonov Cirkvi, ide za kňazom. </w:t>
      </w:r>
      <w:r w:rsidRPr="00132E3F">
        <w:rPr>
          <w:rFonts w:ascii="Book Antiqua" w:eastAsia="Times New Roman" w:hAnsi="Book Antiqua" w:cs="Arial"/>
          <w:b/>
          <w:bCs/>
          <w:color w:val="000000"/>
          <w:sz w:val="24"/>
          <w:szCs w:val="24"/>
          <w:lang w:eastAsia="sk-SK"/>
        </w:rPr>
        <w:t>Tam sa dozvie, že okrem prípadu, že by ona sama bola príčinou manželovej nevery, ona má právo v takomto prípade požiadať o tzv.</w:t>
      </w:r>
      <w:r w:rsidRPr="00132E3F">
        <w:rPr>
          <w:rFonts w:ascii="Book Antiqua" w:eastAsia="Times New Roman" w:hAnsi="Book Antiqua" w:cs="Arial"/>
          <w:color w:val="000000"/>
          <w:sz w:val="24"/>
          <w:szCs w:val="24"/>
          <w:lang w:eastAsia="sk-SK"/>
        </w:rPr>
        <w:t xml:space="preserve"> </w:t>
      </w:r>
      <w:r w:rsidRPr="00132E3F">
        <w:rPr>
          <w:rFonts w:ascii="Book Antiqua" w:eastAsia="Times New Roman" w:hAnsi="Book Antiqua" w:cs="Arial"/>
          <w:b/>
          <w:bCs/>
          <w:color w:val="000000"/>
          <w:sz w:val="24"/>
          <w:szCs w:val="24"/>
          <w:lang w:eastAsia="sk-SK"/>
        </w:rPr>
        <w:t>separáciu</w:t>
      </w:r>
      <w:r w:rsidRPr="00132E3F">
        <w:rPr>
          <w:rFonts w:ascii="Book Antiqua" w:eastAsia="Times New Roman" w:hAnsi="Book Antiqua" w:cs="Arial"/>
          <w:color w:val="000000"/>
          <w:sz w:val="24"/>
          <w:szCs w:val="24"/>
          <w:lang w:eastAsia="sk-SK"/>
        </w:rPr>
        <w:t xml:space="preserve">. Lenže zároveň sa dozvie aj to, že kresťanská láska a dobro jej rodiny ju nútia, aby </w:t>
      </w:r>
      <w:r w:rsidRPr="00132E3F">
        <w:rPr>
          <w:rFonts w:ascii="Book Antiqua" w:eastAsia="Times New Roman" w:hAnsi="Book Antiqua" w:cs="Arial"/>
          <w:b/>
          <w:bCs/>
          <w:color w:val="000000"/>
          <w:sz w:val="24"/>
          <w:szCs w:val="24"/>
          <w:lang w:eastAsia="sk-SK"/>
        </w:rPr>
        <w:t>odpustila</w:t>
      </w:r>
      <w:r w:rsidRPr="00132E3F">
        <w:rPr>
          <w:rFonts w:ascii="Book Antiqua" w:eastAsia="Times New Roman" w:hAnsi="Book Antiqua" w:cs="Arial"/>
          <w:color w:val="000000"/>
          <w:sz w:val="24"/>
          <w:szCs w:val="24"/>
          <w:lang w:eastAsia="sk-SK"/>
        </w:rPr>
        <w:t xml:space="preserve"> svojmu manželovi a aby sa spoločne snažili, hoci aj za podpory tretej osoby (napríklad profesionála v manželskom poradenstve, duchovného vodcu, pastorálneho poradcu a pod.) </w:t>
      </w:r>
      <w:r w:rsidRPr="00132E3F">
        <w:rPr>
          <w:rFonts w:ascii="Book Antiqua" w:eastAsia="Times New Roman" w:hAnsi="Book Antiqua" w:cs="Arial"/>
          <w:b/>
          <w:bCs/>
          <w:color w:val="000000"/>
          <w:sz w:val="24"/>
          <w:szCs w:val="24"/>
          <w:lang w:eastAsia="sk-SK"/>
        </w:rPr>
        <w:t>z krízy dostať</w:t>
      </w:r>
      <w:r w:rsidRPr="00132E3F">
        <w:rPr>
          <w:rFonts w:ascii="Book Antiqua" w:eastAsia="Times New Roman" w:hAnsi="Book Antiqua" w:cs="Arial"/>
          <w:color w:val="000000"/>
          <w:sz w:val="24"/>
          <w:szCs w:val="24"/>
          <w:lang w:eastAsia="sk-SK"/>
        </w:rPr>
        <w:t xml:space="preserve">. Ak však ona trvá na separácii, má na to právo, no </w:t>
      </w:r>
      <w:r w:rsidRPr="00132E3F">
        <w:rPr>
          <w:rFonts w:ascii="Book Antiqua" w:eastAsia="Times New Roman" w:hAnsi="Book Antiqua" w:cs="Arial"/>
          <w:b/>
          <w:bCs/>
          <w:color w:val="000000"/>
          <w:sz w:val="24"/>
          <w:szCs w:val="24"/>
          <w:lang w:eastAsia="sk-SK"/>
        </w:rPr>
        <w:t>mala by žiadať Cirkev o schválenie svojho počinu</w:t>
      </w:r>
      <w:r w:rsidRPr="00132E3F">
        <w:rPr>
          <w:rFonts w:ascii="Book Antiqua" w:eastAsia="Times New Roman" w:hAnsi="Book Antiqua" w:cs="Arial"/>
          <w:color w:val="000000"/>
          <w:sz w:val="24"/>
          <w:szCs w:val="24"/>
          <w:lang w:eastAsia="sk-SK"/>
        </w:rPr>
        <w:t xml:space="preserve">.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b/>
          <w:bCs/>
          <w:color w:val="000000"/>
          <w:sz w:val="24"/>
          <w:szCs w:val="24"/>
          <w:lang w:eastAsia="sk-SK"/>
        </w:rPr>
        <w:t>Je separácia dočasnou alebo trvalou vecou?</w:t>
      </w:r>
      <w:r w:rsidRPr="00132E3F">
        <w:rPr>
          <w:rFonts w:ascii="Book Antiqua" w:eastAsia="Times New Roman" w:hAnsi="Book Antiqua" w:cs="Arial"/>
          <w:color w:val="000000"/>
          <w:sz w:val="24"/>
          <w:szCs w:val="24"/>
          <w:lang w:eastAsia="sk-SK"/>
        </w:rPr>
        <w:t xml:space="preserve"> To závisí od toho, či sa vinná stránka </w:t>
      </w:r>
      <w:r w:rsidRPr="00132E3F">
        <w:rPr>
          <w:rFonts w:ascii="Book Antiqua" w:eastAsia="Times New Roman" w:hAnsi="Book Antiqua" w:cs="Arial"/>
          <w:b/>
          <w:bCs/>
          <w:color w:val="000000"/>
          <w:sz w:val="24"/>
          <w:szCs w:val="24"/>
          <w:lang w:eastAsia="sk-SK"/>
        </w:rPr>
        <w:t>zmení</w:t>
      </w:r>
      <w:r w:rsidRPr="00132E3F">
        <w:rPr>
          <w:rFonts w:ascii="Book Antiqua" w:eastAsia="Times New Roman" w:hAnsi="Book Antiqua" w:cs="Arial"/>
          <w:color w:val="000000"/>
          <w:sz w:val="24"/>
          <w:szCs w:val="24"/>
          <w:lang w:eastAsia="sk-SK"/>
        </w:rPr>
        <w:t xml:space="preserve"> a či jej nevinná stránka </w:t>
      </w:r>
      <w:r w:rsidRPr="00132E3F">
        <w:rPr>
          <w:rFonts w:ascii="Book Antiqua" w:eastAsia="Times New Roman" w:hAnsi="Book Antiqua" w:cs="Arial"/>
          <w:b/>
          <w:bCs/>
          <w:color w:val="000000"/>
          <w:sz w:val="24"/>
          <w:szCs w:val="24"/>
          <w:lang w:eastAsia="sk-SK"/>
        </w:rPr>
        <w:t>odpustí</w:t>
      </w:r>
      <w:r w:rsidRPr="00132E3F">
        <w:rPr>
          <w:rFonts w:ascii="Book Antiqua" w:eastAsia="Times New Roman" w:hAnsi="Book Antiqua" w:cs="Arial"/>
          <w:color w:val="000000"/>
          <w:sz w:val="24"/>
          <w:szCs w:val="24"/>
          <w:lang w:eastAsia="sk-SK"/>
        </w:rPr>
        <w:t xml:space="preserve">, ako to žiada Kristus. Istá žena bola skutočne notorickou alkoholičkou. Po rokoch trpezlivosti a znášania tohto jej stavu sa jej manžel nakoniec rozhodol, že sa od nej separuje pre dobro detí. Toto spôsobilo v manželke doslova šok. A tento šok ju priviedol k rozhodnutiu, že so svojím alkoholizmom čosi musí urobiť. A aj urobila. Liečila sa a úspešne sa z toho dostala. Ich manželstvo bolo zachránené.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b/>
          <w:bCs/>
          <w:color w:val="000000"/>
          <w:sz w:val="24"/>
          <w:szCs w:val="24"/>
          <w:lang w:eastAsia="sk-SK"/>
        </w:rPr>
        <w:t>Niekedy je však ohrozený doslova život alebo „koža“ detí či manželského partnera.</w:t>
      </w:r>
      <w:r w:rsidRPr="00132E3F">
        <w:rPr>
          <w:rFonts w:ascii="Book Antiqua" w:eastAsia="Times New Roman" w:hAnsi="Book Antiqua" w:cs="Arial"/>
          <w:color w:val="000000"/>
          <w:sz w:val="24"/>
          <w:szCs w:val="24"/>
          <w:lang w:eastAsia="sk-SK"/>
        </w:rPr>
        <w:t xml:space="preserve"> Napríklad manžel sa správa voči manželke alebo deťom násilne, zneužíva a bije ich alebo iným spôsobom im vážne ohrozuje život či duševnú a duchovnú pohodu. Ak toto nebezpečenstvo nie je možné rozriešiť inak, cirkev odsúhlasí </w:t>
      </w:r>
      <w:r w:rsidRPr="00132E3F">
        <w:rPr>
          <w:rFonts w:ascii="Book Antiqua" w:eastAsia="Times New Roman" w:hAnsi="Book Antiqua" w:cs="Arial"/>
          <w:b/>
          <w:bCs/>
          <w:color w:val="000000"/>
          <w:sz w:val="24"/>
          <w:szCs w:val="24"/>
          <w:lang w:eastAsia="sk-SK"/>
        </w:rPr>
        <w:t xml:space="preserve">trvalú separáciu </w:t>
      </w:r>
      <w:r w:rsidRPr="00132E3F">
        <w:rPr>
          <w:rFonts w:ascii="Book Antiqua" w:eastAsia="Times New Roman" w:hAnsi="Book Antiqua" w:cs="Arial"/>
          <w:color w:val="000000"/>
          <w:sz w:val="24"/>
          <w:szCs w:val="24"/>
          <w:lang w:eastAsia="sk-SK"/>
        </w:rPr>
        <w:t xml:space="preserve">O tejto možnosti hovorí </w:t>
      </w:r>
      <w:r w:rsidRPr="00132E3F">
        <w:rPr>
          <w:rFonts w:ascii="Book Antiqua" w:eastAsia="Times New Roman" w:hAnsi="Book Antiqua" w:cs="Arial"/>
          <w:b/>
          <w:bCs/>
          <w:color w:val="000000"/>
          <w:sz w:val="24"/>
          <w:szCs w:val="24"/>
          <w:lang w:eastAsia="sk-SK"/>
        </w:rPr>
        <w:t>Kódex kanonického práva v Kánone 1153:</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b/>
          <w:bCs/>
          <w:color w:val="000000"/>
          <w:sz w:val="24"/>
          <w:szCs w:val="24"/>
          <w:lang w:eastAsia="sk-SK"/>
        </w:rPr>
        <w:t>§ 1:</w:t>
      </w:r>
      <w:r w:rsidRPr="00132E3F">
        <w:rPr>
          <w:rFonts w:ascii="Book Antiqua" w:eastAsia="Times New Roman" w:hAnsi="Book Antiqua" w:cs="Arial"/>
          <w:color w:val="000000"/>
          <w:sz w:val="24"/>
          <w:szCs w:val="24"/>
          <w:lang w:eastAsia="sk-SK"/>
        </w:rPr>
        <w:t xml:space="preserve"> </w:t>
      </w:r>
      <w:r w:rsidRPr="00132E3F">
        <w:rPr>
          <w:rFonts w:ascii="Book Antiqua" w:eastAsia="Times New Roman" w:hAnsi="Book Antiqua" w:cs="Arial"/>
          <w:i/>
          <w:iCs/>
          <w:color w:val="000000"/>
          <w:sz w:val="24"/>
          <w:szCs w:val="24"/>
          <w:lang w:eastAsia="sk-SK"/>
        </w:rPr>
        <w:t>„Ak niektorý z manželov vytvára veľké nebezpečenstvo pre dušu alebo pre telo druhej manželskej stránky alebo detí, alebo ináč veľmi sťaží spoločný život, poskytuje druhej stránke zákonný dôvod na odstúpenie na základe dekrétu miestneho ordinára, a ak hrozí nebezpečenstvo z oneskorenia, aj na základe vlastného uváženia.</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b/>
          <w:bCs/>
          <w:color w:val="000000"/>
          <w:sz w:val="24"/>
          <w:szCs w:val="24"/>
          <w:lang w:eastAsia="sk-SK"/>
        </w:rPr>
        <w:t>§ 2:</w:t>
      </w:r>
      <w:r w:rsidRPr="00132E3F">
        <w:rPr>
          <w:rFonts w:ascii="Book Antiqua" w:eastAsia="Times New Roman" w:hAnsi="Book Antiqua" w:cs="Arial"/>
          <w:i/>
          <w:iCs/>
          <w:color w:val="000000"/>
          <w:sz w:val="24"/>
          <w:szCs w:val="24"/>
          <w:lang w:eastAsia="sk-SK"/>
        </w:rPr>
        <w:t xml:space="preserve"> Vo všetkých prípadoch treba po zaniknutí dôvodu odlúčenia obnoviť manželské spolunažívanie, ak cirkevná vrchnosť nestanovuje ináč.“</w:t>
      </w:r>
      <w:r w:rsidRPr="00132E3F">
        <w:rPr>
          <w:rFonts w:ascii="Book Antiqua" w:eastAsia="Times New Roman" w:hAnsi="Book Antiqua" w:cs="Arial"/>
          <w:color w:val="000000"/>
          <w:sz w:val="24"/>
          <w:szCs w:val="24"/>
          <w:lang w:eastAsia="sk-SK"/>
        </w:rPr>
        <w:t xml:space="preserve">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Ak si toto všetko bude vyžadovať civilný rozvod, aby sa tak aj pred zákonom mohli vyriešiť isté dôležité veci (napr. ochrana osoby, vlastníctvo, byt...), Cirkev ho dovoľuje. Nakoľko civilný rozvod manželstvo uzavreté pred Bohom a Cirkvou neruší, nie je prehreškom proti Božiemu zákonu; no zároveň však ani nedovoľuje takto rozvedeným katolíkom, aby sa znova zosobášili. Teda stránka, ktorá nasleduje prax Cirkvi, môže byť separovaná, ba dokonca rozvedená bez toho, že by spáchala hriech alebo žila v hriechu. </w:t>
      </w:r>
      <w:r w:rsidRPr="00132E3F">
        <w:rPr>
          <w:rFonts w:ascii="Book Antiqua" w:eastAsia="Times New Roman" w:hAnsi="Book Antiqua" w:cs="Arial"/>
          <w:b/>
          <w:bCs/>
          <w:color w:val="000000"/>
          <w:sz w:val="24"/>
          <w:szCs w:val="24"/>
          <w:lang w:eastAsia="sk-SK"/>
        </w:rPr>
        <w:t>Takto má potom právo prijímať Eucharistiu a žiť veriaci katolícky život.</w:t>
      </w:r>
      <w:r w:rsidRPr="00132E3F">
        <w:rPr>
          <w:rFonts w:ascii="Book Antiqua" w:eastAsia="Times New Roman" w:hAnsi="Book Antiqua" w:cs="Arial"/>
          <w:color w:val="000000"/>
          <w:sz w:val="24"/>
          <w:szCs w:val="24"/>
          <w:lang w:eastAsia="sk-SK"/>
        </w:rPr>
        <w:t xml:space="preserve"> K tomu sa však vyžaduje, hlavne v spoločenstvách, kde sa ľudia navzájom poznajú, písomné povolenie od miestneho biskupa. Tým sa predíde verejnému pohoršeniu alebo otázkam typu: </w:t>
      </w:r>
      <w:r w:rsidRPr="000250FD">
        <w:rPr>
          <w:rFonts w:ascii="Book Antiqua" w:eastAsia="Times New Roman" w:hAnsi="Book Antiqua" w:cs="Arial"/>
          <w:i/>
          <w:color w:val="000000"/>
          <w:sz w:val="24"/>
          <w:szCs w:val="24"/>
          <w:lang w:eastAsia="sk-SK"/>
        </w:rPr>
        <w:t xml:space="preserve">„Veď ona chodí na prijímanie, hoci je rozvedená. Potom rozvod nie je až takou vážnou vecou!“ </w:t>
      </w:r>
      <w:r w:rsidRPr="00132E3F">
        <w:rPr>
          <w:rFonts w:ascii="Book Antiqua" w:eastAsia="Times New Roman" w:hAnsi="Book Antiqua" w:cs="Arial"/>
          <w:color w:val="000000"/>
          <w:sz w:val="24"/>
          <w:szCs w:val="24"/>
          <w:lang w:eastAsia="sk-SK"/>
        </w:rPr>
        <w:t>Povolenie k prijímaniu dá ľuďom na vedomie fakt, že rozvod je vážna vec, ale že vina či nevina alebo zodpovednosť za rozvod sa posudzujú jednotlivo. A že aj Cirkev má do toho čo povedať.</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b/>
          <w:bCs/>
          <w:color w:val="000000"/>
          <w:sz w:val="24"/>
          <w:szCs w:val="24"/>
          <w:lang w:eastAsia="sk-SK"/>
        </w:rPr>
        <w:lastRenderedPageBreak/>
        <w:t>Lenže rozvedení katolíci sa niekedy chcú znova zosobášiť, alebo sa aj zosobášia mimo Cirkvi, napríklad občiansky.</w:t>
      </w:r>
      <w:r w:rsidRPr="00132E3F">
        <w:rPr>
          <w:rFonts w:ascii="Book Antiqua" w:eastAsia="Times New Roman" w:hAnsi="Book Antiqua" w:cs="Arial"/>
          <w:color w:val="000000"/>
          <w:sz w:val="24"/>
          <w:szCs w:val="24"/>
          <w:lang w:eastAsia="sk-SK"/>
        </w:rPr>
        <w:t xml:space="preserve"> Je pre nich nejaká nádej alebo riešenie? Pápež </w:t>
      </w:r>
      <w:r w:rsidRPr="00132E3F">
        <w:rPr>
          <w:rFonts w:ascii="Book Antiqua" w:eastAsia="Times New Roman" w:hAnsi="Book Antiqua" w:cs="Arial"/>
          <w:b/>
          <w:bCs/>
          <w:color w:val="000000"/>
          <w:sz w:val="24"/>
          <w:szCs w:val="24"/>
          <w:lang w:eastAsia="sk-SK"/>
        </w:rPr>
        <w:t>Ján Pavol II</w:t>
      </w:r>
      <w:r w:rsidRPr="00132E3F">
        <w:rPr>
          <w:rFonts w:ascii="Book Antiqua" w:eastAsia="Times New Roman" w:hAnsi="Book Antiqua" w:cs="Arial"/>
          <w:color w:val="000000"/>
          <w:sz w:val="24"/>
          <w:szCs w:val="24"/>
          <w:lang w:eastAsia="sk-SK"/>
        </w:rPr>
        <w:t xml:space="preserve">. sa k nim prihovoril v jednej svojej reči takto: </w:t>
      </w:r>
      <w:r w:rsidRPr="000250FD">
        <w:rPr>
          <w:rFonts w:ascii="Book Antiqua" w:eastAsia="Times New Roman" w:hAnsi="Book Antiqua" w:cs="Arial"/>
          <w:i/>
          <w:color w:val="000000"/>
          <w:sz w:val="24"/>
          <w:szCs w:val="24"/>
          <w:lang w:eastAsia="sk-SK"/>
        </w:rPr>
        <w:t>„Boh neprestane milovať tých, čo sú rozvedení, dokonca ani tých nie, ktorí uzavreli nový, neregulárny [nezákonný] zväzok. Aj naďalej bude sprevádzať týchto ľudí s nezmeniteľnou vernosťou svojej lásky, neustále ich však upozorňujúc na posvätnosť prekročeného pravidla, no zároveň v tom istom čase ich pozývajúc, aby nestratili nádej.“</w:t>
      </w:r>
      <w:r w:rsidRPr="00132E3F">
        <w:rPr>
          <w:rFonts w:ascii="Book Antiqua" w:eastAsia="Times New Roman" w:hAnsi="Book Antiqua" w:cs="Arial"/>
          <w:color w:val="000000"/>
          <w:sz w:val="24"/>
          <w:szCs w:val="24"/>
          <w:lang w:eastAsia="sk-SK"/>
        </w:rPr>
        <w:t xml:space="preserve"> Pápež ďalej pokračuje poukazom na to, že Cirkev napodobňuje Boha, keď sa o nich stará, aj keď </w:t>
      </w:r>
      <w:r w:rsidRPr="000250FD">
        <w:rPr>
          <w:rFonts w:ascii="Book Antiqua" w:eastAsia="Times New Roman" w:hAnsi="Book Antiqua" w:cs="Arial"/>
          <w:i/>
          <w:color w:val="000000"/>
          <w:sz w:val="24"/>
          <w:szCs w:val="24"/>
          <w:lang w:eastAsia="sk-SK"/>
        </w:rPr>
        <w:t>„trvá na praxi, ktorá sa nachádza v Písme, že týmto ľuďom neumožňuje prijať Eucharistiu“</w:t>
      </w:r>
      <w:r w:rsidRPr="00132E3F">
        <w:rPr>
          <w:rFonts w:ascii="Book Antiqua" w:eastAsia="Times New Roman" w:hAnsi="Book Antiqua" w:cs="Arial"/>
          <w:color w:val="000000"/>
          <w:sz w:val="24"/>
          <w:szCs w:val="24"/>
          <w:lang w:eastAsia="sk-SK"/>
        </w:rPr>
        <w:t>. Dodáva však, že aj napriek tomu [ak sú veriaci] mali by sa zúčastňovať na omši, počúvať Božie slovo, vychovávať svoje deti vo viere, modliť sa a konať skutky dobročinnej lásky a činiť pokánie, „</w:t>
      </w:r>
      <w:r w:rsidRPr="000250FD">
        <w:rPr>
          <w:rFonts w:ascii="Book Antiqua" w:eastAsia="Times New Roman" w:hAnsi="Book Antiqua" w:cs="Arial"/>
          <w:i/>
          <w:color w:val="000000"/>
          <w:sz w:val="24"/>
          <w:szCs w:val="24"/>
          <w:lang w:eastAsia="sk-SK"/>
        </w:rPr>
        <w:t>aby tak v sebe kultivovali Božiu milosť a pripravovali sa na to, aby ju mohli prijať, keď príde“</w:t>
      </w:r>
      <w:r w:rsidRPr="00132E3F">
        <w:rPr>
          <w:rFonts w:ascii="Book Antiqua" w:eastAsia="Times New Roman" w:hAnsi="Book Antiqua" w:cs="Arial"/>
          <w:color w:val="000000"/>
          <w:sz w:val="24"/>
          <w:szCs w:val="24"/>
          <w:lang w:eastAsia="sk-SK"/>
        </w:rPr>
        <w:t xml:space="preserve">. </w:t>
      </w:r>
      <w:r w:rsidRPr="00132E3F">
        <w:rPr>
          <w:rFonts w:ascii="Book Antiqua" w:eastAsia="Times New Roman" w:hAnsi="Book Antiqua" w:cs="Arial"/>
          <w:b/>
          <w:bCs/>
          <w:color w:val="000000"/>
          <w:sz w:val="24"/>
          <w:szCs w:val="24"/>
          <w:lang w:eastAsia="sk-SK"/>
        </w:rPr>
        <w:t>Teda rozvedení katolíci sa majú snažiť robiť, čo nateraz môžu a čo je v ich silách, s tým, že snáď za pomoci Boha jedného dňa dostanú silu urobiť, čo je treba, aby sa dostali naspäť do plnosti jeho milosti a lásky.</w:t>
      </w:r>
      <w:r w:rsidRPr="00132E3F">
        <w:rPr>
          <w:rFonts w:ascii="Book Antiqua" w:eastAsia="Times New Roman" w:hAnsi="Book Antiqua" w:cs="Arial"/>
          <w:color w:val="000000"/>
          <w:sz w:val="24"/>
          <w:szCs w:val="24"/>
          <w:lang w:eastAsia="sk-SK"/>
        </w:rPr>
        <w:t xml:space="preserve"> Skrátka, nechať to na Boha. Robiť na kultivovaní svojej viery, čo sa momentálne robiť dá, a ostatné vložiť do čnosti nádeje.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Je možné však urobiť ešte jednu veľmi dôležitú vec: uchádzať sa o </w:t>
      </w:r>
      <w:proofErr w:type="spellStart"/>
      <w:r w:rsidRPr="00132E3F">
        <w:rPr>
          <w:rFonts w:ascii="Book Antiqua" w:eastAsia="Times New Roman" w:hAnsi="Book Antiqua" w:cs="Arial"/>
          <w:b/>
          <w:bCs/>
          <w:color w:val="000000"/>
          <w:sz w:val="24"/>
          <w:szCs w:val="24"/>
          <w:lang w:eastAsia="sk-SK"/>
        </w:rPr>
        <w:t>anuláciu</w:t>
      </w:r>
      <w:proofErr w:type="spellEnd"/>
      <w:r w:rsidRPr="00132E3F">
        <w:rPr>
          <w:rFonts w:ascii="Book Antiqua" w:eastAsia="Times New Roman" w:hAnsi="Book Antiqua" w:cs="Arial"/>
          <w:color w:val="000000"/>
          <w:sz w:val="24"/>
          <w:szCs w:val="24"/>
          <w:lang w:eastAsia="sk-SK"/>
        </w:rPr>
        <w:t xml:space="preserve"> manželstva. Táto možnosť je určená pre tých, ktorí buď uvažujú o novom manželstve, alebo v novom manželstve už žijú. </w:t>
      </w:r>
      <w:proofErr w:type="spellStart"/>
      <w:r w:rsidRPr="00132E3F">
        <w:rPr>
          <w:rFonts w:ascii="Book Antiqua" w:eastAsia="Times New Roman" w:hAnsi="Book Antiqua" w:cs="Arial"/>
          <w:color w:val="000000"/>
          <w:sz w:val="24"/>
          <w:szCs w:val="24"/>
          <w:lang w:eastAsia="sk-SK"/>
        </w:rPr>
        <w:t>Anulácia</w:t>
      </w:r>
      <w:proofErr w:type="spellEnd"/>
      <w:r w:rsidRPr="00132E3F">
        <w:rPr>
          <w:rFonts w:ascii="Book Antiqua" w:eastAsia="Times New Roman" w:hAnsi="Book Antiqua" w:cs="Arial"/>
          <w:color w:val="000000"/>
          <w:sz w:val="24"/>
          <w:szCs w:val="24"/>
          <w:lang w:eastAsia="sk-SK"/>
        </w:rPr>
        <w:t xml:space="preserve"> im dá možnosť uzavrieť svoje nové manželstvo v kostole. Prosím však, aby ste správne chápali: </w:t>
      </w:r>
      <w:proofErr w:type="spellStart"/>
      <w:r w:rsidRPr="00132E3F">
        <w:rPr>
          <w:rFonts w:ascii="Book Antiqua" w:eastAsia="Times New Roman" w:hAnsi="Book Antiqua" w:cs="Arial"/>
          <w:b/>
          <w:bCs/>
          <w:color w:val="000000"/>
          <w:sz w:val="24"/>
          <w:szCs w:val="24"/>
          <w:lang w:eastAsia="sk-SK"/>
        </w:rPr>
        <w:t>Anulácia</w:t>
      </w:r>
      <w:proofErr w:type="spellEnd"/>
      <w:r w:rsidRPr="00132E3F">
        <w:rPr>
          <w:rFonts w:ascii="Book Antiqua" w:eastAsia="Times New Roman" w:hAnsi="Book Antiqua" w:cs="Arial"/>
          <w:b/>
          <w:bCs/>
          <w:color w:val="000000"/>
          <w:sz w:val="24"/>
          <w:szCs w:val="24"/>
          <w:lang w:eastAsia="sk-SK"/>
        </w:rPr>
        <w:t xml:space="preserve"> nie je rozvod! Je to prehlásenie, že prvé manželstvo bolo neplatné, čiže nejestvovalo.</w:t>
      </w:r>
      <w:r w:rsidRPr="00132E3F">
        <w:rPr>
          <w:rFonts w:ascii="Book Antiqua" w:eastAsia="Times New Roman" w:hAnsi="Book Antiqua" w:cs="Arial"/>
          <w:color w:val="000000"/>
          <w:sz w:val="24"/>
          <w:szCs w:val="24"/>
          <w:lang w:eastAsia="sk-SK"/>
        </w:rPr>
        <w:t xml:space="preserve">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Aby sme boli schopní toto pochopiť, musíme sa pozrieť na podmienky, ktoré sú nutné k tomu, aby manželstvo uzavreté v kostole bolo platné a nerozlučiteľné. </w:t>
      </w:r>
      <w:r w:rsidRPr="00132E3F">
        <w:rPr>
          <w:rFonts w:ascii="Book Antiqua" w:eastAsia="Times New Roman" w:hAnsi="Book Antiqua" w:cs="Arial"/>
          <w:b/>
          <w:bCs/>
          <w:color w:val="000000"/>
          <w:sz w:val="24"/>
          <w:szCs w:val="24"/>
          <w:lang w:eastAsia="sk-SK"/>
        </w:rPr>
        <w:t>Obaja snúbenci musia byť kresťanmi, musia mať úmysel zotrvať spolu počas celého svojho života, byť otvorení k možnosti mať deti, musia vlastniť duševnú vyváženosť, citovú zrelosť a schopnosť urobiť záväzok (alebo vôbec záväzky). Všetko toto je nevyhnutné k manželstvu. Manželský obrad musí byť vykonaný podľa predpisov Cirkvi. Ak uzatvoria takéto sviatostné manželstvo a spečatia ho sexuálnym aktom (</w:t>
      </w:r>
      <w:proofErr w:type="spellStart"/>
      <w:r w:rsidRPr="00132E3F">
        <w:rPr>
          <w:rFonts w:ascii="Book Antiqua" w:eastAsia="Times New Roman" w:hAnsi="Book Antiqua" w:cs="Arial"/>
          <w:b/>
          <w:bCs/>
          <w:color w:val="000000"/>
          <w:sz w:val="24"/>
          <w:szCs w:val="24"/>
          <w:lang w:eastAsia="sk-SK"/>
        </w:rPr>
        <w:t>consumatum</w:t>
      </w:r>
      <w:proofErr w:type="spellEnd"/>
      <w:r w:rsidRPr="00132E3F">
        <w:rPr>
          <w:rFonts w:ascii="Book Antiqua" w:eastAsia="Times New Roman" w:hAnsi="Book Antiqua" w:cs="Arial"/>
          <w:b/>
          <w:bCs/>
          <w:color w:val="000000"/>
          <w:sz w:val="24"/>
          <w:szCs w:val="24"/>
          <w:lang w:eastAsia="sk-SK"/>
        </w:rPr>
        <w:t xml:space="preserve">), niet na svete moci, ktorá by ho mohla zrušiť.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Ak však manželstvo náhodou zlyhá a manželia sa rozhodnú podať žiadosť o </w:t>
      </w:r>
      <w:proofErr w:type="spellStart"/>
      <w:r w:rsidRPr="00132E3F">
        <w:rPr>
          <w:rFonts w:ascii="Book Antiqua" w:eastAsia="Times New Roman" w:hAnsi="Book Antiqua" w:cs="Arial"/>
          <w:color w:val="000000"/>
          <w:sz w:val="24"/>
          <w:szCs w:val="24"/>
          <w:lang w:eastAsia="sk-SK"/>
        </w:rPr>
        <w:t>anuláciu</w:t>
      </w:r>
      <w:proofErr w:type="spellEnd"/>
      <w:r w:rsidRPr="00132E3F">
        <w:rPr>
          <w:rFonts w:ascii="Book Antiqua" w:eastAsia="Times New Roman" w:hAnsi="Book Antiqua" w:cs="Arial"/>
          <w:color w:val="000000"/>
          <w:sz w:val="24"/>
          <w:szCs w:val="24"/>
          <w:lang w:eastAsia="sk-SK"/>
        </w:rPr>
        <w:t xml:space="preserve">, </w:t>
      </w:r>
      <w:r w:rsidRPr="00132E3F">
        <w:rPr>
          <w:rFonts w:ascii="Book Antiqua" w:eastAsia="Times New Roman" w:hAnsi="Book Antiqua" w:cs="Arial"/>
          <w:b/>
          <w:bCs/>
          <w:color w:val="000000"/>
          <w:sz w:val="24"/>
          <w:szCs w:val="24"/>
          <w:lang w:eastAsia="sk-SK"/>
        </w:rPr>
        <w:t>cirkevný súd skúma podrobne oboch partnerov</w:t>
      </w:r>
      <w:r w:rsidRPr="00132E3F">
        <w:rPr>
          <w:rFonts w:ascii="Book Antiqua" w:eastAsia="Times New Roman" w:hAnsi="Book Antiqua" w:cs="Arial"/>
          <w:color w:val="000000"/>
          <w:sz w:val="24"/>
          <w:szCs w:val="24"/>
          <w:lang w:eastAsia="sk-SK"/>
        </w:rPr>
        <w:t xml:space="preserve">, aby sa zistilo, či náhodou niektoré z hore menovaných podmienok nevyhnutných pre nerozlučné manželstvo neboli neprítomné od samotného začiatku. Pri takomto zisťovaní sa môžu dozvedieť, že jeden z manželov napríklad nikdy nemal úmysel mať deti, alebo bol neschopný (pre nejaké psychické problémy) urobiť permanentný záväzok, alebo takýto záväzok už vopred uvážene vo svojom vnútri vylúčil. Istý kňaz spomína, že raz snúbencom pri predmanželskej príprave hovoril o tom, ako je nevyhnutný úmysel kompletne a úplne jeden k druhému a k svojmu manželstvu priľnúť. Na to jeden z prítomných snúbencov hovorí: </w:t>
      </w:r>
      <w:r w:rsidRPr="000250FD">
        <w:rPr>
          <w:rFonts w:ascii="Book Antiqua" w:eastAsia="Times New Roman" w:hAnsi="Book Antiqua" w:cs="Arial"/>
          <w:i/>
          <w:color w:val="000000"/>
          <w:sz w:val="24"/>
          <w:szCs w:val="24"/>
          <w:lang w:eastAsia="sk-SK"/>
        </w:rPr>
        <w:t>„Ak všetko pôjde dobre, potom k manželstvu a k sebe navzájom priľneme, ak nie, aký zmysel má takéto manželstvo?“</w:t>
      </w:r>
      <w:r w:rsidRPr="00132E3F">
        <w:rPr>
          <w:rFonts w:ascii="Book Antiqua" w:eastAsia="Times New Roman" w:hAnsi="Book Antiqua" w:cs="Arial"/>
          <w:color w:val="000000"/>
          <w:sz w:val="24"/>
          <w:szCs w:val="24"/>
          <w:lang w:eastAsia="sk-SK"/>
        </w:rPr>
        <w:t xml:space="preserve"> Keď sa nenechal presvedčiť, jeho snúbenka si sňala z prsta prsteň, podala mu ho a hovorí: </w:t>
      </w:r>
      <w:r w:rsidRPr="00132E3F">
        <w:rPr>
          <w:rFonts w:ascii="Book Antiqua" w:eastAsia="Times New Roman" w:hAnsi="Book Antiqua" w:cs="Arial"/>
          <w:b/>
          <w:bCs/>
          <w:color w:val="000000"/>
          <w:sz w:val="24"/>
          <w:szCs w:val="24"/>
          <w:lang w:eastAsia="sk-SK"/>
        </w:rPr>
        <w:t xml:space="preserve">„Ja som si myslela, že ma miluješ.“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Tento kňaz zachránil snúbencov od istej tragédie. Lenže niektoré manželstvá sú s takýmto alebo podobným defektným úmyslom predsa uzatvárané. </w:t>
      </w:r>
      <w:r w:rsidRPr="00132E3F">
        <w:rPr>
          <w:rFonts w:ascii="Book Antiqua" w:eastAsia="Times New Roman" w:hAnsi="Book Antiqua" w:cs="Arial"/>
          <w:b/>
          <w:bCs/>
          <w:color w:val="000000"/>
          <w:sz w:val="24"/>
          <w:szCs w:val="24"/>
          <w:lang w:eastAsia="sk-SK"/>
        </w:rPr>
        <w:t>Keď sa potom žiada o </w:t>
      </w:r>
      <w:proofErr w:type="spellStart"/>
      <w:r w:rsidRPr="00132E3F">
        <w:rPr>
          <w:rFonts w:ascii="Book Antiqua" w:eastAsia="Times New Roman" w:hAnsi="Book Antiqua" w:cs="Arial"/>
          <w:b/>
          <w:bCs/>
          <w:color w:val="000000"/>
          <w:sz w:val="24"/>
          <w:szCs w:val="24"/>
          <w:lang w:eastAsia="sk-SK"/>
        </w:rPr>
        <w:t>anuláciu</w:t>
      </w:r>
      <w:proofErr w:type="spellEnd"/>
      <w:r w:rsidRPr="00132E3F">
        <w:rPr>
          <w:rFonts w:ascii="Book Antiqua" w:eastAsia="Times New Roman" w:hAnsi="Book Antiqua" w:cs="Arial"/>
          <w:b/>
          <w:bCs/>
          <w:color w:val="000000"/>
          <w:sz w:val="24"/>
          <w:szCs w:val="24"/>
          <w:lang w:eastAsia="sk-SK"/>
        </w:rPr>
        <w:t>, takéto defekty sa obyčajne odhalia a Cirkev môže takéto manželstvo anulovať</w:t>
      </w:r>
      <w:r w:rsidRPr="00132E3F">
        <w:rPr>
          <w:rFonts w:ascii="Book Antiqua" w:eastAsia="Times New Roman" w:hAnsi="Book Antiqua" w:cs="Arial"/>
          <w:color w:val="000000"/>
          <w:sz w:val="24"/>
          <w:szCs w:val="24"/>
          <w:lang w:eastAsia="sk-SK"/>
        </w:rPr>
        <w:t xml:space="preserve">, t. j. vyhlásiť, že toto manželstvo nebolo nikdy manželstvom.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Cirkev si želá, aby sme sa na tých, ktorým manželstvo zlyhalo, pozerali s milosrdenstvom a so snahou aspoň trocha ich pochopiť. </w:t>
      </w:r>
      <w:r w:rsidRPr="00132E3F">
        <w:rPr>
          <w:rFonts w:ascii="Book Antiqua" w:eastAsia="Times New Roman" w:hAnsi="Book Antiqua" w:cs="Arial"/>
          <w:b/>
          <w:bCs/>
          <w:color w:val="000000"/>
          <w:sz w:val="24"/>
          <w:szCs w:val="24"/>
          <w:lang w:eastAsia="sk-SK"/>
        </w:rPr>
        <w:t>Lenže zároveň si želá, aby sa takýmto zlyhaniam radšej v manželstvách predišlo.</w:t>
      </w:r>
      <w:r w:rsidRPr="00132E3F">
        <w:rPr>
          <w:rFonts w:ascii="Book Antiqua" w:eastAsia="Times New Roman" w:hAnsi="Book Antiqua" w:cs="Arial"/>
          <w:color w:val="000000"/>
          <w:sz w:val="24"/>
          <w:szCs w:val="24"/>
          <w:lang w:eastAsia="sk-SK"/>
        </w:rPr>
        <w:t xml:space="preserve"> Najlepšia je prevencia. Preto sa Cirkev snaží učiť tých, ktorí sa na manželstvo pripravujú, veľkodušnosti, láske, odpúšťaniu a mnohým iným vlastnostiam, ktoré by si mal osvojovať vlastne každý jeden nasledovník Krista. A hlavne schopnosti urobiť permanentný záväzok. To znamená oddať sa niečomu, čo je mimo mňa. Pochopiť, že nasmerovanie sa len na svoje ego a len na to, čo uspokojuje potreby len a len tohto môjho ega, je cesta k duchovnému, duševnému a vôbec ľudskému úpadku. Cesta rastu je cesta obetovania, zriekania sa seba a sebadarovania. </w:t>
      </w:r>
      <w:r w:rsidRPr="00132E3F">
        <w:rPr>
          <w:rFonts w:ascii="Book Antiqua" w:eastAsia="Times New Roman" w:hAnsi="Book Antiqua" w:cs="Arial"/>
          <w:b/>
          <w:bCs/>
          <w:color w:val="000000"/>
          <w:sz w:val="24"/>
          <w:szCs w:val="24"/>
          <w:lang w:eastAsia="sk-SK"/>
        </w:rPr>
        <w:t>Ak s takýmito vlastnosťami budeme vstupovať do manželstva, nebudeme potom neskôr musieť, ako farizeji v evanjeliu, uvažovať o tom, či je možné manželstvo rozviesť.</w:t>
      </w:r>
      <w:r w:rsidRPr="00132E3F">
        <w:rPr>
          <w:rFonts w:ascii="Book Antiqua" w:eastAsia="Times New Roman" w:hAnsi="Book Antiqua" w:cs="Arial"/>
          <w:color w:val="000000"/>
          <w:sz w:val="24"/>
          <w:szCs w:val="24"/>
          <w:lang w:eastAsia="sk-SK"/>
        </w:rPr>
        <w:t xml:space="preserve"> </w:t>
      </w:r>
    </w:p>
    <w:p w:rsidR="00132E3F" w:rsidRPr="00132E3F" w:rsidRDefault="00132E3F" w:rsidP="00132E3F">
      <w:pPr>
        <w:spacing w:after="120" w:line="240" w:lineRule="auto"/>
        <w:ind w:left="-851"/>
        <w:jc w:val="both"/>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lastRenderedPageBreak/>
        <w:t xml:space="preserve">Na záver mi dovoľte ako perličku uviesť dvanásť rád pre snúbencov a manželov (pochádzajú od autora </w:t>
      </w:r>
      <w:proofErr w:type="spellStart"/>
      <w:r w:rsidRPr="00132E3F">
        <w:rPr>
          <w:rFonts w:ascii="Book Antiqua" w:eastAsia="Times New Roman" w:hAnsi="Book Antiqua" w:cs="Arial"/>
          <w:i/>
          <w:iCs/>
          <w:color w:val="000000"/>
          <w:sz w:val="24"/>
          <w:szCs w:val="24"/>
          <w:lang w:eastAsia="sk-SK"/>
        </w:rPr>
        <w:t>Bakera</w:t>
      </w:r>
      <w:proofErr w:type="spellEnd"/>
      <w:r w:rsidRPr="00132E3F">
        <w:rPr>
          <w:rFonts w:ascii="Book Antiqua" w:eastAsia="Times New Roman" w:hAnsi="Book Antiqua" w:cs="Arial"/>
          <w:color w:val="000000"/>
          <w:sz w:val="24"/>
          <w:szCs w:val="24"/>
          <w:lang w:eastAsia="sk-SK"/>
        </w:rPr>
        <w:t xml:space="preserve">): </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K túžbam svojho partnera (partnerky) buď veľkodušná (veľkodušný).</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Kritizuj zriedkavo a ak, tak iba s láskou.</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Ak musíš niekoho (napríklad pre nedostatok času) zanedbať, nech to nikdy nie je on (ona).</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Umožni svojmu partnerovi (partnerke), aby zažiaril (zažiarila).</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Pristupujte k sebe tak, ako k sebe pristupovali Adam a Eva, keď sa stretli po prvý raz – s citovým vzplanutím.</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Každodenný kompliment je dôležitejší, ako každodenná dávka vitamínov. </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Nebuďte nikdy v hneve. Keď sa previníte, povedzte prepáč – a dajte to do poriadku pred západom slnka.</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Nikdy, nikdy nevyťahuj minulé hriechy. </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Modlite sa spolu a uvedomujte si svoju jednotu v Kristovi. </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Nikdy, nikdy od toho druhého nežiadaj alebo neprijímaj, čo Boh zakazuje. </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 xml:space="preserve">Na hádku treba dvoch. Odrátaj jedného (seba). </w:t>
      </w:r>
    </w:p>
    <w:p w:rsidR="00132E3F" w:rsidRPr="00132E3F" w:rsidRDefault="00132E3F" w:rsidP="00132E3F">
      <w:pPr>
        <w:numPr>
          <w:ilvl w:val="0"/>
          <w:numId w:val="1"/>
        </w:numPr>
        <w:spacing w:before="100" w:beforeAutospacing="1" w:after="100" w:afterAutospacing="1" w:line="432" w:lineRule="auto"/>
        <w:ind w:left="-851"/>
        <w:rPr>
          <w:rFonts w:ascii="Book Antiqua" w:eastAsia="Times New Roman" w:hAnsi="Book Antiqua" w:cs="Arial"/>
          <w:color w:val="000000"/>
          <w:sz w:val="24"/>
          <w:szCs w:val="24"/>
          <w:lang w:eastAsia="sk-SK"/>
        </w:rPr>
      </w:pPr>
      <w:r w:rsidRPr="00132E3F">
        <w:rPr>
          <w:rFonts w:ascii="Book Antiqua" w:eastAsia="Times New Roman" w:hAnsi="Book Antiqua" w:cs="Arial"/>
          <w:color w:val="000000"/>
          <w:sz w:val="24"/>
          <w:szCs w:val="24"/>
          <w:lang w:eastAsia="sk-SK"/>
        </w:rPr>
        <w:t>Nikdy nekrič okrem prípadu, žeby vo vašom dome horelo.[1]</w:t>
      </w:r>
    </w:p>
    <w:p w:rsidR="009D5FD5" w:rsidRPr="00132E3F" w:rsidRDefault="009D5FD5" w:rsidP="00132E3F">
      <w:pPr>
        <w:ind w:left="-851"/>
        <w:rPr>
          <w:rFonts w:ascii="Book Antiqua" w:hAnsi="Book Antiqua"/>
        </w:rPr>
      </w:pPr>
    </w:p>
    <w:sectPr w:rsidR="009D5FD5" w:rsidRPr="00132E3F" w:rsidSect="00132E3F">
      <w:pgSz w:w="11906" w:h="16838"/>
      <w:pgMar w:top="426" w:right="566"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E54D5C"/>
    <w:multiLevelType w:val="multilevel"/>
    <w:tmpl w:val="37F6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32E3F"/>
    <w:rsid w:val="000250FD"/>
    <w:rsid w:val="00132E3F"/>
    <w:rsid w:val="002B3199"/>
    <w:rsid w:val="009D5FD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D5FD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32E3F"/>
    <w:pPr>
      <w:spacing w:before="150" w:after="150" w:line="240" w:lineRule="auto"/>
    </w:pPr>
    <w:rPr>
      <w:rFonts w:ascii="Times New Roman" w:eastAsia="Times New Roman" w:hAnsi="Times New Roman" w:cs="Times New Roman"/>
      <w:sz w:val="24"/>
      <w:szCs w:val="24"/>
      <w:lang w:eastAsia="sk-SK"/>
    </w:rPr>
  </w:style>
  <w:style w:type="paragraph" w:customStyle="1" w:styleId="normal1">
    <w:name w:val="normal1"/>
    <w:basedOn w:val="Normlny"/>
    <w:rsid w:val="00132E3F"/>
    <w:pPr>
      <w:spacing w:before="150" w:after="150" w:line="240" w:lineRule="auto"/>
    </w:pPr>
    <w:rPr>
      <w:rFonts w:ascii="Times New Roman" w:eastAsia="Times New Roman" w:hAnsi="Times New Roman" w:cs="Times New Roman"/>
      <w:sz w:val="24"/>
      <w:szCs w:val="24"/>
      <w:lang w:eastAsia="sk-SK"/>
    </w:rPr>
  </w:style>
  <w:style w:type="character" w:styleId="Odkaznapoznmkupodiarou">
    <w:name w:val="footnote reference"/>
    <w:basedOn w:val="Predvolenpsmoodseku"/>
    <w:uiPriority w:val="99"/>
    <w:semiHidden/>
    <w:unhideWhenUsed/>
    <w:rsid w:val="00132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3</Pages>
  <Words>1450</Words>
  <Characters>8268</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2011-02-25T16:52:00Z</cp:lastPrinted>
  <dcterms:created xsi:type="dcterms:W3CDTF">2011-02-25T16:45:00Z</dcterms:created>
  <dcterms:modified xsi:type="dcterms:W3CDTF">2011-08-12T12:42:00Z</dcterms:modified>
</cp:coreProperties>
</file>