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E09" w:rsidRPr="000818E0" w:rsidRDefault="00350E09" w:rsidP="00350E09">
      <w:pPr>
        <w:pStyle w:val="Normlnywebov"/>
        <w:ind w:left="-851" w:right="-851"/>
        <w:jc w:val="right"/>
        <w:rPr>
          <w:rFonts w:ascii="Book Antiqua" w:hAnsi="Book Antiqua" w:cs="Arial"/>
          <w:color w:val="000000"/>
        </w:rPr>
      </w:pPr>
      <w:proofErr w:type="spellStart"/>
      <w:r w:rsidRPr="000818E0">
        <w:rPr>
          <w:rFonts w:ascii="Book Antiqua" w:hAnsi="Book Antiqua" w:cs="Arial"/>
          <w:i/>
          <w:iCs/>
          <w:color w:val="000000"/>
        </w:rPr>
        <w:t>Mk</w:t>
      </w:r>
      <w:proofErr w:type="spellEnd"/>
      <w:r w:rsidRPr="000818E0">
        <w:rPr>
          <w:rFonts w:ascii="Book Antiqua" w:hAnsi="Book Antiqua" w:cs="Arial"/>
          <w:i/>
          <w:iCs/>
          <w:color w:val="000000"/>
        </w:rPr>
        <w:t xml:space="preserve"> 10, 2-16; </w:t>
      </w:r>
      <w:proofErr w:type="spellStart"/>
      <w:r w:rsidRPr="000818E0">
        <w:rPr>
          <w:rFonts w:ascii="Book Antiqua" w:hAnsi="Book Antiqua" w:cs="Arial"/>
          <w:i/>
          <w:iCs/>
          <w:color w:val="000000"/>
        </w:rPr>
        <w:t>Gen</w:t>
      </w:r>
      <w:proofErr w:type="spellEnd"/>
      <w:r w:rsidRPr="000818E0">
        <w:rPr>
          <w:rFonts w:ascii="Book Antiqua" w:hAnsi="Book Antiqua" w:cs="Arial"/>
          <w:i/>
          <w:iCs/>
          <w:color w:val="000000"/>
        </w:rPr>
        <w:t xml:space="preserve"> 2, 18-24:</w:t>
      </w:r>
      <w:r w:rsidRPr="000818E0">
        <w:rPr>
          <w:rFonts w:ascii="Book Antiqua" w:hAnsi="Book Antiqua" w:cs="Arial"/>
          <w:color w:val="000000"/>
        </w:rPr>
        <w:t xml:space="preserve"> </w:t>
      </w:r>
      <w:r w:rsidRPr="000818E0">
        <w:rPr>
          <w:rFonts w:ascii="Book Antiqua" w:hAnsi="Book Antiqua" w:cs="Arial"/>
          <w:b/>
          <w:bCs/>
          <w:color w:val="000000"/>
        </w:rPr>
        <w:t xml:space="preserve">„Nie je dobre, že je človek sám.“ 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</w:rPr>
        <w:t xml:space="preserve">Nechcem sa dotknúť žien, ale začnem poukazom na jedno z príznačných hnutí pre našu dobu, na </w:t>
      </w:r>
      <w:r w:rsidRPr="000818E0">
        <w:rPr>
          <w:rFonts w:ascii="Book Antiqua" w:hAnsi="Book Antiqua" w:cs="Arial"/>
          <w:b/>
          <w:bCs/>
          <w:color w:val="000000"/>
        </w:rPr>
        <w:t>hnutie feminizmu</w:t>
      </w:r>
      <w:r w:rsidRPr="000818E0">
        <w:rPr>
          <w:rFonts w:ascii="Book Antiqua" w:hAnsi="Book Antiqua" w:cs="Arial"/>
          <w:color w:val="000000"/>
        </w:rPr>
        <w:t xml:space="preserve">. Chcel by som ho použiť iba ako príklad na to, ako môže </w:t>
      </w:r>
      <w:r w:rsidRPr="000818E0">
        <w:rPr>
          <w:rFonts w:ascii="Book Antiqua" w:hAnsi="Book Antiqua" w:cs="Arial"/>
          <w:b/>
          <w:bCs/>
          <w:color w:val="000000"/>
        </w:rPr>
        <w:t>prehnané zdôrazňovanie</w:t>
      </w:r>
      <w:r w:rsidRPr="000818E0">
        <w:rPr>
          <w:rFonts w:ascii="Book Antiqua" w:hAnsi="Book Antiqua" w:cs="Arial"/>
          <w:color w:val="000000"/>
        </w:rPr>
        <w:t xml:space="preserve"> jednej veci (hoci snaha môže byť v princípe dobrá) spôsobovať viac zla, ako dobra. Feminizmu ide o boj za rovnosť medzi mužom a ženou alebo lepšie: za oslobodenie ženy. V mysli niektorých z nás má možno toto slovo výlučne negatívny odtieň. Je tomu tak preto, že na svete je veľa militantných feministiek, ktoré vo svojej snahe o oslobodenie ženy sa nesnažia len o nastolenie rovnosti medzi mužom a ženou v sociálnej oblasti, ale idú ešte ďalej: k boju proti najzákladnejšej charakteristike ženy: </w:t>
      </w:r>
      <w:r w:rsidRPr="000818E0">
        <w:rPr>
          <w:rFonts w:ascii="Book Antiqua" w:hAnsi="Book Antiqua" w:cs="Arial"/>
          <w:b/>
          <w:bCs/>
          <w:color w:val="000000"/>
        </w:rPr>
        <w:t>byť matkou</w:t>
      </w:r>
      <w:r w:rsidRPr="000818E0">
        <w:rPr>
          <w:rFonts w:ascii="Book Antiqua" w:hAnsi="Book Antiqua" w:cs="Arial"/>
          <w:color w:val="000000"/>
        </w:rPr>
        <w:t>. A tak kdesi v základoch ich názorov, keď sa snažia o presadenie rovnosti medzi mužom a ženou, je v skutočnosti vzbura proti Stvoriteľovi.</w:t>
      </w:r>
      <w:r>
        <w:rPr>
          <w:rFonts w:ascii="Book Antiqua" w:hAnsi="Book Antiqua" w:cs="Arial"/>
          <w:color w:val="000000"/>
        </w:rPr>
        <w:t xml:space="preserve"> </w:t>
      </w:r>
      <w:r w:rsidRPr="000818E0">
        <w:rPr>
          <w:rFonts w:ascii="Book Antiqua" w:hAnsi="Book Antiqua" w:cs="Arial"/>
          <w:color w:val="000000"/>
        </w:rPr>
        <w:t xml:space="preserve"> Ako keby chceli povedať: ‘tak, ako to zariadil Boh, to nie je dobré’. Prejavom takýchto presvedčení je potom boj proti materstvu, neochota mať deti, potraty, a pod.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Odhliadnuc od toh</w:t>
      </w:r>
      <w:r w:rsidRPr="000818E0">
        <w:rPr>
          <w:rFonts w:ascii="Book Antiqua" w:hAnsi="Book Antiqua" w:cs="Arial"/>
          <w:color w:val="000000"/>
        </w:rPr>
        <w:t xml:space="preserve">to negatívneho aspektu feminizmu, podstatu ich snahy  - ak chceme byť voči ním spravodliví - musíme podporiť. Vieme, že </w:t>
      </w:r>
      <w:r w:rsidRPr="000818E0">
        <w:rPr>
          <w:rFonts w:ascii="Book Antiqua" w:hAnsi="Book Antiqua" w:cs="Arial"/>
          <w:b/>
          <w:bCs/>
          <w:color w:val="000000"/>
        </w:rPr>
        <w:t>vzťah muža</w:t>
      </w:r>
      <w:r w:rsidRPr="000818E0">
        <w:rPr>
          <w:rFonts w:ascii="Book Antiqua" w:hAnsi="Book Antiqua" w:cs="Arial"/>
          <w:color w:val="000000"/>
        </w:rPr>
        <w:t xml:space="preserve"> (a mužmi  riadenej spoločnosti) </w:t>
      </w:r>
      <w:r w:rsidRPr="000818E0">
        <w:rPr>
          <w:rFonts w:ascii="Book Antiqua" w:hAnsi="Book Antiqua" w:cs="Arial"/>
          <w:b/>
          <w:bCs/>
          <w:color w:val="000000"/>
        </w:rPr>
        <w:t>k žene nebol vždy najlepší</w:t>
      </w:r>
      <w:r w:rsidRPr="000818E0">
        <w:rPr>
          <w:rFonts w:ascii="Book Antiqua" w:hAnsi="Book Antiqua" w:cs="Arial"/>
          <w:color w:val="000000"/>
        </w:rPr>
        <w:t xml:space="preserve">. Aj dnes je na svete veľa miest, kde žena má veľmi nízku alebo takmer žiadnu hodnotu. Je veľa dokumentov, ktoré o tomto podávajú hrozivé svedectvá. Výnimkou nie sme ani my, a hoci si hovoríme, že sme civilizovanou krajinou, prípady </w:t>
      </w:r>
      <w:r w:rsidRPr="000818E0">
        <w:rPr>
          <w:rFonts w:ascii="Book Antiqua" w:hAnsi="Book Antiqua" w:cs="Arial"/>
          <w:b/>
          <w:bCs/>
          <w:color w:val="000000"/>
        </w:rPr>
        <w:t xml:space="preserve">zlého vzťahu k ženám a zneužívania žien, nie sú ojedinelé. </w:t>
      </w:r>
      <w:r w:rsidRPr="000818E0">
        <w:rPr>
          <w:rFonts w:ascii="Book Antiqua" w:hAnsi="Book Antiqua" w:cs="Arial"/>
          <w:color w:val="000000"/>
        </w:rPr>
        <w:t>Otvorené formy možno nie sú až také časté, je však veľa takých, ktoré sú skryté a rafinované.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</w:rPr>
        <w:t xml:space="preserve">Pýtame sa, </w:t>
      </w:r>
      <w:r w:rsidRPr="000818E0">
        <w:rPr>
          <w:rFonts w:ascii="Book Antiqua" w:hAnsi="Book Antiqua" w:cs="Arial"/>
          <w:b/>
          <w:bCs/>
          <w:color w:val="000000"/>
        </w:rPr>
        <w:t>odkiaľ prichádza tento postoj? Prečo tu je?</w:t>
      </w:r>
      <w:r w:rsidRPr="000818E0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 xml:space="preserve">Je tu </w:t>
      </w:r>
      <w:r>
        <w:rPr>
          <w:rFonts w:ascii="Book Antiqua" w:hAnsi="Book Antiqua" w:cs="Arial"/>
          <w:b/>
          <w:bCs/>
          <w:color w:val="000000"/>
        </w:rPr>
        <w:t>z</w:t>
      </w:r>
      <w:r w:rsidRPr="000818E0">
        <w:rPr>
          <w:rFonts w:ascii="Book Antiqua" w:hAnsi="Book Antiqua" w:cs="Arial"/>
          <w:b/>
          <w:bCs/>
          <w:color w:val="000000"/>
        </w:rPr>
        <w:t> nepochopenia a nesprávnej interpretácie stvoriteľského diela Božieho</w:t>
      </w:r>
      <w:r w:rsidRPr="000818E0">
        <w:rPr>
          <w:rFonts w:ascii="Book Antiqua" w:hAnsi="Book Antiqua" w:cs="Arial"/>
          <w:color w:val="000000"/>
        </w:rPr>
        <w:t>, či už pohľadom naň samotné alebo študovaním o ňom vo sv. Písme. Muži v </w:t>
      </w:r>
      <w:r w:rsidRPr="000818E0">
        <w:rPr>
          <w:rFonts w:ascii="Book Antiqua" w:hAnsi="Book Antiqua" w:cs="Arial"/>
          <w:b/>
          <w:bCs/>
          <w:color w:val="000000"/>
        </w:rPr>
        <w:t>rôznych kultúrach</w:t>
      </w:r>
      <w:r w:rsidRPr="000818E0">
        <w:rPr>
          <w:rFonts w:ascii="Book Antiqua" w:hAnsi="Book Antiqua" w:cs="Arial"/>
          <w:color w:val="000000"/>
        </w:rPr>
        <w:t xml:space="preserve"> akosi ako keby vycítili, že oni sú niečím viac než ženy. Možno preto, lebo sú fyzicky zdatnejší a tak akosi predurčení na ochranu aj ženy aj rodiny. Z toho potom plynula aj ich nadradenosť. U </w:t>
      </w:r>
      <w:r w:rsidRPr="000818E0">
        <w:rPr>
          <w:rFonts w:ascii="Book Antiqua" w:hAnsi="Book Antiqua" w:cs="Arial"/>
          <w:b/>
          <w:bCs/>
          <w:color w:val="000000"/>
        </w:rPr>
        <w:t>veriacich</w:t>
      </w:r>
      <w:r w:rsidRPr="000818E0">
        <w:rPr>
          <w:rFonts w:ascii="Book Antiqua" w:hAnsi="Book Antiqua" w:cs="Arial"/>
          <w:color w:val="000000"/>
        </w:rPr>
        <w:t xml:space="preserve"> - židov a niekedy aj kresťanov - takéto ich presvedčenie dosť často pochádzalo z nesprávnej interpretácie Písma.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b/>
          <w:bCs/>
          <w:color w:val="000000"/>
        </w:rPr>
        <w:t>Máme dnes pred sebou text, ktorý by sme najradšej obišli. Text o stvorení muža a ženy.</w:t>
      </w:r>
      <w:r w:rsidRPr="000818E0">
        <w:rPr>
          <w:rFonts w:ascii="Book Antiqua" w:hAnsi="Book Antiqua" w:cs="Arial"/>
          <w:color w:val="000000"/>
        </w:rPr>
        <w:t xml:space="preserve"> Tento text je ale dôležitý. Dáva nám totiž odpoveď na veľa otázok. Nielen na to, odkiaľ človek vyšiel a kto je autorom jeho života a teda komu sa bude za svoj život v konečnom dôsledku zodpovedať, ale aj na to, </w:t>
      </w:r>
      <w:r w:rsidRPr="000818E0">
        <w:rPr>
          <w:rFonts w:ascii="Book Antiqua" w:hAnsi="Book Antiqua" w:cs="Arial"/>
          <w:b/>
          <w:bCs/>
          <w:color w:val="000000"/>
        </w:rPr>
        <w:t>aký je vzťah medzi pohlaviami: medzi mužom a ženou.</w:t>
      </w:r>
      <w:r w:rsidRPr="000818E0">
        <w:rPr>
          <w:rFonts w:ascii="Book Antiqua" w:hAnsi="Book Antiqua" w:cs="Arial"/>
          <w:color w:val="000000"/>
        </w:rPr>
        <w:t xml:space="preserve"> Aj Pán Ježiš sa v evanjeliu na tento text odvoláva. Prvý a - povedzme to priamo - </w:t>
      </w:r>
      <w:r w:rsidRPr="000818E0">
        <w:rPr>
          <w:rFonts w:ascii="Book Antiqua" w:hAnsi="Book Antiqua" w:cs="Arial"/>
          <w:b/>
          <w:bCs/>
          <w:color w:val="000000"/>
        </w:rPr>
        <w:t>povrchný pohľad</w:t>
      </w:r>
      <w:r w:rsidRPr="000818E0">
        <w:rPr>
          <w:rFonts w:ascii="Book Antiqua" w:hAnsi="Book Antiqua" w:cs="Arial"/>
          <w:color w:val="000000"/>
        </w:rPr>
        <w:t xml:space="preserve"> na tento text nás vedie k tomu, že muž je pánom a žena slúžkou. A to z jednoduchého dôvodu: lebo muž bol stvorený prvý a žena až druhá a aj to z jeho rebra.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</w:rPr>
        <w:t>Je to ale naozaj pravda, že prvý, kto bol stvorený bol muž?</w:t>
      </w:r>
      <w:hyperlink r:id="rId4" w:anchor="_ftn2" w:history="1">
        <w:r w:rsidRPr="000818E0">
          <w:rPr>
            <w:rStyle w:val="Hypertextovprepojenie"/>
            <w:rFonts w:ascii="Book Antiqua" w:hAnsi="Book Antiqua" w:cs="Arial"/>
          </w:rPr>
          <w:t>[2]</w:t>
        </w:r>
      </w:hyperlink>
      <w:r w:rsidRPr="000818E0">
        <w:rPr>
          <w:rFonts w:ascii="Book Antiqua" w:hAnsi="Book Antiqua" w:cs="Arial"/>
          <w:color w:val="000000"/>
        </w:rPr>
        <w:t xml:space="preserve"> Je to možné. Ale zo Sv. Písma to výslovne nevyplýva. Teológovia a biblickí exegéti sa často zmýšľali a zamýšľajú nad touto otázkou. Napr. </w:t>
      </w:r>
      <w:r w:rsidRPr="000818E0">
        <w:rPr>
          <w:rFonts w:ascii="Book Antiqua" w:hAnsi="Book Antiqua" w:cs="Arial"/>
          <w:b/>
          <w:bCs/>
          <w:color w:val="000000"/>
        </w:rPr>
        <w:t>Sv. Cyril Jeruzalemský</w:t>
      </w:r>
      <w:r w:rsidRPr="000818E0">
        <w:rPr>
          <w:rFonts w:ascii="Book Antiqua" w:hAnsi="Book Antiqua" w:cs="Arial"/>
          <w:color w:val="000000"/>
        </w:rPr>
        <w:t xml:space="preserve"> bol prvý, ktorý sa snažil nájsť odpoveď na otázku: kedy sa vlastne objavilo uvedomovanie si rozdielnosti v pohlaví. On hovorí, že to bolo až po hriechu.</w:t>
      </w:r>
      <w:hyperlink r:id="rId5" w:anchor="_ftn3" w:history="1">
        <w:r w:rsidRPr="000818E0">
          <w:rPr>
            <w:rStyle w:val="Hypertextovprepojenie"/>
            <w:rFonts w:ascii="Book Antiqua" w:hAnsi="Book Antiqua" w:cs="Arial"/>
          </w:rPr>
          <w:t>[3]</w:t>
        </w:r>
      </w:hyperlink>
      <w:r w:rsidRPr="000818E0">
        <w:rPr>
          <w:rFonts w:ascii="Book Antiqua" w:hAnsi="Book Antiqua" w:cs="Arial"/>
          <w:color w:val="000000"/>
        </w:rPr>
        <w:t xml:space="preserve"> Niektorí idú ešte ďalej. V knihe </w:t>
      </w:r>
      <w:proofErr w:type="spellStart"/>
      <w:r w:rsidRPr="000818E0">
        <w:rPr>
          <w:rFonts w:ascii="Book Antiqua" w:hAnsi="Book Antiqua" w:cs="Arial"/>
          <w:color w:val="000000"/>
        </w:rPr>
        <w:t>Genezis</w:t>
      </w:r>
      <w:proofErr w:type="spellEnd"/>
      <w:r w:rsidRPr="000818E0">
        <w:rPr>
          <w:rFonts w:ascii="Book Antiqua" w:hAnsi="Book Antiqua" w:cs="Arial"/>
          <w:color w:val="000000"/>
        </w:rPr>
        <w:t xml:space="preserve"> máme dva opisy stvorenia človeka. V prvom (novšom) opise (</w:t>
      </w:r>
      <w:proofErr w:type="spellStart"/>
      <w:r w:rsidRPr="000818E0">
        <w:rPr>
          <w:rFonts w:ascii="Book Antiqua" w:hAnsi="Book Antiqua" w:cs="Arial"/>
          <w:color w:val="000000"/>
        </w:rPr>
        <w:t>Gen</w:t>
      </w:r>
      <w:proofErr w:type="spellEnd"/>
      <w:r w:rsidRPr="000818E0">
        <w:rPr>
          <w:rFonts w:ascii="Book Antiqua" w:hAnsi="Book Antiqua" w:cs="Arial"/>
          <w:color w:val="000000"/>
        </w:rPr>
        <w:t xml:space="preserve"> 1, 26-27) sv. Písmo hovorí: </w:t>
      </w:r>
      <w:r w:rsidRPr="000818E0">
        <w:rPr>
          <w:rFonts w:ascii="Book Antiqua" w:hAnsi="Book Antiqua" w:cs="Arial"/>
          <w:i/>
          <w:iCs/>
          <w:color w:val="000000"/>
        </w:rPr>
        <w:t xml:space="preserve">„Tak stvoril Boh človeka na svoj obraz; na Boží obraz </w:t>
      </w:r>
      <w:r w:rsidRPr="000818E0">
        <w:rPr>
          <w:rFonts w:ascii="Book Antiqua" w:hAnsi="Book Antiqua" w:cs="Arial"/>
          <w:b/>
          <w:bCs/>
          <w:i/>
          <w:iCs/>
          <w:color w:val="000000"/>
        </w:rPr>
        <w:t>ho</w:t>
      </w:r>
      <w:r w:rsidRPr="000818E0">
        <w:rPr>
          <w:rFonts w:ascii="Book Antiqua" w:hAnsi="Book Antiqua" w:cs="Arial"/>
          <w:i/>
          <w:iCs/>
          <w:color w:val="000000"/>
        </w:rPr>
        <w:t xml:space="preserve"> stvoril; ako muža a ženu </w:t>
      </w:r>
      <w:r w:rsidRPr="000818E0">
        <w:rPr>
          <w:rFonts w:ascii="Book Antiqua" w:hAnsi="Book Antiqua" w:cs="Arial"/>
          <w:b/>
          <w:bCs/>
          <w:i/>
          <w:iCs/>
          <w:color w:val="000000"/>
        </w:rPr>
        <w:t>ich</w:t>
      </w:r>
      <w:r w:rsidRPr="000818E0">
        <w:rPr>
          <w:rFonts w:ascii="Book Antiqua" w:hAnsi="Book Antiqua" w:cs="Arial"/>
          <w:i/>
          <w:iCs/>
          <w:color w:val="000000"/>
        </w:rPr>
        <w:t xml:space="preserve"> stvoril“</w:t>
      </w:r>
      <w:r w:rsidRPr="000818E0">
        <w:rPr>
          <w:rFonts w:ascii="Book Antiqua" w:hAnsi="Book Antiqua" w:cs="Arial"/>
          <w:color w:val="000000"/>
        </w:rPr>
        <w:t xml:space="preserve"> (</w:t>
      </w:r>
      <w:proofErr w:type="spellStart"/>
      <w:r w:rsidRPr="000818E0">
        <w:rPr>
          <w:rFonts w:ascii="Book Antiqua" w:hAnsi="Book Antiqua" w:cs="Arial"/>
          <w:color w:val="000000"/>
        </w:rPr>
        <w:t>Gen</w:t>
      </w:r>
      <w:proofErr w:type="spellEnd"/>
      <w:r w:rsidRPr="000818E0">
        <w:rPr>
          <w:rFonts w:ascii="Book Antiqua" w:hAnsi="Book Antiqua" w:cs="Arial"/>
          <w:color w:val="000000"/>
        </w:rPr>
        <w:t xml:space="preserve"> 1, 27). Keď Boh stvoril človeka na svoj obraz, tým chcel povedať, že tam nebola dištinkcia v pohlaví, lebo ak bola, potom žena by nebola stvorená na Boží obraz. V druhom (staršom) opise (</w:t>
      </w:r>
      <w:proofErr w:type="spellStart"/>
      <w:r w:rsidRPr="000818E0">
        <w:rPr>
          <w:rFonts w:ascii="Book Antiqua" w:hAnsi="Book Antiqua" w:cs="Arial"/>
          <w:color w:val="000000"/>
        </w:rPr>
        <w:t>Gen</w:t>
      </w:r>
      <w:proofErr w:type="spellEnd"/>
      <w:r w:rsidRPr="000818E0">
        <w:rPr>
          <w:rFonts w:ascii="Book Antiqua" w:hAnsi="Book Antiqua" w:cs="Arial"/>
          <w:color w:val="000000"/>
        </w:rPr>
        <w:t xml:space="preserve"> 2, 3-25) sa prvý človek nazýva Adam, čo ale neznamená muž. V hebrejčine tu ide o slovnú hračku: </w:t>
      </w:r>
      <w:r w:rsidRPr="000818E0">
        <w:rPr>
          <w:rFonts w:ascii="Book Antiqua" w:hAnsi="Book Antiqua" w:cs="Arial"/>
          <w:i/>
          <w:iCs/>
          <w:color w:val="000000"/>
        </w:rPr>
        <w:t xml:space="preserve">ha‘ </w:t>
      </w:r>
      <w:proofErr w:type="spellStart"/>
      <w:r w:rsidRPr="000818E0">
        <w:rPr>
          <w:rFonts w:ascii="Book Antiqua" w:hAnsi="Book Antiqua" w:cs="Arial"/>
          <w:i/>
          <w:iCs/>
          <w:color w:val="000000"/>
        </w:rPr>
        <w:t>adám</w:t>
      </w:r>
      <w:proofErr w:type="spellEnd"/>
      <w:r w:rsidRPr="000818E0">
        <w:rPr>
          <w:rFonts w:ascii="Book Antiqua" w:hAnsi="Book Antiqua" w:cs="Arial"/>
          <w:color w:val="000000"/>
        </w:rPr>
        <w:t xml:space="preserve"> (človek) a </w:t>
      </w:r>
      <w:r w:rsidRPr="000818E0">
        <w:rPr>
          <w:rFonts w:ascii="Book Antiqua" w:hAnsi="Book Antiqua" w:cs="Arial"/>
          <w:i/>
          <w:iCs/>
          <w:color w:val="000000"/>
        </w:rPr>
        <w:t xml:space="preserve">ha‘ </w:t>
      </w:r>
      <w:proofErr w:type="spellStart"/>
      <w:r w:rsidRPr="000818E0">
        <w:rPr>
          <w:rFonts w:ascii="Book Antiqua" w:hAnsi="Book Antiqua" w:cs="Arial"/>
          <w:i/>
          <w:iCs/>
          <w:color w:val="000000"/>
        </w:rPr>
        <w:t>adámáh</w:t>
      </w:r>
      <w:proofErr w:type="spellEnd"/>
      <w:r w:rsidRPr="000818E0">
        <w:rPr>
          <w:rFonts w:ascii="Book Antiqua" w:hAnsi="Book Antiqua" w:cs="Arial"/>
          <w:color w:val="000000"/>
        </w:rPr>
        <w:t xml:space="preserve"> (urobený zo zeme). Meno Adam by sa teda nemalo prekladať ako človek (lebo dokonca muž), ale ako „</w:t>
      </w:r>
      <w:r w:rsidRPr="000818E0">
        <w:rPr>
          <w:rFonts w:ascii="Book Antiqua" w:hAnsi="Book Antiqua" w:cs="Arial"/>
          <w:b/>
          <w:bCs/>
          <w:color w:val="000000"/>
        </w:rPr>
        <w:t>bytosť stvorená zo zeme</w:t>
      </w:r>
      <w:r w:rsidRPr="000818E0">
        <w:rPr>
          <w:rFonts w:ascii="Book Antiqua" w:hAnsi="Book Antiqua" w:cs="Arial"/>
          <w:color w:val="000000"/>
        </w:rPr>
        <w:t>“. Čo z toho vyplýva je to, že pri opise prvého človeka sa ešte neobjavuje poukaz na rozdielnosť pohlaví. Ten sa objaví až neskôr, pri stvorení ženy (</w:t>
      </w:r>
      <w:proofErr w:type="spellStart"/>
      <w:r w:rsidRPr="000818E0">
        <w:rPr>
          <w:rFonts w:ascii="Book Antiqua" w:hAnsi="Book Antiqua" w:cs="Arial"/>
          <w:color w:val="000000"/>
        </w:rPr>
        <w:t>Gen</w:t>
      </w:r>
      <w:proofErr w:type="spellEnd"/>
      <w:r w:rsidRPr="000818E0">
        <w:rPr>
          <w:rFonts w:ascii="Book Antiqua" w:hAnsi="Book Antiqua" w:cs="Arial"/>
          <w:color w:val="000000"/>
        </w:rPr>
        <w:t xml:space="preserve"> 2, 22)</w:t>
      </w:r>
      <w:hyperlink r:id="rId6" w:anchor="_ftn4" w:history="1">
        <w:r w:rsidRPr="000818E0">
          <w:rPr>
            <w:rStyle w:val="Hypertextovprepojenie"/>
            <w:rFonts w:ascii="Book Antiqua" w:hAnsi="Book Antiqua" w:cs="Arial"/>
          </w:rPr>
          <w:t>[4]</w:t>
        </w:r>
      </w:hyperlink>
      <w:r w:rsidRPr="000818E0">
        <w:rPr>
          <w:rFonts w:ascii="Book Antiqua" w:hAnsi="Book Antiqua" w:cs="Arial"/>
          <w:color w:val="000000"/>
        </w:rPr>
        <w:t>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</w:rPr>
        <w:t xml:space="preserve">Ako taký - </w:t>
      </w:r>
      <w:r w:rsidRPr="000818E0">
        <w:rPr>
          <w:rFonts w:ascii="Book Antiqua" w:hAnsi="Book Antiqua" w:cs="Arial"/>
          <w:b/>
          <w:bCs/>
          <w:color w:val="000000"/>
        </w:rPr>
        <w:t>tak ako vyšiel z rúk Božích - bol človek naozaj dokonalým obrazom Boha</w:t>
      </w:r>
      <w:r w:rsidRPr="000818E0">
        <w:rPr>
          <w:rFonts w:ascii="Book Antiqua" w:hAnsi="Book Antiqua" w:cs="Arial"/>
          <w:color w:val="000000"/>
        </w:rPr>
        <w:t xml:space="preserve"> a bol bezproblémový. V dnešnom čítaní sme však počuli, že </w:t>
      </w:r>
      <w:r w:rsidRPr="000818E0">
        <w:rPr>
          <w:rFonts w:ascii="Book Antiqua" w:hAnsi="Book Antiqua" w:cs="Arial"/>
          <w:b/>
          <w:bCs/>
          <w:color w:val="000000"/>
        </w:rPr>
        <w:t>prvému človeku bolo smutno</w:t>
      </w:r>
      <w:r w:rsidRPr="000818E0">
        <w:rPr>
          <w:rFonts w:ascii="Book Antiqua" w:hAnsi="Book Antiqua" w:cs="Arial"/>
          <w:color w:val="000000"/>
        </w:rPr>
        <w:t xml:space="preserve"> a chcel mať spoločenstvo. Boh mu teda stvoril zvieratá. Ale človek nebol uspokojený, preto ho uspal a bol rozdelený. </w:t>
      </w:r>
      <w:r w:rsidRPr="000818E0">
        <w:rPr>
          <w:rFonts w:ascii="Book Antiqua" w:hAnsi="Book Antiqua" w:cs="Arial"/>
          <w:b/>
          <w:bCs/>
          <w:color w:val="000000"/>
        </w:rPr>
        <w:t>Prvý človek bol rozdelený na muža a ženu.</w:t>
      </w:r>
      <w:r w:rsidRPr="000818E0">
        <w:rPr>
          <w:rFonts w:ascii="Book Antiqua" w:hAnsi="Book Antiqua" w:cs="Arial"/>
          <w:color w:val="000000"/>
        </w:rPr>
        <w:t xml:space="preserve"> A tak prišlo k tým našim „dvom polovičkám“. Od toho času muž nie je kompletný a ani žena nie je kompletná. Jeden potrebujú </w:t>
      </w:r>
      <w:r w:rsidRPr="000818E0">
        <w:rPr>
          <w:rFonts w:ascii="Book Antiqua" w:hAnsi="Book Antiqua" w:cs="Arial"/>
          <w:color w:val="000000"/>
        </w:rPr>
        <w:lastRenderedPageBreak/>
        <w:t>druhého k tomu, aby boli naplnení a dokonalí. Čo je ešte dôležité si povšimnúť je to, že v okamihu rozdelenia sa na scéne objavil had, ktorý bol prameňom všetkého neskoršieho zla (to nie je zanedbateľná skutočnosť: Boh človeku vyhovel, ale nie bez dôsledkov. Stal sa rozdeleným a tak zraniteľným).</w:t>
      </w:r>
      <w:hyperlink r:id="rId7" w:anchor="_ftn5" w:history="1">
        <w:r w:rsidRPr="000818E0">
          <w:rPr>
            <w:rStyle w:val="Hypertextovprepojenie"/>
            <w:rFonts w:ascii="Book Antiqua" w:hAnsi="Book Antiqua" w:cs="Arial"/>
          </w:rPr>
          <w:t>[5]</w:t>
        </w:r>
      </w:hyperlink>
      <w:r w:rsidRPr="000818E0">
        <w:rPr>
          <w:rFonts w:ascii="Book Antiqua" w:hAnsi="Book Antiqua" w:cs="Arial"/>
          <w:color w:val="000000"/>
        </w:rPr>
        <w:t xml:space="preserve"> Toto je jedna z možných interpretácií textu Písma, ktorá si samozrejme nenárokuje právo na výlučnosť. Je však hodná pozornosti.</w:t>
      </w:r>
      <w:hyperlink r:id="rId8" w:anchor="_ftn6" w:history="1">
        <w:r w:rsidRPr="000818E0">
          <w:rPr>
            <w:rStyle w:val="Hypertextovprepojenie"/>
            <w:rFonts w:ascii="Book Antiqua" w:hAnsi="Book Antiqua" w:cs="Arial"/>
          </w:rPr>
          <w:t>[6]</w:t>
        </w:r>
      </w:hyperlink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b/>
          <w:bCs/>
          <w:color w:val="000000"/>
        </w:rPr>
        <w:t>Čo by z nej mohlo vyplývať? To, že ak sme rozdelení, treba si teda hľadať tú druhú polovičku mimo seba? Je to tak?</w:t>
      </w:r>
      <w:r w:rsidRPr="000818E0">
        <w:rPr>
          <w:rFonts w:ascii="Book Antiqua" w:hAnsi="Book Antiqua" w:cs="Arial"/>
          <w:color w:val="000000"/>
        </w:rPr>
        <w:t xml:space="preserve"> </w:t>
      </w:r>
      <w:r w:rsidRPr="000818E0">
        <w:rPr>
          <w:rFonts w:ascii="Book Antiqua" w:hAnsi="Book Antiqua" w:cs="Arial"/>
          <w:b/>
          <w:bCs/>
          <w:color w:val="000000"/>
          <w:u w:val="single"/>
        </w:rPr>
        <w:t>Je pravdou, že k tomu, aby sa človek stal znova celým je potrebné, aby vstúpil do manželstva?</w:t>
      </w:r>
      <w:r w:rsidRPr="000818E0">
        <w:rPr>
          <w:rFonts w:ascii="Book Antiqua" w:hAnsi="Book Antiqua" w:cs="Arial"/>
          <w:color w:val="000000"/>
        </w:rPr>
        <w:t xml:space="preserve"> Čo potom ale s tými, </w:t>
      </w:r>
      <w:r w:rsidRPr="000818E0">
        <w:rPr>
          <w:rFonts w:ascii="Book Antiqua" w:hAnsi="Book Antiqua" w:cs="Arial"/>
          <w:b/>
          <w:bCs/>
          <w:color w:val="000000"/>
        </w:rPr>
        <w:t>ktorí sa neženia a nevydávajú</w:t>
      </w:r>
      <w:r w:rsidRPr="000818E0">
        <w:rPr>
          <w:rFonts w:ascii="Book Antiqua" w:hAnsi="Book Antiqua" w:cs="Arial"/>
          <w:color w:val="000000"/>
        </w:rPr>
        <w:t xml:space="preserve">? Títo nemajú šance stať sa celými ľuďmi? A čo potom tí, </w:t>
      </w:r>
      <w:r w:rsidRPr="000818E0">
        <w:rPr>
          <w:rFonts w:ascii="Book Antiqua" w:hAnsi="Book Antiqua" w:cs="Arial"/>
          <w:b/>
          <w:bCs/>
          <w:color w:val="000000"/>
        </w:rPr>
        <w:t>ktorí žijú v manželstve, ale</w:t>
      </w:r>
      <w:r w:rsidRPr="000818E0">
        <w:rPr>
          <w:rFonts w:ascii="Book Antiqua" w:hAnsi="Book Antiqua" w:cs="Arial"/>
          <w:color w:val="000000"/>
        </w:rPr>
        <w:t xml:space="preserve"> pritom cítime, že máme do činenia nie s ľuďmi, ale s monštrami a s nevyvinutými ľuďmi?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</w:rPr>
        <w:t xml:space="preserve">Pekne na to odpovedá ruský náboženský filozof </w:t>
      </w:r>
      <w:proofErr w:type="spellStart"/>
      <w:r w:rsidRPr="000818E0">
        <w:rPr>
          <w:rFonts w:ascii="Book Antiqua" w:hAnsi="Book Antiqua" w:cs="Arial"/>
          <w:b/>
          <w:bCs/>
          <w:i/>
          <w:iCs/>
          <w:color w:val="000000"/>
        </w:rPr>
        <w:t>Nikolaj</w:t>
      </w:r>
      <w:proofErr w:type="spellEnd"/>
      <w:r w:rsidRPr="000818E0">
        <w:rPr>
          <w:rFonts w:ascii="Book Antiqua" w:hAnsi="Book Antiqua" w:cs="Arial"/>
          <w:b/>
          <w:bCs/>
          <w:i/>
          <w:iCs/>
          <w:color w:val="000000"/>
        </w:rPr>
        <w:t xml:space="preserve"> </w:t>
      </w:r>
      <w:proofErr w:type="spellStart"/>
      <w:r w:rsidRPr="000818E0">
        <w:rPr>
          <w:rFonts w:ascii="Book Antiqua" w:hAnsi="Book Antiqua" w:cs="Arial"/>
          <w:b/>
          <w:bCs/>
          <w:i/>
          <w:iCs/>
          <w:color w:val="000000"/>
        </w:rPr>
        <w:t>Berdiajev</w:t>
      </w:r>
      <w:proofErr w:type="spellEnd"/>
      <w:r w:rsidRPr="000818E0">
        <w:rPr>
          <w:rFonts w:ascii="Book Antiqua" w:hAnsi="Book Antiqua" w:cs="Arial"/>
          <w:color w:val="000000"/>
        </w:rPr>
        <w:t xml:space="preserve"> vo svojej knihe </w:t>
      </w:r>
      <w:r w:rsidRPr="000818E0">
        <w:rPr>
          <w:rFonts w:ascii="Book Antiqua" w:hAnsi="Book Antiqua" w:cs="Arial"/>
          <w:b/>
          <w:bCs/>
          <w:i/>
          <w:iCs/>
          <w:color w:val="000000"/>
        </w:rPr>
        <w:t>„Osud človeka“</w:t>
      </w:r>
      <w:r w:rsidRPr="000818E0">
        <w:rPr>
          <w:rFonts w:ascii="Book Antiqua" w:hAnsi="Book Antiqua" w:cs="Arial"/>
          <w:b/>
          <w:bCs/>
          <w:color w:val="000000"/>
        </w:rPr>
        <w:t>: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</w:rPr>
        <w:t xml:space="preserve">„Človek nie je iba pohlavným ale obojpohlavným bytím a to tým, že počas celého svojho života v sebe kombinuje v rozličných proporciách svoj mužský i ženský element. Pri tomto kombinovaní týchto dvoch elementov často dochádza k divokým konfliktom, podľa toho, či tieto princípy sú alebo nie sú v rovnováhe. Muž, v ktorom by chýbal ženský princíp, by nebol ničím iným, iba obyčajným abstraktným bytím. Chýbala by mu konkrétna - ľudská podoba. Naopak žena, v ktorej by chýbal mužský princíp, by nemala osobnosť... Kompletná ľudská bytosť je založená iba na jednote týchto dvoch princípov.“ </w:t>
      </w:r>
      <w:hyperlink r:id="rId9" w:anchor="_ftn7" w:history="1">
        <w:r w:rsidRPr="000818E0">
          <w:rPr>
            <w:rStyle w:val="Hypertextovprepojenie"/>
            <w:rFonts w:ascii="Book Antiqua" w:hAnsi="Book Antiqua" w:cs="Arial"/>
          </w:rPr>
          <w:t>[7]</w:t>
        </w:r>
      </w:hyperlink>
      <w:r w:rsidRPr="000818E0">
        <w:rPr>
          <w:rFonts w:ascii="Book Antiqua" w:hAnsi="Book Antiqua" w:cs="Arial"/>
          <w:color w:val="000000"/>
        </w:rPr>
        <w:t xml:space="preserve"> (citát je voľne parafrázovaný).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b/>
          <w:bCs/>
          <w:color w:val="000000"/>
        </w:rPr>
        <w:t xml:space="preserve">Čo vlastne </w:t>
      </w:r>
      <w:proofErr w:type="spellStart"/>
      <w:r w:rsidRPr="000818E0">
        <w:rPr>
          <w:rFonts w:ascii="Book Antiqua" w:hAnsi="Book Antiqua" w:cs="Arial"/>
          <w:b/>
          <w:bCs/>
          <w:color w:val="000000"/>
        </w:rPr>
        <w:t>Berdiajev</w:t>
      </w:r>
      <w:proofErr w:type="spellEnd"/>
      <w:r w:rsidRPr="000818E0">
        <w:rPr>
          <w:rFonts w:ascii="Book Antiqua" w:hAnsi="Book Antiqua" w:cs="Arial"/>
          <w:b/>
          <w:bCs/>
          <w:color w:val="000000"/>
        </w:rPr>
        <w:t xml:space="preserve"> hovorí je to, že človek bez ohľadu na to, či žije v manželstve alebo nie, musí mať v sebe vyvinutú rovnováhu a jednotu medzi týmito dvomi princípmi, ktoré boli v ňom na počiatku zjednotené, a ktoré boli obrazom Božím, t.j. princípu mužského a ženského.</w:t>
      </w:r>
      <w:r w:rsidRPr="000818E0">
        <w:rPr>
          <w:rFonts w:ascii="Book Antiqua" w:hAnsi="Book Antiqua" w:cs="Arial"/>
          <w:color w:val="000000"/>
        </w:rPr>
        <w:t xml:space="preserve"> Keby sme mali vymenovať prejavy týchto dvoch princípov, vyzeralo ba to </w:t>
      </w:r>
      <w:r w:rsidRPr="000818E0">
        <w:rPr>
          <w:rFonts w:ascii="Book Antiqua" w:hAnsi="Book Antiqua" w:cs="Arial"/>
          <w:b/>
          <w:bCs/>
          <w:color w:val="000000"/>
        </w:rPr>
        <w:t>asi</w:t>
      </w:r>
      <w:r w:rsidRPr="000818E0">
        <w:rPr>
          <w:rFonts w:ascii="Book Antiqua" w:hAnsi="Book Antiqua" w:cs="Arial"/>
          <w:color w:val="000000"/>
        </w:rPr>
        <w:t xml:space="preserve"> takto.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</w:rPr>
        <w:t xml:space="preserve">Mužský princíp:   </w:t>
      </w:r>
      <w:r w:rsidRPr="000818E0">
        <w:rPr>
          <w:rFonts w:ascii="Book Antiqua" w:hAnsi="Book Antiqua" w:cs="Arial"/>
          <w:color w:val="000000"/>
          <w:u w:val="single"/>
        </w:rPr>
        <w:t>pozitíva</w:t>
      </w:r>
      <w:r w:rsidRPr="000818E0">
        <w:rPr>
          <w:rFonts w:ascii="Book Antiqua" w:hAnsi="Book Antiqua" w:cs="Arial"/>
          <w:color w:val="000000"/>
        </w:rPr>
        <w:t>: asertivita, vláda, logika, objektivita, abstraktnosť, racionalizmus, sila, osobnosť.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  <w:u w:val="single"/>
        </w:rPr>
        <w:t>negatíva</w:t>
      </w:r>
      <w:r w:rsidRPr="000818E0">
        <w:rPr>
          <w:rFonts w:ascii="Book Antiqua" w:hAnsi="Book Antiqua" w:cs="Arial"/>
          <w:color w:val="000000"/>
        </w:rPr>
        <w:t xml:space="preserve">: pýcha, odpor, nedostatok pevných koreňov, násilie, </w:t>
      </w:r>
      <w:proofErr w:type="spellStart"/>
      <w:r w:rsidRPr="000818E0">
        <w:rPr>
          <w:rFonts w:ascii="Book Antiqua" w:hAnsi="Book Antiqua" w:cs="Arial"/>
          <w:color w:val="000000"/>
        </w:rPr>
        <w:t>deštruktivita</w:t>
      </w:r>
      <w:proofErr w:type="spellEnd"/>
      <w:r w:rsidRPr="000818E0">
        <w:rPr>
          <w:rFonts w:ascii="Book Antiqua" w:hAnsi="Book Antiqua" w:cs="Arial"/>
          <w:color w:val="000000"/>
        </w:rPr>
        <w:t>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</w:rPr>
        <w:t xml:space="preserve">Ženský princíp:    </w:t>
      </w:r>
      <w:r w:rsidRPr="000818E0">
        <w:rPr>
          <w:rFonts w:ascii="Book Antiqua" w:hAnsi="Book Antiqua" w:cs="Arial"/>
          <w:color w:val="000000"/>
          <w:u w:val="single"/>
        </w:rPr>
        <w:t>pozitíva</w:t>
      </w:r>
      <w:r w:rsidRPr="000818E0">
        <w:rPr>
          <w:rFonts w:ascii="Book Antiqua" w:hAnsi="Book Antiqua" w:cs="Arial"/>
          <w:color w:val="000000"/>
        </w:rPr>
        <w:t>: jemnosť, trpezlivosť, uvažovanie, láskavosť, konkrétnosť, schopnosť vcítiť sa.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  <w:u w:val="single"/>
        </w:rPr>
        <w:t>negatíva</w:t>
      </w:r>
      <w:r w:rsidRPr="000818E0">
        <w:rPr>
          <w:rFonts w:ascii="Book Antiqua" w:hAnsi="Book Antiqua" w:cs="Arial"/>
          <w:color w:val="000000"/>
        </w:rPr>
        <w:t xml:space="preserve">: márnivosť, náladovosť, svárlivosť, ľahká urážlivosť, </w:t>
      </w:r>
      <w:proofErr w:type="spellStart"/>
      <w:r w:rsidRPr="000818E0">
        <w:rPr>
          <w:rFonts w:ascii="Book Antiqua" w:hAnsi="Book Antiqua" w:cs="Arial"/>
          <w:color w:val="000000"/>
        </w:rPr>
        <w:t>precitlivelosť</w:t>
      </w:r>
      <w:proofErr w:type="spellEnd"/>
      <w:r w:rsidRPr="000818E0">
        <w:rPr>
          <w:rFonts w:ascii="Book Antiqua" w:hAnsi="Book Antiqua" w:cs="Arial"/>
          <w:color w:val="000000"/>
        </w:rPr>
        <w:t>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</w:rPr>
        <w:t xml:space="preserve">Ak pozitívne elementy týchto dvoch princípov (mužského a ženského) nie sú v človeku v rovnováhe a v jednote, potom tam prichádza ku katastrofe. </w:t>
      </w:r>
      <w:r w:rsidRPr="000818E0">
        <w:rPr>
          <w:rFonts w:ascii="Book Antiqua" w:hAnsi="Book Antiqua" w:cs="Arial"/>
          <w:b/>
          <w:bCs/>
          <w:color w:val="000000"/>
        </w:rPr>
        <w:t>Samozrejme muž vždy ostane mužom a žena ženou</w:t>
      </w:r>
      <w:r w:rsidRPr="000818E0">
        <w:rPr>
          <w:rFonts w:ascii="Book Antiqua" w:hAnsi="Book Antiqua" w:cs="Arial"/>
          <w:color w:val="000000"/>
        </w:rPr>
        <w:t xml:space="preserve">; keď hovoríme o rovnováhe a jednote, myslíme tu predovšetkým na potrebu </w:t>
      </w:r>
      <w:r w:rsidRPr="000818E0">
        <w:rPr>
          <w:rFonts w:ascii="Book Antiqua" w:hAnsi="Book Antiqua" w:cs="Arial"/>
          <w:b/>
          <w:bCs/>
          <w:color w:val="000000"/>
        </w:rPr>
        <w:t>vyváženia</w:t>
      </w:r>
      <w:r w:rsidRPr="000818E0">
        <w:rPr>
          <w:rFonts w:ascii="Book Antiqua" w:hAnsi="Book Antiqua" w:cs="Arial"/>
          <w:color w:val="000000"/>
        </w:rPr>
        <w:t xml:space="preserve"> svojej (mužskej či ženskej) nátury </w:t>
      </w:r>
      <w:r w:rsidRPr="000818E0">
        <w:rPr>
          <w:rFonts w:ascii="Book Antiqua" w:hAnsi="Book Antiqua" w:cs="Arial"/>
          <w:b/>
          <w:bCs/>
          <w:color w:val="000000"/>
        </w:rPr>
        <w:t xml:space="preserve">o </w:t>
      </w:r>
      <w:r w:rsidRPr="000818E0">
        <w:rPr>
          <w:rFonts w:ascii="Book Antiqua" w:hAnsi="Book Antiqua" w:cs="Arial"/>
          <w:color w:val="000000"/>
        </w:rPr>
        <w:t>prvky nátury opačnej. Prejavy tejto katastrofy môžu vyzerať napríklad takto: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b/>
          <w:bCs/>
          <w:color w:val="000000"/>
          <w:u w:val="single"/>
        </w:rPr>
        <w:t>Muž</w:t>
      </w:r>
      <w:r w:rsidRPr="000818E0">
        <w:rPr>
          <w:rFonts w:ascii="Book Antiqua" w:hAnsi="Book Antiqua" w:cs="Arial"/>
          <w:color w:val="000000"/>
          <w:u w:val="single"/>
        </w:rPr>
        <w:t xml:space="preserve">, ktorý má v sebe </w:t>
      </w:r>
      <w:r w:rsidRPr="000818E0">
        <w:rPr>
          <w:rFonts w:ascii="Book Antiqua" w:hAnsi="Book Antiqua" w:cs="Arial"/>
          <w:b/>
          <w:bCs/>
          <w:color w:val="000000"/>
          <w:u w:val="single"/>
        </w:rPr>
        <w:t>nevyvinutú</w:t>
      </w:r>
      <w:r w:rsidRPr="000818E0">
        <w:rPr>
          <w:rFonts w:ascii="Book Antiqua" w:hAnsi="Book Antiqua" w:cs="Arial"/>
          <w:color w:val="000000"/>
          <w:u w:val="single"/>
        </w:rPr>
        <w:t xml:space="preserve"> ženskú</w:t>
      </w:r>
      <w:r w:rsidRPr="000818E0">
        <w:rPr>
          <w:rFonts w:ascii="Book Antiqua" w:hAnsi="Book Antiqua" w:cs="Arial"/>
          <w:color w:val="000000"/>
        </w:rPr>
        <w:t xml:space="preserve"> stránku je navonok neschopný vcítenia sa, jemnosti a láskavosti, je násilný, panovačný, „</w:t>
      </w:r>
      <w:proofErr w:type="spellStart"/>
      <w:r w:rsidRPr="000818E0">
        <w:rPr>
          <w:rFonts w:ascii="Book Antiqua" w:hAnsi="Book Antiqua" w:cs="Arial"/>
          <w:color w:val="000000"/>
        </w:rPr>
        <w:t>macho</w:t>
      </w:r>
      <w:proofErr w:type="spellEnd"/>
      <w:r w:rsidRPr="000818E0">
        <w:rPr>
          <w:rFonts w:ascii="Book Antiqua" w:hAnsi="Book Antiqua" w:cs="Arial"/>
          <w:color w:val="000000"/>
        </w:rPr>
        <w:t xml:space="preserve">“ (čítaj: </w:t>
      </w:r>
      <w:proofErr w:type="spellStart"/>
      <w:r w:rsidRPr="000818E0">
        <w:rPr>
          <w:rFonts w:ascii="Book Antiqua" w:hAnsi="Book Antiqua" w:cs="Arial"/>
          <w:i/>
          <w:iCs/>
          <w:color w:val="000000"/>
        </w:rPr>
        <w:t>mačo</w:t>
      </w:r>
      <w:proofErr w:type="spellEnd"/>
      <w:r w:rsidRPr="000818E0">
        <w:rPr>
          <w:rFonts w:ascii="Book Antiqua" w:hAnsi="Book Antiqua" w:cs="Arial"/>
          <w:color w:val="000000"/>
        </w:rPr>
        <w:t>). Navonok robí dojem tvrdého, vo vnútri sa však cíti opusteným dieťaťom.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b/>
          <w:bCs/>
          <w:color w:val="000000"/>
          <w:u w:val="single"/>
        </w:rPr>
        <w:t>Muž</w:t>
      </w:r>
      <w:r w:rsidRPr="000818E0">
        <w:rPr>
          <w:rFonts w:ascii="Book Antiqua" w:hAnsi="Book Antiqua" w:cs="Arial"/>
          <w:color w:val="000000"/>
          <w:u w:val="single"/>
        </w:rPr>
        <w:t xml:space="preserve">, ktorý má </w:t>
      </w:r>
      <w:r w:rsidRPr="000818E0">
        <w:rPr>
          <w:rFonts w:ascii="Book Antiqua" w:hAnsi="Book Antiqua" w:cs="Arial"/>
          <w:b/>
          <w:bCs/>
          <w:color w:val="000000"/>
          <w:u w:val="single"/>
        </w:rPr>
        <w:t>príliš vyvinutú</w:t>
      </w:r>
      <w:r w:rsidRPr="000818E0">
        <w:rPr>
          <w:rFonts w:ascii="Book Antiqua" w:hAnsi="Book Antiqua" w:cs="Arial"/>
          <w:color w:val="000000"/>
          <w:u w:val="single"/>
        </w:rPr>
        <w:t xml:space="preserve"> ženskú stránku</w:t>
      </w:r>
      <w:r w:rsidRPr="000818E0">
        <w:rPr>
          <w:rFonts w:ascii="Book Antiqua" w:hAnsi="Book Antiqua" w:cs="Arial"/>
          <w:color w:val="000000"/>
        </w:rPr>
        <w:t xml:space="preserve"> je náladový, urážlivý, svárlivý, mäkký, márnivý, nevyspytateľný, nemužný.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b/>
          <w:bCs/>
          <w:color w:val="000000"/>
          <w:u w:val="single"/>
        </w:rPr>
        <w:t>Žena</w:t>
      </w:r>
      <w:r w:rsidRPr="000818E0">
        <w:rPr>
          <w:rFonts w:ascii="Book Antiqua" w:hAnsi="Book Antiqua" w:cs="Arial"/>
          <w:color w:val="000000"/>
          <w:u w:val="single"/>
        </w:rPr>
        <w:t xml:space="preserve"> s </w:t>
      </w:r>
      <w:r w:rsidRPr="000818E0">
        <w:rPr>
          <w:rFonts w:ascii="Book Antiqua" w:hAnsi="Book Antiqua" w:cs="Arial"/>
          <w:b/>
          <w:bCs/>
          <w:color w:val="000000"/>
          <w:u w:val="single"/>
        </w:rPr>
        <w:t>nevyvinutou</w:t>
      </w:r>
      <w:r w:rsidRPr="000818E0">
        <w:rPr>
          <w:rFonts w:ascii="Book Antiqua" w:hAnsi="Book Antiqua" w:cs="Arial"/>
          <w:color w:val="000000"/>
          <w:u w:val="single"/>
        </w:rPr>
        <w:t xml:space="preserve"> mužskou stránkou</w:t>
      </w:r>
      <w:r w:rsidRPr="000818E0">
        <w:rPr>
          <w:rFonts w:ascii="Book Antiqua" w:hAnsi="Book Antiqua" w:cs="Arial"/>
          <w:color w:val="000000"/>
        </w:rPr>
        <w:t xml:space="preserve"> je poddajná, manipulovateľná, bez vlastnej výraznej osobnosti, ranená.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b/>
          <w:bCs/>
          <w:color w:val="000000"/>
          <w:u w:val="single"/>
        </w:rPr>
        <w:t>Žena</w:t>
      </w:r>
      <w:r w:rsidRPr="000818E0">
        <w:rPr>
          <w:rFonts w:ascii="Book Antiqua" w:hAnsi="Book Antiqua" w:cs="Arial"/>
          <w:color w:val="000000"/>
          <w:u w:val="single"/>
        </w:rPr>
        <w:t xml:space="preserve">, ktorá má </w:t>
      </w:r>
      <w:r w:rsidRPr="000818E0">
        <w:rPr>
          <w:rFonts w:ascii="Book Antiqua" w:hAnsi="Book Antiqua" w:cs="Arial"/>
          <w:b/>
          <w:bCs/>
          <w:color w:val="000000"/>
          <w:u w:val="single"/>
        </w:rPr>
        <w:t>prílišne</w:t>
      </w:r>
      <w:r w:rsidRPr="000818E0">
        <w:rPr>
          <w:rFonts w:ascii="Book Antiqua" w:hAnsi="Book Antiqua" w:cs="Arial"/>
          <w:color w:val="000000"/>
          <w:u w:val="single"/>
        </w:rPr>
        <w:t xml:space="preserve"> </w:t>
      </w:r>
      <w:r w:rsidRPr="000818E0">
        <w:rPr>
          <w:rFonts w:ascii="Book Antiqua" w:hAnsi="Book Antiqua" w:cs="Arial"/>
          <w:b/>
          <w:bCs/>
          <w:color w:val="000000"/>
          <w:u w:val="single"/>
        </w:rPr>
        <w:t>vyvinutú</w:t>
      </w:r>
      <w:r w:rsidRPr="000818E0">
        <w:rPr>
          <w:rFonts w:ascii="Book Antiqua" w:hAnsi="Book Antiqua" w:cs="Arial"/>
          <w:color w:val="000000"/>
          <w:u w:val="single"/>
        </w:rPr>
        <w:t xml:space="preserve"> mužskú stránku</w:t>
      </w:r>
      <w:r w:rsidRPr="000818E0">
        <w:rPr>
          <w:rFonts w:ascii="Book Antiqua" w:hAnsi="Book Antiqua" w:cs="Arial"/>
          <w:color w:val="000000"/>
        </w:rPr>
        <w:t xml:space="preserve"> je manipulačná, lačná po moci a nadvláde, nepoddajná, násilná, neschopná byť ženou ani v prirodzenom najzákladnejšom zmysle slova.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</w:rPr>
        <w:t xml:space="preserve">Verím, že nehovorím len o teoretických možnostiach. Každý z nás pozná veľmi konkrétne príklady na každú jednu z nich. Na každej jednej z nich vidieť jasné zakrpatenie a </w:t>
      </w:r>
      <w:proofErr w:type="spellStart"/>
      <w:r w:rsidRPr="000818E0">
        <w:rPr>
          <w:rFonts w:ascii="Book Antiqua" w:hAnsi="Book Antiqua" w:cs="Arial"/>
          <w:color w:val="000000"/>
        </w:rPr>
        <w:t>nevyvinutosť</w:t>
      </w:r>
      <w:proofErr w:type="spellEnd"/>
      <w:r w:rsidRPr="000818E0">
        <w:rPr>
          <w:rFonts w:ascii="Book Antiqua" w:hAnsi="Book Antiqua" w:cs="Arial"/>
          <w:color w:val="000000"/>
        </w:rPr>
        <w:t xml:space="preserve">. A tak k čomu </w:t>
      </w:r>
      <w:r w:rsidRPr="000818E0">
        <w:rPr>
          <w:rFonts w:ascii="Book Antiqua" w:hAnsi="Book Antiqua" w:cs="Arial"/>
          <w:b/>
          <w:bCs/>
          <w:color w:val="000000"/>
        </w:rPr>
        <w:t>nás Písmo volá je rozvíjať svoju identitu a budovať jednotu a rovnováhu týchto elementov v sebe samom.</w:t>
      </w:r>
      <w:r w:rsidRPr="000818E0">
        <w:rPr>
          <w:rFonts w:ascii="Book Antiqua" w:hAnsi="Book Antiqua" w:cs="Arial"/>
          <w:color w:val="000000"/>
        </w:rPr>
        <w:t xml:space="preserve"> Aby sme si nemysleli, že sme neúplní a že úplnosť mi dá len spolužitie a zjednocovanie sa </w:t>
      </w:r>
      <w:r w:rsidRPr="000818E0">
        <w:rPr>
          <w:rFonts w:ascii="Book Antiqua" w:hAnsi="Book Antiqua" w:cs="Arial"/>
          <w:color w:val="000000"/>
        </w:rPr>
        <w:lastRenderedPageBreak/>
        <w:t xml:space="preserve">s človekom opačného pohlavia. </w:t>
      </w:r>
      <w:r w:rsidRPr="000818E0">
        <w:rPr>
          <w:rFonts w:ascii="Book Antiqua" w:hAnsi="Book Antiqua" w:cs="Arial"/>
          <w:b/>
          <w:bCs/>
          <w:color w:val="000000"/>
        </w:rPr>
        <w:t>Ak by som mal toto presvedčenie, potom budem nešťastným aj keď budem sám (ako napríklad ja, ako kňaz), ale aj vtedy, keby som sa oženil.</w:t>
      </w:r>
      <w:r w:rsidRPr="000818E0">
        <w:rPr>
          <w:rFonts w:ascii="Book Antiqua" w:hAnsi="Book Antiqua" w:cs="Arial"/>
          <w:color w:val="000000"/>
        </w:rPr>
        <w:t xml:space="preserve"> Manželstvo totiž automaticky nerieši problém nedokonalosti človeka. Keď sa zoberú dve polovičky, nevznikne z toho celok; vynásobením dvoch polovičiek vznikne štvrtka: 1/2x1/2=1/4 (ak by niekto chcel sčítavať, nech si uvedomí, že vzťahy nie sú sčítavaním (alebo odčítavaním) ale nepretržitou dynamickou interakciou, čiže násobením).</w:t>
      </w:r>
      <w:r w:rsidRPr="000818E0">
        <w:rPr>
          <w:rFonts w:ascii="Book Antiqua" w:hAnsi="Book Antiqua" w:cs="Arial"/>
          <w:b/>
          <w:bCs/>
          <w:color w:val="000000"/>
        </w:rPr>
        <w:t xml:space="preserve"> Človek bez ohľadu na to, či má povolanie žiť v manželstve alebo mimo neho, musí byť celým človek, nie polovičkou. Ak potom ostane v celibáte (alebo sa z iných dôvodov neožení, či nevydá), nebude neúplným. Ak sa ožení (alebo vydá) príde tam k násobeniu dvoch celkov a vznikne z toho jeden krásny ďalší celok - manželstvo: 1x1=1. </w:t>
      </w:r>
      <w:r w:rsidRPr="000818E0">
        <w:rPr>
          <w:rFonts w:ascii="Book Antiqua" w:hAnsi="Book Antiqua" w:cs="Arial"/>
          <w:color w:val="000000"/>
          <w:u w:val="single"/>
        </w:rPr>
        <w:t>Ak k tomuto nepríde,</w:t>
      </w:r>
      <w:r w:rsidRPr="000818E0">
        <w:rPr>
          <w:rFonts w:ascii="Book Antiqua" w:hAnsi="Book Antiqua" w:cs="Arial"/>
          <w:b/>
          <w:bCs/>
          <w:color w:val="000000"/>
          <w:u w:val="single"/>
        </w:rPr>
        <w:t xml:space="preserve"> </w:t>
      </w:r>
      <w:r w:rsidRPr="000818E0">
        <w:rPr>
          <w:rFonts w:ascii="Book Antiqua" w:hAnsi="Book Antiqua" w:cs="Arial"/>
          <w:color w:val="000000"/>
          <w:u w:val="single"/>
        </w:rPr>
        <w:t>bude to tak ako v dnešnom evanjeliu: bude prechádzať od rozvodu k rozvodu (a hľadať pre svoj rozvod legitímne ospravedlnenie) a bude neustále hľadať tú svoju pravú polovičku.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b/>
          <w:bCs/>
          <w:color w:val="000000"/>
        </w:rPr>
        <w:t>Muž</w:t>
      </w:r>
      <w:r w:rsidRPr="000818E0">
        <w:rPr>
          <w:rFonts w:ascii="Book Antiqua" w:hAnsi="Book Antiqua" w:cs="Arial"/>
          <w:color w:val="000000"/>
        </w:rPr>
        <w:t xml:space="preserve"> s vyvinutou rovnováhou si je </w:t>
      </w:r>
      <w:r w:rsidRPr="000818E0">
        <w:rPr>
          <w:rFonts w:ascii="Book Antiqua" w:hAnsi="Book Antiqua" w:cs="Arial"/>
          <w:b/>
          <w:bCs/>
          <w:color w:val="000000"/>
        </w:rPr>
        <w:t>vedomý svojho poslania muža (nezriekne sa ho)</w:t>
      </w:r>
      <w:r w:rsidRPr="000818E0">
        <w:rPr>
          <w:rFonts w:ascii="Book Antiqua" w:hAnsi="Book Antiqua" w:cs="Arial"/>
          <w:color w:val="000000"/>
        </w:rPr>
        <w:t>: bude vedieť byť vodcom, cieľavedomým, priezračne čistým v myslení a logickým, ale bude sa vedieť o seba aj postarať, byť samostatným, láskavým, súcitným, jemným a človekom citov, keď sú tie city namieste.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</w:rPr>
        <w:t xml:space="preserve">Na druhej strane </w:t>
      </w:r>
      <w:r w:rsidRPr="000818E0">
        <w:rPr>
          <w:rFonts w:ascii="Book Antiqua" w:hAnsi="Book Antiqua" w:cs="Arial"/>
          <w:b/>
          <w:bCs/>
          <w:color w:val="000000"/>
        </w:rPr>
        <w:t>žena</w:t>
      </w:r>
      <w:r w:rsidRPr="000818E0">
        <w:rPr>
          <w:rFonts w:ascii="Book Antiqua" w:hAnsi="Book Antiqua" w:cs="Arial"/>
          <w:color w:val="000000"/>
        </w:rPr>
        <w:t>, ktorá žije vo vnútornej jednote a rovnováhe bude jemná, láskavá, naplno si vedomá svojej funkcie a identity ženy: bude trpezlivá a nežná, láskavá a súcitná, starostlivá a jemná, ale zároveň bude mať pevne vyvinutú svoju osobnosť, bude cieľavedomá a kompetentná.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b/>
          <w:bCs/>
          <w:color w:val="000000"/>
        </w:rPr>
        <w:t>Iba zo spojenia takýchto dvoch jedincov môže prísť k dobrému manželstvu</w:t>
      </w:r>
      <w:r w:rsidRPr="000818E0">
        <w:rPr>
          <w:rFonts w:ascii="Book Antiqua" w:hAnsi="Book Antiqua" w:cs="Arial"/>
          <w:color w:val="000000"/>
        </w:rPr>
        <w:t>, ktoré sa nielenže nerozpadne rozvodom, ale bude mať schopnosť vychovať zrelé potomstvo, a toto svoje potomstvo viesť k obrazu Stvoriteľa, ktorého obraz je v každom z nás.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</w:rPr>
        <w:t xml:space="preserve">Na záver by som chcel ešte podotknúť, že toto, čo som tu hovoril: t.j. že úlohou človeka je stať sa vyváženým a kompletným jedincom, ešte nie je vrcholom spirituality človeka. Človek sa musí k tomu, </w:t>
      </w:r>
      <w:r w:rsidRPr="000818E0">
        <w:rPr>
          <w:rFonts w:ascii="Book Antiqua" w:hAnsi="Book Antiqua" w:cs="Arial"/>
          <w:b/>
          <w:bCs/>
          <w:color w:val="000000"/>
        </w:rPr>
        <w:t xml:space="preserve">aby sa stal úplným obrazom </w:t>
      </w:r>
      <w:proofErr w:type="spellStart"/>
      <w:r w:rsidRPr="000818E0">
        <w:rPr>
          <w:rFonts w:ascii="Book Antiqua" w:hAnsi="Book Antiqua" w:cs="Arial"/>
          <w:b/>
          <w:bCs/>
          <w:color w:val="000000"/>
        </w:rPr>
        <w:t>Boha-Trojice</w:t>
      </w:r>
      <w:proofErr w:type="spellEnd"/>
      <w:r w:rsidRPr="000818E0">
        <w:rPr>
          <w:rFonts w:ascii="Book Antiqua" w:hAnsi="Book Antiqua" w:cs="Arial"/>
          <w:color w:val="000000"/>
        </w:rPr>
        <w:t xml:space="preserve">, snažiť o jednotu s Bohom, s inými ľuďmi a s celým stvorením. A to ide len vtedy, </w:t>
      </w:r>
      <w:r w:rsidRPr="000818E0">
        <w:rPr>
          <w:rFonts w:ascii="Book Antiqua" w:hAnsi="Book Antiqua" w:cs="Arial"/>
          <w:b/>
          <w:bCs/>
          <w:color w:val="000000"/>
        </w:rPr>
        <w:t>keď sa vydá, ponúkne, obetuje niekomu mimo seba</w:t>
      </w:r>
      <w:r w:rsidRPr="000818E0">
        <w:rPr>
          <w:rFonts w:ascii="Book Antiqua" w:hAnsi="Book Antiqua" w:cs="Arial"/>
          <w:color w:val="000000"/>
        </w:rPr>
        <w:t>. Takto nás to učil Kristus. A toto je nutnosť pre každého človeka, či žije v manželstve, v celibáte alebo sám. Ale to je už ďalšia téma, ktorej sa budeme venovať snáď niekedy inokedy.</w:t>
      </w:r>
    </w:p>
    <w:p w:rsidR="00350E09" w:rsidRPr="000818E0" w:rsidRDefault="00350E09" w:rsidP="00350E09">
      <w:pPr>
        <w:pStyle w:val="Normlnywebov"/>
        <w:ind w:left="-851" w:right="-851"/>
        <w:jc w:val="both"/>
        <w:rPr>
          <w:rFonts w:ascii="Book Antiqua" w:hAnsi="Book Antiqua" w:cs="Arial"/>
          <w:color w:val="000000"/>
        </w:rPr>
      </w:pPr>
      <w:r w:rsidRPr="000818E0">
        <w:rPr>
          <w:rFonts w:ascii="Book Antiqua" w:hAnsi="Book Antiqua" w:cs="Arial"/>
          <w:color w:val="000000"/>
        </w:rPr>
        <w:t>Modlime sa teda za to, aby sme si boli nepretržite vedomí nevyhnutnosti budovania tejto jednoty a rovnováhy v našom živote.</w:t>
      </w:r>
    </w:p>
    <w:p w:rsidR="00350E09" w:rsidRPr="000818E0" w:rsidRDefault="00350E09" w:rsidP="00350E09">
      <w:pPr>
        <w:ind w:left="-851" w:right="-851"/>
        <w:rPr>
          <w:rFonts w:ascii="Book Antiqua" w:hAnsi="Book Antiqua"/>
          <w:sz w:val="24"/>
          <w:szCs w:val="24"/>
        </w:rPr>
      </w:pPr>
    </w:p>
    <w:p w:rsidR="009D5FD5" w:rsidRDefault="009D5FD5"/>
    <w:sectPr w:rsidR="009D5FD5" w:rsidSect="000818E0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0E09"/>
    <w:rsid w:val="00350E09"/>
    <w:rsid w:val="009D5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0E0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50E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50E09"/>
    <w:rPr>
      <w:strike w:val="0"/>
      <w:dstrike w:val="0"/>
      <w:color w:val="E58C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c.uniba.s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pc.uniba.s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pc.uniba.s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pc.uniba.s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upc.uniba.sk/" TargetMode="External"/><Relationship Id="rId9" Type="http://schemas.openxmlformats.org/officeDocument/2006/relationships/hyperlink" Target="http://www.upc.uniba.sk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1642</Words>
  <Characters>9361</Characters>
  <Application>Microsoft Office Word</Application>
  <DocSecurity>0</DocSecurity>
  <Lines>78</Lines>
  <Paragraphs>21</Paragraphs>
  <ScaleCrop>false</ScaleCrop>
  <Company/>
  <LinksUpToDate>false</LinksUpToDate>
  <CharactersWithSpaces>10982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2011-02-25T23:29:00Z</dcterms:created>
  <dcterms:modified xsi:type="dcterms:W3CDTF">2011-02-25T23:30:00Z</dcterms:modified>
</cp:coreProperties>
</file>