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1C2" w:rsidRDefault="009B479C" w:rsidP="009B479C">
      <w:pPr>
        <w:ind w:left="-993" w:right="-993"/>
        <w:rPr>
          <w:rFonts w:ascii="Book Antiqua" w:hAnsi="Book Antiqua"/>
          <w:sz w:val="24"/>
          <w:szCs w:val="24"/>
        </w:rPr>
      </w:pPr>
      <w:r w:rsidRPr="009B479C">
        <w:rPr>
          <w:rFonts w:ascii="Book Antiqua" w:hAnsi="Book Antiqua"/>
          <w:sz w:val="24"/>
          <w:szCs w:val="24"/>
        </w:rPr>
        <w:t xml:space="preserve">Ježiš zvolal Dvanástich a začal ich posielať po dvoch (...) a prikázal im, aby si okrem palice nebrali na cestu nič. </w:t>
      </w:r>
      <w:proofErr w:type="spellStart"/>
      <w:r w:rsidRPr="009B479C">
        <w:rPr>
          <w:rFonts w:ascii="Book Antiqua" w:hAnsi="Book Antiqua"/>
          <w:sz w:val="24"/>
          <w:szCs w:val="24"/>
        </w:rPr>
        <w:t>Mk</w:t>
      </w:r>
      <w:proofErr w:type="spellEnd"/>
      <w:r w:rsidRPr="009B479C">
        <w:rPr>
          <w:rFonts w:ascii="Book Antiqua" w:hAnsi="Book Antiqua"/>
          <w:sz w:val="24"/>
          <w:szCs w:val="24"/>
        </w:rPr>
        <w:t xml:space="preserve"> 6,7–13; 1 </w:t>
      </w:r>
      <w:proofErr w:type="spellStart"/>
      <w:r w:rsidRPr="009B479C">
        <w:rPr>
          <w:rFonts w:ascii="Book Antiqua" w:hAnsi="Book Antiqua"/>
          <w:sz w:val="24"/>
          <w:szCs w:val="24"/>
        </w:rPr>
        <w:t>Kr</w:t>
      </w:r>
      <w:proofErr w:type="spellEnd"/>
      <w:r w:rsidRPr="009B479C">
        <w:rPr>
          <w:rFonts w:ascii="Book Antiqua" w:hAnsi="Book Antiqua"/>
          <w:sz w:val="24"/>
          <w:szCs w:val="24"/>
        </w:rPr>
        <w:t xml:space="preserve"> 2,1–4.10–12; 1 </w:t>
      </w:r>
      <w:proofErr w:type="spellStart"/>
      <w:r w:rsidRPr="009B479C">
        <w:rPr>
          <w:rFonts w:ascii="Book Antiqua" w:hAnsi="Book Antiqua"/>
          <w:sz w:val="24"/>
          <w:szCs w:val="24"/>
        </w:rPr>
        <w:t>Krn</w:t>
      </w:r>
      <w:proofErr w:type="spellEnd"/>
      <w:r w:rsidRPr="009B479C">
        <w:rPr>
          <w:rFonts w:ascii="Book Antiqua" w:hAnsi="Book Antiqua"/>
          <w:sz w:val="24"/>
          <w:szCs w:val="24"/>
        </w:rPr>
        <w:t xml:space="preserve"> 29,10–12 </w:t>
      </w:r>
      <w:r w:rsidRPr="009B479C">
        <w:rPr>
          <w:rFonts w:ascii="Book Antiqua" w:hAnsi="Book Antiqua"/>
          <w:sz w:val="24"/>
          <w:szCs w:val="24"/>
        </w:rPr>
        <w:br/>
      </w:r>
      <w:r w:rsidRPr="009B479C">
        <w:rPr>
          <w:rFonts w:ascii="Book Antiqua" w:hAnsi="Book Antiqua"/>
          <w:sz w:val="24"/>
          <w:szCs w:val="24"/>
        </w:rPr>
        <w:br/>
        <w:t xml:space="preserve">Prečo si kresťania myslia, že sú v tomto svete niečím výnimočným? Boh predsa dáva padať dážď na zlých aj dobrých. Čo ak nikto nie je výnimočný, ale každý má svoje poslanie budovať zem? Práve pocitom exkluzivity sa kresťania ochudobňujú o to, čo by sa mohli naučiť od Židov, budhistov, </w:t>
      </w:r>
      <w:proofErr w:type="spellStart"/>
      <w:r w:rsidRPr="009B479C">
        <w:rPr>
          <w:rFonts w:ascii="Book Antiqua" w:hAnsi="Book Antiqua"/>
          <w:sz w:val="24"/>
          <w:szCs w:val="24"/>
        </w:rPr>
        <w:t>taoistov</w:t>
      </w:r>
      <w:proofErr w:type="spellEnd"/>
      <w:r w:rsidRPr="009B479C">
        <w:rPr>
          <w:rFonts w:ascii="Book Antiqua" w:hAnsi="Book Antiqua"/>
          <w:sz w:val="24"/>
          <w:szCs w:val="24"/>
        </w:rPr>
        <w:t>, pohanov atď. Keď Ježiš posielal učeníkov do sveta, posielal ich, aby hlásali jeho princípy života. Posielal ich po dvoch, pretože Ježišova zvesť nie je individualistická záležitosť. Hovoril im, aby si nebrali mešec ani plné kufre náhradného oblečenia, aby si skrátka nebrali nič výnimočné. Prečo? Len preto, aby oslovili chudobných? Nie. Nič na cestu znamená vyprázdnenie preto, aby mohli nielen rozdávať, ale aj naberať. Aby nielen hovorili, ale aj načúvali, aby nechrlili teologické definície, ale aj počúvali definície jednoduchých ľudí. Skrátka, aby mali potenciál niečomu sa naučiť, a potom viac chápať tých, čo žijú inak. Bez tejto ochoty je ťažké sadnúť si k spoločnému stolu.</w:t>
      </w:r>
    </w:p>
    <w:p w:rsidR="009B479C" w:rsidRDefault="009B479C" w:rsidP="009B479C">
      <w:pPr>
        <w:ind w:left="-993" w:right="-993"/>
        <w:rPr>
          <w:rFonts w:ascii="Book Antiqua" w:hAnsi="Book Antiqua"/>
          <w:sz w:val="24"/>
          <w:szCs w:val="24"/>
        </w:rPr>
      </w:pPr>
    </w:p>
    <w:p w:rsidR="009B479C" w:rsidRPr="009B479C" w:rsidRDefault="009B479C" w:rsidP="009B479C">
      <w:pPr>
        <w:ind w:left="-993" w:right="-993"/>
        <w:rPr>
          <w:rFonts w:ascii="Book Antiqua" w:hAnsi="Book Antiqua"/>
          <w:sz w:val="24"/>
          <w:szCs w:val="24"/>
        </w:rPr>
      </w:pPr>
      <w:r>
        <w:t xml:space="preserve">(Ježiš) zvolal Dvanástich a začal ich posielať po dvoch. </w:t>
      </w:r>
      <w:proofErr w:type="spellStart"/>
      <w:r>
        <w:t>Mk</w:t>
      </w:r>
      <w:proofErr w:type="spellEnd"/>
      <w:r>
        <w:t xml:space="preserve"> 6,7-13; </w:t>
      </w:r>
      <w:proofErr w:type="spellStart"/>
      <w:r>
        <w:t>Hebr</w:t>
      </w:r>
      <w:proofErr w:type="spellEnd"/>
      <w:r>
        <w:t xml:space="preserve"> 12,18-19.21-24; Ž 48 </w:t>
      </w:r>
      <w:r>
        <w:br/>
      </w:r>
      <w:r>
        <w:br/>
        <w:t xml:space="preserve">Po neprijatí rodákmi Ježiš nerezignoval, ale ešte zvýšil svoje úsilie o oslobodenie ľudí. Už neohlasoval sám, ale poslal aj svojich učeníkov. Zoznam vecí, ktoré si mali vziať na cestu, je obrazným vyjadrením, že jeho učeníci majú ísť do „terénu“ bez akýchkoľvek ľudských záruk a jediný, o koho sa majú oprieť, je Boh. A vlastne ešte o seba navzájom, pretože Ježiš ich posiela „po dvoch“. Je to preto, aby svedectvo bolo potvrdené svedkom (por. </w:t>
      </w:r>
      <w:proofErr w:type="spellStart"/>
      <w:r>
        <w:t>Dt</w:t>
      </w:r>
      <w:proofErr w:type="spellEnd"/>
      <w:r>
        <w:t xml:space="preserve"> 17, 6), ale aj preto, aby mohli konfrontovať svoju vieru a poznatky, ktoré im prinesie život s jednotlivými ľuďmi. Hlavná príčina oného „po dvoch“ však bola láska. Dvaja už tvoria vzťah, a ten je predpokladom lásky. V živote, správaní a jednaní učeníkov mali adresáti posolstva poznať silu jeho učenia. Toto poznanie zostalo apoštolom aj po Ježišovej smrti. „Pozrite, ako sa milujú!“ hovorili ľudia, ktorí ich stretali. To neznamenalo, že by sa medzi nimi neiskrilo (por. Sk 15). Každú iskru však vedeli využiť na zapálenie ešte väčšieho ohňa dobra a lásky.</w:t>
      </w:r>
    </w:p>
    <w:sectPr w:rsidR="009B479C" w:rsidRPr="009B479C" w:rsidSect="009B479C">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479C"/>
    <w:rsid w:val="007561C2"/>
    <w:rsid w:val="009B479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561C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2009-02-05T14:12:00Z</cp:lastPrinted>
  <dcterms:created xsi:type="dcterms:W3CDTF">2009-02-05T14:07:00Z</dcterms:created>
  <dcterms:modified xsi:type="dcterms:W3CDTF">2009-02-05T14:14:00Z</dcterms:modified>
</cp:coreProperties>
</file>