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B6" w:rsidRDefault="00CE02B6">
      <w:r>
        <w:t xml:space="preserve">Ježiš odpovedal (farizejom a zákonníkom): „Dobre o vás, pokrytcoch, prorokoval Izaiáš.“ </w:t>
      </w:r>
      <w:proofErr w:type="spellStart"/>
      <w:r>
        <w:t>Mk</w:t>
      </w:r>
      <w:proofErr w:type="spellEnd"/>
      <w:r>
        <w:t xml:space="preserve"> 7, 1–13; </w:t>
      </w:r>
      <w:proofErr w:type="spellStart"/>
      <w:r>
        <w:t>Gn</w:t>
      </w:r>
      <w:proofErr w:type="spellEnd"/>
      <w:r>
        <w:t xml:space="preserve"> 1, 20–2, 4a; Ž 8 </w:t>
      </w:r>
      <w:r>
        <w:br/>
      </w:r>
      <w:r>
        <w:br/>
        <w:t xml:space="preserve">Sú isté symptómy, ktoré, zdá sa, nikdy nevymrú. Jedným z nich je farizejský, podľa Ježiša pokrytecký, prístup k životu. Tento symptóm je nebezpečný hlavne v tom, že sa do jednania, správania a prežívania života dostane nepozvane a nebadane. Hlavne ak človek nemá čas na otázky, ak sa pomaly pre neho aj vznešené veci stávajú rutinou. </w:t>
      </w:r>
      <w:proofErr w:type="spellStart"/>
      <w:r>
        <w:t>Alessandro</w:t>
      </w:r>
      <w:proofErr w:type="spellEnd"/>
      <w:r>
        <w:t xml:space="preserve"> </w:t>
      </w:r>
      <w:proofErr w:type="spellStart"/>
      <w:r>
        <w:t>Pronzato</w:t>
      </w:r>
      <w:proofErr w:type="spellEnd"/>
      <w:r>
        <w:t xml:space="preserve"> sa na pozadí evanjelií pokúsil o spísanie istého zrkadla farizeja dnes. Ostrým perom píše: „Všetci sme farizeji, keď svojimi tradíciami anulujeme Božie slovo (por. </w:t>
      </w:r>
      <w:proofErr w:type="spellStart"/>
      <w:r>
        <w:t>Mt</w:t>
      </w:r>
      <w:proofErr w:type="spellEnd"/>
      <w:r>
        <w:t xml:space="preserve"> 15, 6); keď sa obmedzujeme na legálnosť; keď redukujeme náboženstvo na otázku pobožností; keď si namýšľame, že sa dostaneme k Bohu tým, že preskočíme blížneho; keď naše obracanie na vieru vyrába sektárov; keď sa usilujeme viac sa zdať ako byť; keď máme ambície vládnuť; keď sa považujeme za lepších od iných; keď zákon (literu zákona) kladieme nad človeka.“ Ak sme tam našli aj vlastné poryvy srdca, nemusíme zúfať. Je to dobrá príležitosť začať odznova.</w:t>
      </w:r>
    </w:p>
    <w:p w:rsidR="00E44BD8" w:rsidRPr="00EF658D" w:rsidRDefault="00057626">
      <w:pPr>
        <w:rPr>
          <w:rFonts w:ascii="Book Antiqua" w:hAnsi="Book Antiqua"/>
          <w:sz w:val="24"/>
          <w:szCs w:val="24"/>
        </w:rPr>
      </w:pPr>
      <w:r>
        <w:t>(</w:t>
      </w:r>
      <w:r w:rsidRPr="00EF658D">
        <w:rPr>
          <w:rFonts w:ascii="Book Antiqua" w:hAnsi="Book Antiqua"/>
          <w:sz w:val="24"/>
          <w:szCs w:val="24"/>
        </w:rPr>
        <w:t xml:space="preserve">Ježiš) povedal (farizejom a zákonníkom): „Vy však hovoríte: Keď človek povie otcovi alebo matke: </w:t>
      </w:r>
      <w:proofErr w:type="spellStart"/>
      <w:r w:rsidRPr="00EF658D">
        <w:rPr>
          <w:rFonts w:ascii="Book Antiqua" w:hAnsi="Book Antiqua"/>
          <w:sz w:val="24"/>
          <w:szCs w:val="24"/>
        </w:rPr>
        <w:t>Korban</w:t>
      </w:r>
      <w:proofErr w:type="spellEnd"/>
      <w:r w:rsidRPr="00EF658D">
        <w:rPr>
          <w:rFonts w:ascii="Book Antiqua" w:hAnsi="Book Antiqua"/>
          <w:sz w:val="24"/>
          <w:szCs w:val="24"/>
        </w:rPr>
        <w:t xml:space="preserve">, čo znamená, že všetko, čím by som ti mal pomáhať, je obetný dar, už mu nedovolíte nič urobiť pre otca alebo matku.“ </w:t>
      </w:r>
      <w:r w:rsidRPr="00EF658D">
        <w:rPr>
          <w:rFonts w:ascii="Book Antiqua" w:hAnsi="Book Antiqua"/>
          <w:sz w:val="24"/>
          <w:szCs w:val="24"/>
        </w:rPr>
        <w:br/>
      </w:r>
      <w:proofErr w:type="spellStart"/>
      <w:r w:rsidRPr="00EF658D">
        <w:rPr>
          <w:rFonts w:ascii="Book Antiqua" w:hAnsi="Book Antiqua"/>
          <w:sz w:val="24"/>
          <w:szCs w:val="24"/>
        </w:rPr>
        <w:t>Mk</w:t>
      </w:r>
      <w:proofErr w:type="spellEnd"/>
      <w:r w:rsidRPr="00EF658D">
        <w:rPr>
          <w:rFonts w:ascii="Book Antiqua" w:hAnsi="Book Antiqua"/>
          <w:sz w:val="24"/>
          <w:szCs w:val="24"/>
        </w:rPr>
        <w:t xml:space="preserve"> 7, 1 – 13, 1 </w:t>
      </w:r>
      <w:proofErr w:type="spellStart"/>
      <w:r w:rsidRPr="00EF658D">
        <w:rPr>
          <w:rFonts w:ascii="Book Antiqua" w:hAnsi="Book Antiqua"/>
          <w:sz w:val="24"/>
          <w:szCs w:val="24"/>
        </w:rPr>
        <w:t>Kr</w:t>
      </w:r>
      <w:proofErr w:type="spellEnd"/>
      <w:r w:rsidRPr="00EF658D">
        <w:rPr>
          <w:rFonts w:ascii="Book Antiqua" w:hAnsi="Book Antiqua"/>
          <w:sz w:val="24"/>
          <w:szCs w:val="24"/>
        </w:rPr>
        <w:t xml:space="preserve"> 8, 22 – 23. 27 – 30; Ž 84 </w:t>
      </w:r>
      <w:r w:rsidRPr="00EF658D">
        <w:rPr>
          <w:rFonts w:ascii="Book Antiqua" w:hAnsi="Book Antiqua"/>
          <w:sz w:val="24"/>
          <w:szCs w:val="24"/>
        </w:rPr>
        <w:br/>
      </w:r>
      <w:r w:rsidRPr="00EF658D">
        <w:rPr>
          <w:rFonts w:ascii="Book Antiqua" w:hAnsi="Book Antiqua"/>
          <w:sz w:val="24"/>
          <w:szCs w:val="24"/>
        </w:rPr>
        <w:br/>
        <w:t xml:space="preserve">Dodnes mnohí považujú za „kresťanský skutok“ len to, čo urobia v súvislosti s chrámom, farským úradom, katolíckym spolkom a pod. Farizeji a zákonníci to mali podobne. Peniaze, ktoré mal človek venovať svojim rodičom v starobe, mohol venovať ako obetný dar chrámu, a tým sa jeho povinnosť voči matke a otcovi skončila. Ak „kresťanský skutok“ je len venovanie tučného </w:t>
      </w:r>
      <w:proofErr w:type="spellStart"/>
      <w:r w:rsidRPr="00EF658D">
        <w:rPr>
          <w:rFonts w:ascii="Book Antiqua" w:hAnsi="Book Antiqua"/>
          <w:sz w:val="24"/>
          <w:szCs w:val="24"/>
        </w:rPr>
        <w:t>obnosu</w:t>
      </w:r>
      <w:proofErr w:type="spellEnd"/>
      <w:r w:rsidRPr="00EF658D">
        <w:rPr>
          <w:rFonts w:ascii="Book Antiqua" w:hAnsi="Book Antiqua"/>
          <w:sz w:val="24"/>
          <w:szCs w:val="24"/>
        </w:rPr>
        <w:t xml:space="preserve"> na chrám, potom čo je starostlivosť o rodičov vo chvíľach tvrdých a nepríjemných chorôb? Ruku na srdce: dať správcovi chrámu do rúk obálku je omnoho jednoduchšie ako denne prebaľovať </w:t>
      </w:r>
      <w:proofErr w:type="spellStart"/>
      <w:r w:rsidRPr="00EF658D">
        <w:rPr>
          <w:rFonts w:ascii="Book Antiqua" w:hAnsi="Book Antiqua"/>
          <w:sz w:val="24"/>
          <w:szCs w:val="24"/>
        </w:rPr>
        <w:t>Alzheimerom</w:t>
      </w:r>
      <w:proofErr w:type="spellEnd"/>
      <w:r w:rsidRPr="00EF658D">
        <w:rPr>
          <w:rFonts w:ascii="Book Antiqua" w:hAnsi="Book Antiqua"/>
          <w:sz w:val="24"/>
          <w:szCs w:val="24"/>
        </w:rPr>
        <w:t xml:space="preserve"> postihnutých rodičov. Farizejom a zákonníkom stačila obálka, pretože im z nej niečo kvaplo aj do vlastného vrecka, Ježišovi však ani zďaleka nestačila! Kto chce, ten samozrejme môže na chrám venovať milióny, ale základom Mojžišovho zákona bolo postarať sa o siroty, vdovy a chorých. To ostatné je len pridaná hodnota. Ten, kto potom tento pôvodný Boží zámer zjednoduší a prevráti, je Ježišom nelichotivo označený slovom „pokrytec“.</w:t>
      </w:r>
    </w:p>
    <w:sectPr w:rsidR="00E44BD8" w:rsidRPr="00EF658D" w:rsidSect="00E44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7626"/>
    <w:rsid w:val="00057626"/>
    <w:rsid w:val="003E682F"/>
    <w:rsid w:val="00CE02B6"/>
    <w:rsid w:val="00E44BD8"/>
    <w:rsid w:val="00EF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4BD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2010-02-09T12:39:00Z</dcterms:created>
  <dcterms:modified xsi:type="dcterms:W3CDTF">2010-02-09T15:03:00Z</dcterms:modified>
</cp:coreProperties>
</file>