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84052" w14:textId="77777777" w:rsidR="00D20F00" w:rsidRDefault="00D20F00">
      <w:r>
        <w:t xml:space="preserve">Ježiš povedal: „Prišiel Ján, nejedol a nepil, a hovoria: ,Je posadnutý zlým duchom.‘ Prišiel Syn človeka, je a pije, a hovoria: ,Hľa, pažravec a pijan.‘“ </w:t>
      </w:r>
      <w:r>
        <w:br/>
      </w:r>
      <w:proofErr w:type="spellStart"/>
      <w:r>
        <w:t>Mt</w:t>
      </w:r>
      <w:proofErr w:type="spellEnd"/>
      <w:r>
        <w:t xml:space="preserve"> 11, 16 – 19, </w:t>
      </w:r>
      <w:proofErr w:type="spellStart"/>
      <w:r>
        <w:t>Iz</w:t>
      </w:r>
      <w:proofErr w:type="spellEnd"/>
      <w:r>
        <w:t xml:space="preserve"> 48, 17 – 19; Ž 1 </w:t>
      </w:r>
      <w:r>
        <w:br/>
        <w:t xml:space="preserve">V jednom veľkomeste žili mnísi, ktorí roky chodievali v potrhaných habitoch a papučiach. Bývali však na exkluzívnom mieste a predaj záhrady im zabezpečil bezstarostné bývanie do konca života. Keď ukončili opravu kláštora, bez mihnutia oka deložovali dvoch študentov, pretože sa chystali uzavrieť </w:t>
      </w:r>
      <w:proofErr w:type="spellStart"/>
      <w:r>
        <w:t>klauzúru</w:t>
      </w:r>
      <w:proofErr w:type="spellEnd"/>
      <w:r>
        <w:t xml:space="preserve">. Študenti mali na sebe značkové oblečenie, ale okrem troch banánových škatúľ nemali nič a nikoho, kto by ich v tej chvíli uchýlil. Keby stáli vedľa seba mnísi a oní dvaja študenti, ľudia zvyknutí hodnotiť podľa haló efektu by boli veľmi rýchlo hotoví s výsledkom, kto je askéta a kto pažravec a pijan. Ježiš sa rád zúčastňoval na hostinách, ale málokto vedel, že je vlastne bezdomovcom. Ako možno vidieť, rýchle úsudky môžu byť zradné. A nielen čo do zovňajšku, ale aj čo do spirituality. </w:t>
      </w:r>
      <w:proofErr w:type="spellStart"/>
      <w:r>
        <w:t>Anselm</w:t>
      </w:r>
      <w:proofErr w:type="spellEnd"/>
      <w:r>
        <w:t xml:space="preserve"> </w:t>
      </w:r>
      <w:proofErr w:type="spellStart"/>
      <w:r>
        <w:t>Grün</w:t>
      </w:r>
      <w:proofErr w:type="spellEnd"/>
      <w:r>
        <w:t xml:space="preserve"> odporúča pozrieť sa na pápeža Jána XXIII: „Nebol to žiadny askéta, a napriek tomu z neho žiarila taká dobrota a jemnosť, že premenila celú cirkev a svet. Pochopil totiž z Ježiša niečo podstatné.“</w:t>
      </w:r>
    </w:p>
    <w:p w14:paraId="7A386CC4" w14:textId="77777777" w:rsidR="00415827" w:rsidRDefault="00415827">
      <w:r>
        <w:t xml:space="preserve">Ježiš povedal: „Prišiel Ján, nejedol a nepil, a hovoria: „Je posadnutý zlým duchom.“ Prišiel Syn človeka, je a pije, a hovoria: „Hľa, pažravec a pijan, priateľ mýtnikov a hriešnikov!““ </w:t>
      </w:r>
      <w:r>
        <w:br/>
      </w:r>
      <w:proofErr w:type="spellStart"/>
      <w:r>
        <w:t>Mt</w:t>
      </w:r>
      <w:proofErr w:type="spellEnd"/>
      <w:r>
        <w:t xml:space="preserve"> 11, 16 – 19; </w:t>
      </w:r>
      <w:proofErr w:type="spellStart"/>
      <w:r>
        <w:t>Iz</w:t>
      </w:r>
      <w:proofErr w:type="spellEnd"/>
      <w:r>
        <w:t xml:space="preserve"> 48, 17 – 19; Ž 1 </w:t>
      </w:r>
      <w:r>
        <w:br/>
      </w:r>
      <w:r>
        <w:br/>
        <w:t>Ján bol askéta. Ale aj to málo čo jedol, nebolo na zozname kóšer jedál, preto ho považovali za posadnutého. Ježiš sa nevyhýbal pôstu (por. </w:t>
      </w:r>
      <w:proofErr w:type="spellStart"/>
      <w:r>
        <w:t>Mt</w:t>
      </w:r>
      <w:proofErr w:type="spellEnd"/>
      <w:r>
        <w:t xml:space="preserve"> 6, 16 – 18), ale nemal problém jesť v spoločnosti akýchkoľvek ľudí, ktorí zase patrili na zoznam hriešnikov. „Pretože bol vnútorne jasný, nemal potrebu držať si od tela tých, čo jasní neboli. Stretnutia s tými, ktorí nespĺňali všetky pravidlá obradnej čistoty, ho neznečisťovali. (…) Bol tak pevne zakotvený sám v sebe, že ho kontakt s druhými nemohol vyviesť z rovnováhy. (…) Pretože bol pevne zakotvený v Bohu, mohol slobodne robiť to, čo považoval za správne,“ vysvetľuje </w:t>
      </w:r>
      <w:proofErr w:type="spellStart"/>
      <w:r>
        <w:t>Anselm</w:t>
      </w:r>
      <w:proofErr w:type="spellEnd"/>
      <w:r>
        <w:t xml:space="preserve"> </w:t>
      </w:r>
      <w:proofErr w:type="spellStart"/>
      <w:r>
        <w:t>Grün</w:t>
      </w:r>
      <w:proofErr w:type="spellEnd"/>
      <w:r>
        <w:t>. Nezáleží na tom, či je človek askéta alebo milovník hostín, ale na tom, akou je osobnosťou a či sa bojí nejakej skupiny ľudí. Slobodným ľuďom, ktorí vedia, čo chcú, nič neuškodí. Môžu urobiť prešľap, ale ten sa pre nich stane skúsenosťou, ktorá ich posilní. Len ohraničení ľudia sa môžu stať rasistami a xenofóbnymi. Aj zoči-voči zoznamu hriešnikov.</w:t>
      </w:r>
    </w:p>
    <w:p w14:paraId="61B19961" w14:textId="54219494" w:rsidR="00415827" w:rsidRDefault="00415827">
      <w:r>
        <w:t xml:space="preserve">Ježiš povedal: „Prišiel Ján, nejedol a nepil, a hovoria: ‘Je posadnutý zlým duchom!’ Prišiel Syn človeka, je a pije, a hovoria: ‘Hľa, pažravec a pijan!’“ </w:t>
      </w:r>
      <w:proofErr w:type="spellStart"/>
      <w:r>
        <w:t>Mt</w:t>
      </w:r>
      <w:proofErr w:type="spellEnd"/>
      <w:r>
        <w:t xml:space="preserve"> 11,16-19; </w:t>
      </w:r>
      <w:proofErr w:type="spellStart"/>
      <w:r>
        <w:t>Iz</w:t>
      </w:r>
      <w:proofErr w:type="spellEnd"/>
      <w:r>
        <w:t xml:space="preserve"> 48,17-19; Ž 1 </w:t>
      </w:r>
      <w:r>
        <w:br/>
      </w:r>
      <w:r>
        <w:br/>
        <w:t xml:space="preserve">Po ceste šli otec so synom a za sebou ťahali somára. Ktosi poznamenal: „To nechápem! Majú somára, a predsa idú peši.“ Na somára teda nasadol otec. Znova jeden z okoloidúcich poznamenal: „To je teda otec, sám sa vezie na zvierati a syna nechá zodrať si nohy!“ Tak otec zosadol a do sedla posadil syna. Ďalší chodec si nenechal svoj názor pre seba: „To je teda syn! Nemá úctu voči otcovým šedinám! Nechá starého otca zodrieť si nohy!“ Tak na somára nasadli obaja, keď znovu počujú hlas: „To sú ale ľudia, takto trápiť zviera!“ </w:t>
      </w:r>
      <w:r>
        <w:br/>
        <w:t>Ani najochotnejší „šíriteľ pokoja“ nevyhovie všetkým. Ján Krstiteľ predstavoval askézu a pre svoje pokolenie bol príliš smutný s temným pohľadom na život. Ježiš predstavoval človeka, ktorému chutí život, a pre svoje okolie bol pažravec a pijan. Nie je teda najdôležitejšie a ani možné za každú cenu vyjsť so všetkými ľuďmi. Najdôležitejšie je konať tak, aby človek vyšiel so svojím srdcom.</w:t>
      </w:r>
    </w:p>
    <w:p w14:paraId="18B9A30C" w14:textId="6D261164" w:rsidR="003048FB" w:rsidRDefault="003048FB"/>
    <w:p w14:paraId="687625EF" w14:textId="179A1E5D" w:rsidR="003048FB" w:rsidRDefault="003048FB"/>
    <w:p w14:paraId="0E8B95C7" w14:textId="1BFDAB6B" w:rsidR="003048FB" w:rsidRDefault="003048FB"/>
    <w:p w14:paraId="6DA5DD38" w14:textId="0F2493C6" w:rsidR="003048FB" w:rsidRDefault="003048FB"/>
    <w:p w14:paraId="0945D219" w14:textId="77777777" w:rsidR="003048FB" w:rsidRDefault="003048FB"/>
    <w:p w14:paraId="611E7D1B" w14:textId="77777777" w:rsidR="003048FB" w:rsidRPr="003048FB" w:rsidRDefault="003048FB" w:rsidP="003048FB">
      <w:pPr>
        <w:ind w:left="-851" w:right="-851"/>
        <w:rPr>
          <w:rFonts w:ascii="Book Antiqua" w:hAnsi="Book Antiqua"/>
        </w:rPr>
      </w:pPr>
      <w:r w:rsidRPr="003048FB">
        <w:rPr>
          <w:rFonts w:ascii="Book Antiqua" w:hAnsi="Book Antiqua"/>
          <w:sz w:val="24"/>
          <w:szCs w:val="24"/>
        </w:rPr>
        <w:lastRenderedPageBreak/>
        <w:t>II</w:t>
      </w:r>
      <w:r w:rsidRPr="003048FB">
        <w:rPr>
          <w:rFonts w:ascii="Book Antiqua" w:hAnsi="Book Antiqua"/>
        </w:rPr>
        <w:t>. Adventný piatok - (</w:t>
      </w:r>
      <w:proofErr w:type="spellStart"/>
      <w:r w:rsidRPr="003048FB">
        <w:rPr>
          <w:rFonts w:ascii="Book Antiqua" w:hAnsi="Book Antiqua"/>
        </w:rPr>
        <w:t>Iz</w:t>
      </w:r>
      <w:proofErr w:type="spellEnd"/>
      <w:r w:rsidRPr="003048FB">
        <w:rPr>
          <w:rFonts w:ascii="Book Antiqua" w:hAnsi="Book Antiqua"/>
        </w:rPr>
        <w:t xml:space="preserve"> 48, 17-19)</w:t>
      </w:r>
    </w:p>
    <w:p w14:paraId="69B2625A" w14:textId="77777777" w:rsidR="003048FB" w:rsidRPr="003048FB" w:rsidRDefault="003048FB" w:rsidP="003048FB">
      <w:pPr>
        <w:ind w:left="-851" w:right="-851"/>
        <w:rPr>
          <w:rFonts w:ascii="Book Antiqua" w:hAnsi="Book Antiqua"/>
        </w:rPr>
      </w:pPr>
      <w:r w:rsidRPr="003048FB">
        <w:rPr>
          <w:rFonts w:ascii="Book Antiqua" w:hAnsi="Book Antiqua"/>
        </w:rPr>
        <w:t>    Dnešné prvé čítanie začína týmto zvolaním: „Toto hovorí Pán, tvoj Vykupiteľ, Svätý Izraela". Uvedomujeme si hodnotu a vážnosť Božieho Slova? Toto Slovo nám adresuje Boh, náš Pán a náš Vykupiteľ. Boh je náš Pán a zároveň náš Vykupiteľ, lebo ktosi iní nás zajal do otroctva. Niekto, kto nás ani nestvoril a ani nemiluje. Boh nás vyslobodzuje z otroctva diabla a toto všetko sa deje prostredníctvom Božieho Slova. Boh je Svätý, je absolútne dokonalé bytie, je absolútna Láska a Radosť.</w:t>
      </w:r>
      <w:r w:rsidRPr="003048FB">
        <w:rPr>
          <w:rFonts w:ascii="Book Antiqua" w:hAnsi="Book Antiqua"/>
        </w:rPr>
        <w:br/>
        <w:t>    Veľmi často sa stretávame s názorom ľudí, ktorí hovoria: „Ak je Boh, prečo sa nezjaví a prečo neprehovorí?" Ale toto nie je pravda, pretože Boh sa aj zjavil a aj nám všetko, čo potrebujeme k správnemu životu, povedal. Boh sa zjavil v osobe Vteleného Slova, Ježiša Krista a jeho Slovo môžeme nájsť v Písme Svätom. Písmo Sväté, biblia je Božím Slovom. Ak máte odložený nejaký list, ktorý vám napísal človek, ktorý vám je drahý, môžete pri jeho čítaní pocítiť, že skrze toto písané slovo akýmsi zvláštnym spôsobom nadväzujete kontakt s autorom listu, i keď je možno v tom čase už dávno mŕtvy. Ak zoberiem do rúk list zomrelého otca, v jeho slovách akoby znovu ožil na chvíľu on sám. Takúto silu majú slová dnes už mŕtvych ľudí, o čo silnejšie je Slovo Večne Živého Boha. Ten, ktorý sa ti prihovára skrze toto Slovo je „tvoj Vykupiteľ". To je Svätý, Boh všetko prevyšujúci, Svätý Izraela. </w:t>
      </w:r>
      <w:r w:rsidRPr="003048FB">
        <w:rPr>
          <w:rFonts w:ascii="Book Antiqua" w:hAnsi="Book Antiqua"/>
        </w:rPr>
        <w:br/>
        <w:t>    „Ja som Pán, tvoj Boh, ktorý ťa učí, čo ti osoží, a vedie ťa po cesta, ktorou máš ísť." Božie Slovo ukazuje, čo nám osoží a ukazuje cestu k plnšiemu životu. Ľudská vôľa, pred prvotným pádom, smerovala k tomu, čo osoží. Človek mal v sebe neporušený zmysel pre dobro. Dedičný hriech natoľko poznačil človeka, že sa jeho vôľa naklonila ku zlu. Dnes nám chutia zlé veci. Máme chuť na to, čo nám v konečnom dôsledku spôsobí bolesť. Preto nám musí znovu a zvonku zaznieť Božie Slovo, aby sa v nás prebudilo naše vlastné svedomie a viedlo nás k tomu, čo nám osoží. Bez Božieho Slova žije človek vo tme. Nechápe seba samého a svoju situáciu v tomto svete, nevie nič o prvotnom hriechu a o jeho následkoch. Nechápe vôbec to, v akom svete žije a do akej situácie sa narodil a zo všetkého zlého obviňuje Boha. Nechce pochopiť, že je to všetko následok nesprávneho rozhodnutia prvých ľudí, že je to dôsledok nevery Bohu a neposlušnosti..</w:t>
      </w:r>
      <w:r w:rsidRPr="003048FB">
        <w:rPr>
          <w:rFonts w:ascii="Book Antiqua" w:hAnsi="Book Antiqua"/>
        </w:rPr>
        <w:br/>
        <w:t>    „Keby si si všímal moje príkazy, tvoj pokoj by bol ako rieka a tvoja spravodlivosť ako morské vlny." Treba si všímať Božie príkazy, aby si Boh všimol naše prosby. Týmito príkazmi nemyslím len desatoro, pretože tých Božích príkazov, prisľúbení a rád je omnoho viac a sú roztrúsené po celom Písme Svätom. Keď si všímame Božie prikázania, keď začneme vo svojom živote brať ohľad na Boha, keď sa ho snažíme poslúchať, miznú naše depresie a objavuje sa v človeku pokoj, ktorý prežaruje postupne celú bytosť až do tej miery, že ho človek môže šíriť. Môže sa stať tvorcom pokoja. Pán Ježiš svojím apoštolom prikázal, aby všade pozdravovali: „Pokoj vám!" A prisľúbil, že na všetkých ľudí, s ktorými sa oni stretnú a ak toho budú títo hodní, zostúpi Boží pokoj. Toto je vlastne podstata a základ každého apoštolátu. Ak apoštolát neprináša Boží pokoj, nie je zrelý. Tento vnútorný pokoj je však ovocím poslušnosti Bohu a jeho Slovu. Každé porušenie Božieho zákona je ako vychýlenie sa z cesty k životu, čo ústi do depresie a v konečnom dôsledku ku smrti.</w:t>
      </w:r>
      <w:r w:rsidRPr="003048FB">
        <w:rPr>
          <w:rFonts w:ascii="Book Antiqua" w:hAnsi="Book Antiqua"/>
        </w:rPr>
        <w:br/>
        <w:t>    Keby si si všímal Božie zákony, aj tvoja spravodlivosť by vzrástla, pretože by si v mnohých situáciách bol poučený priamo Bohom a jeho Slovom. Nemusel by si sa potom zakaždým úzkostlivo pýtať duchovného otca, či si to dobre urobil. Dobré je to, čo chce Boh. Hriech je to, čo je proti Božiemu zákonu. Iný hriech a iné dobro neexistujú. Hriech je vedomé a dobrovoľné prestúpenie Božieho zákona. </w:t>
      </w:r>
      <w:r w:rsidRPr="003048FB">
        <w:rPr>
          <w:rFonts w:ascii="Book Antiqua" w:hAnsi="Book Antiqua"/>
        </w:rPr>
        <w:br/>
        <w:t>    Pre našu dnešnú pomýlenú mentalitu, zameranú proti životu, veľmi zvláštne znie ďalší Boží prísľub. „Ako piesku by bolo tvojich potomkov a ratolestí tvojho lona ako zrniek piesku." Keď sadíme strom, chceme a tešíme sa z toho, keď prináša mnoho ovocia. Keby si zemiaky na hriadke povedali, že oni sú moderné a oni nechcú mať viac ako dva nové zemiačiky, asi by sme pri zbere úrody nejasali od radosti. Prečo nevieme pochopiť, že aj dobrý človek má mať mnoho detí. A Boh sa teší aj z prirodzenej plodnosti človeka. Veď ku každému novému životu hovorí svoje áno už tým, že ho tvorí a dáva. Židia považovali neplodnosť za kliatbu. Naopak: plodnosť bola znakom Božieho požehnania. </w:t>
      </w:r>
      <w:r w:rsidRPr="003048FB">
        <w:rPr>
          <w:rFonts w:ascii="Book Antiqua" w:hAnsi="Book Antiqua"/>
        </w:rPr>
        <w:br/>
        <w:t xml:space="preserve">    My všetci sa rodíme s povolaním otca alebo matky. Tieto slová o hojnom potomstve možno chápať aj v duchovnom zmysle. Veď nie je nič krajšie, ako zrodiť mnoho detí pre Krista. U nás kňazov a rehoľníkov je to duchovné otcovstvo, u sestier ide o duchovné materstvo, sme a máme byť v inej oblasti plodní, ale plodní musíme byť všetci. A v bolesti sa rodí fyzicky ale aj duchovne. Bez obeti </w:t>
      </w:r>
      <w:proofErr w:type="spellStart"/>
      <w:r w:rsidRPr="003048FB">
        <w:rPr>
          <w:rFonts w:ascii="Book Antiqua" w:hAnsi="Book Antiqua"/>
        </w:rPr>
        <w:t>nieje</w:t>
      </w:r>
      <w:proofErr w:type="spellEnd"/>
      <w:r w:rsidRPr="003048FB">
        <w:rPr>
          <w:rFonts w:ascii="Book Antiqua" w:hAnsi="Book Antiqua"/>
        </w:rPr>
        <w:t xml:space="preserve"> nový život. Aj v našej ľudovej tradícii sa zachovalo príslovie: „Detí a fliaš na zaváranie, nikdy nie je v dome </w:t>
      </w:r>
      <w:proofErr w:type="spellStart"/>
      <w:r w:rsidRPr="003048FB">
        <w:rPr>
          <w:rFonts w:ascii="Book Antiqua" w:hAnsi="Book Antiqua"/>
        </w:rPr>
        <w:t>nazbyt</w:t>
      </w:r>
      <w:proofErr w:type="spellEnd"/>
      <w:r w:rsidRPr="003048FB">
        <w:rPr>
          <w:rFonts w:ascii="Book Antiqua" w:hAnsi="Book Antiqua"/>
        </w:rPr>
        <w:t>!" </w:t>
      </w:r>
      <w:r w:rsidRPr="003048FB">
        <w:rPr>
          <w:rFonts w:ascii="Book Antiqua" w:hAnsi="Book Antiqua"/>
        </w:rPr>
        <w:br/>
        <w:t>    Možno si až pri počúvaní tohto prísľubu uvedomíme, ako naša civilizácia poblúdila ďaleko od Božej lásky. Od Boha, ktorý žehná životu a teší sa z každého novovzniknutého človeka. Každé dieťa, ktoré prichádza na tento svet je znakom toho, že Boh nám ešte stále verí. Každé dieťa prináša čosi nové. Ak pôjde po ceste Božích prikázaní, stane sa požehnaním pre tento svet. Neexistujú len technickí a vedeckí géniovia, ale existujú aj duchovní géniovia, géniovia lásky - svätci. </w:t>
      </w:r>
      <w:r w:rsidRPr="003048FB">
        <w:rPr>
          <w:rFonts w:ascii="Book Antiqua" w:hAnsi="Book Antiqua"/>
        </w:rPr>
        <w:br/>
        <w:t>    Na záver akýsi Boží povzdych: „Nezaniklo by, ani by vyhľadené nebolo jeho meno spred mojej tváre." Toto hovorí Pán Tvoj Vykupiteľ, Svätý Izraela.</w:t>
      </w:r>
    </w:p>
    <w:p w14:paraId="29718C47" w14:textId="77777777" w:rsidR="003048FB" w:rsidRDefault="003048FB" w:rsidP="003048FB">
      <w:pPr>
        <w:ind w:left="-851" w:right="-851"/>
      </w:pPr>
    </w:p>
    <w:sectPr w:rsidR="003048FB" w:rsidSect="003048FB">
      <w:pgSz w:w="11906" w:h="16838"/>
      <w:pgMar w:top="568"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20F00"/>
    <w:rsid w:val="001006FD"/>
    <w:rsid w:val="003048FB"/>
    <w:rsid w:val="00415827"/>
    <w:rsid w:val="00D20F00"/>
    <w:rsid w:val="00F0253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2E7C"/>
  <w15:docId w15:val="{A0A4EDB2-EDAF-440B-AECA-3AE2C32A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02532"/>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35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1361</Words>
  <Characters>7762</Characters>
  <Application>Microsoft Office Word</Application>
  <DocSecurity>0</DocSecurity>
  <Lines>64</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cp:lastPrinted>2020-12-11T14:55:00Z</cp:lastPrinted>
  <dcterms:created xsi:type="dcterms:W3CDTF">2008-12-12T13:43:00Z</dcterms:created>
  <dcterms:modified xsi:type="dcterms:W3CDTF">2020-12-11T14:55:00Z</dcterms:modified>
</cp:coreProperties>
</file>