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17DB" w:rsidRPr="001317DB" w:rsidRDefault="001317DB" w:rsidP="001317DB">
      <w:pPr>
        <w:spacing w:after="0" w:line="240" w:lineRule="auto"/>
        <w:ind w:left="-851" w:right="-851"/>
        <w:rPr>
          <w:rFonts w:ascii="Book Antiqua" w:eastAsia="Times New Roman" w:hAnsi="Book Antiqua" w:cs="Arial"/>
          <w:color w:val="000000"/>
          <w:sz w:val="24"/>
          <w:szCs w:val="24"/>
          <w:lang w:eastAsia="sk-SK"/>
        </w:rPr>
      </w:pPr>
      <w:proofErr w:type="spellStart"/>
      <w:r>
        <w:rPr>
          <w:rFonts w:ascii="Book Antiqua" w:eastAsia="Times New Roman" w:hAnsi="Book Antiqua" w:cs="Arial"/>
          <w:i/>
          <w:iCs/>
          <w:color w:val="000000"/>
          <w:sz w:val="24"/>
          <w:szCs w:val="24"/>
          <w:lang w:eastAsia="sk-SK"/>
        </w:rPr>
        <w:t>Mt</w:t>
      </w:r>
      <w:proofErr w:type="spellEnd"/>
      <w:r>
        <w:rPr>
          <w:rFonts w:ascii="Book Antiqua" w:eastAsia="Times New Roman" w:hAnsi="Book Antiqua" w:cs="Arial"/>
          <w:i/>
          <w:iCs/>
          <w:color w:val="000000"/>
          <w:sz w:val="24"/>
          <w:szCs w:val="24"/>
          <w:lang w:eastAsia="sk-SK"/>
        </w:rPr>
        <w:t xml:space="preserve"> 13, 1-9</w:t>
      </w:r>
      <w:r w:rsidRPr="001317DB">
        <w:rPr>
          <w:rFonts w:ascii="Book Antiqua" w:eastAsia="Times New Roman" w:hAnsi="Book Antiqua" w:cs="Arial"/>
          <w:i/>
          <w:iCs/>
          <w:color w:val="000000"/>
          <w:sz w:val="24"/>
          <w:szCs w:val="24"/>
          <w:lang w:eastAsia="sk-SK"/>
        </w:rPr>
        <w:t xml:space="preserve">: </w:t>
      </w:r>
      <w:r w:rsidRPr="001317DB">
        <w:rPr>
          <w:rFonts w:ascii="Book Antiqua" w:eastAsia="Times New Roman" w:hAnsi="Book Antiqua" w:cs="Arial"/>
          <w:b/>
          <w:bCs/>
          <w:color w:val="000000"/>
          <w:sz w:val="24"/>
          <w:szCs w:val="24"/>
          <w:lang w:eastAsia="sk-SK"/>
        </w:rPr>
        <w:t>Aká som pôda?</w:t>
      </w:r>
      <w:r w:rsidRPr="001317DB">
        <w:rPr>
          <w:rFonts w:ascii="Book Antiqua" w:eastAsia="Times New Roman" w:hAnsi="Book Antiqua" w:cs="Arial"/>
          <w:color w:val="000000"/>
          <w:sz w:val="24"/>
          <w:szCs w:val="24"/>
          <w:lang w:eastAsia="sk-SK"/>
        </w:rPr>
        <w:t xml:space="preserve"> </w:t>
      </w:r>
      <w:r w:rsidRPr="001317DB">
        <w:rPr>
          <w:rFonts w:ascii="Book Antiqua" w:eastAsia="Times New Roman" w:hAnsi="Book Antiqua" w:cs="Arial"/>
          <w:color w:val="000000"/>
          <w:sz w:val="24"/>
          <w:szCs w:val="24"/>
          <w:lang w:eastAsia="sk-SK"/>
        </w:rPr>
        <w:br/>
        <w:t xml:space="preserve">Zdá sa, že jedna skupina v dnešnom evanjeliu chýba: a síce skupina tých, ktorí Božie slovo ani nepočúvajú a teda ani neprinášajú úrodu. Ale táto skupina by tu bola zbytočná, pretože kde niet vedomosti, tam niet zodpovednosti. Inými slovami, podobenstvo je o tých, ktorí počúvajú. Teda o nás, poslucháčoch, nie o tých vonku. </w:t>
      </w:r>
    </w:p>
    <w:p w:rsidR="001317DB" w:rsidRPr="001317DB" w:rsidRDefault="001317DB" w:rsidP="001317DB">
      <w:pPr>
        <w:spacing w:before="150" w:after="150" w:line="240" w:lineRule="auto"/>
        <w:ind w:left="-851" w:right="-851"/>
        <w:rPr>
          <w:rFonts w:ascii="Book Antiqua" w:eastAsia="Times New Roman" w:hAnsi="Book Antiqua" w:cs="Arial"/>
          <w:color w:val="000000"/>
          <w:sz w:val="24"/>
          <w:szCs w:val="24"/>
          <w:lang w:eastAsia="sk-SK"/>
        </w:rPr>
      </w:pPr>
      <w:r w:rsidRPr="001317DB">
        <w:rPr>
          <w:rFonts w:ascii="Book Antiqua" w:eastAsia="Times New Roman" w:hAnsi="Book Antiqua" w:cs="Arial"/>
          <w:color w:val="000000"/>
          <w:sz w:val="24"/>
          <w:szCs w:val="24"/>
          <w:lang w:eastAsia="sk-SK"/>
        </w:rPr>
        <w:t xml:space="preserve">Ježiš svojich poslucháčov, podľa toho, čo s jeho slovom urobia rozdeľuje do šesť skupín: tri skupiny tých, kde slovo rozsievača bolo neúspešné a tri skupiny tých, kde bolo úspešné. Pozrime sa na tieto skupiny zblízka. Najprv teda skupina tých, kde Božie slovo bolo (je) neúčinné: </w:t>
      </w:r>
    </w:p>
    <w:p w:rsidR="001317DB" w:rsidRPr="001317DB" w:rsidRDefault="001317DB" w:rsidP="001317DB">
      <w:pPr>
        <w:spacing w:before="150" w:after="150" w:line="240" w:lineRule="auto"/>
        <w:ind w:left="-851" w:right="-851"/>
        <w:rPr>
          <w:rFonts w:ascii="Book Antiqua" w:eastAsia="Times New Roman" w:hAnsi="Book Antiqua" w:cs="Arial"/>
          <w:color w:val="000000"/>
          <w:sz w:val="24"/>
          <w:szCs w:val="24"/>
          <w:lang w:eastAsia="sk-SK"/>
        </w:rPr>
      </w:pPr>
      <w:r w:rsidRPr="001317DB">
        <w:rPr>
          <w:rFonts w:ascii="Book Antiqua" w:eastAsia="Times New Roman" w:hAnsi="Book Antiqua" w:cs="Arial"/>
          <w:b/>
          <w:bCs/>
          <w:color w:val="000000"/>
          <w:sz w:val="24"/>
          <w:szCs w:val="24"/>
          <w:lang w:eastAsia="sk-SK"/>
        </w:rPr>
        <w:t>1.</w:t>
      </w:r>
      <w:r w:rsidRPr="001317DB">
        <w:rPr>
          <w:rFonts w:ascii="Book Antiqua" w:eastAsia="Times New Roman" w:hAnsi="Book Antiqua" w:cs="Arial"/>
          <w:color w:val="000000"/>
          <w:sz w:val="24"/>
          <w:szCs w:val="24"/>
          <w:lang w:eastAsia="sk-SK"/>
        </w:rPr>
        <w:t xml:space="preserve"> </w:t>
      </w:r>
      <w:proofErr w:type="spellStart"/>
      <w:r w:rsidRPr="001317DB">
        <w:rPr>
          <w:rFonts w:ascii="Book Antiqua" w:eastAsia="Times New Roman" w:hAnsi="Book Antiqua" w:cs="Arial"/>
          <w:b/>
          <w:bCs/>
          <w:color w:val="000000"/>
          <w:sz w:val="24"/>
          <w:szCs w:val="24"/>
          <w:lang w:eastAsia="sk-SK"/>
        </w:rPr>
        <w:t>Otupelí</w:t>
      </w:r>
      <w:proofErr w:type="spellEnd"/>
      <w:r w:rsidRPr="001317DB">
        <w:rPr>
          <w:rFonts w:ascii="Book Antiqua" w:eastAsia="Times New Roman" w:hAnsi="Book Antiqua" w:cs="Arial"/>
          <w:color w:val="000000"/>
          <w:sz w:val="24"/>
          <w:szCs w:val="24"/>
          <w:lang w:eastAsia="sk-SK"/>
        </w:rPr>
        <w:t xml:space="preserve">. To boli tí, u ktorých semeno padlo na kraj cesty a kde prišli vtáci všetko ho pozobali. Sú to tí, ktorí navonok počujú Božie volanie, ale nemajú dostatok energie, sily ba ani záujmu, aby ho prijali vnútorne, t.j. aby si Božie Slovo zvnútornili. Náboženstvo radikálne neodmietajú, ani proti nemu nebojujú, ale pozerajú naň ako na niečo, čo patrí povedzme starým a nemocným ľuďom, alebo ako na pozostatok stredoveku. Dávajú prednosť iným hodnotám, ktoré ako vtáci vyzobú z nich všetko náboženské a duchovné. Týmito hodnotami sú technika, umenie, zdravie, koníčky, kariéra... Náboženstvo prenechávajú, ako hovoria, slabochom a rojkom. Alebo si ho odkladajú na neskôr: na čas penzie, na staroby... </w:t>
      </w:r>
    </w:p>
    <w:p w:rsidR="001317DB" w:rsidRPr="001317DB" w:rsidRDefault="001317DB" w:rsidP="001317DB">
      <w:pPr>
        <w:spacing w:before="150" w:after="150" w:line="240" w:lineRule="auto"/>
        <w:ind w:left="-851" w:right="-851"/>
        <w:rPr>
          <w:rFonts w:ascii="Book Antiqua" w:eastAsia="Times New Roman" w:hAnsi="Book Antiqua" w:cs="Arial"/>
          <w:color w:val="000000"/>
          <w:sz w:val="24"/>
          <w:szCs w:val="24"/>
          <w:lang w:eastAsia="sk-SK"/>
        </w:rPr>
      </w:pPr>
      <w:r w:rsidRPr="001317DB">
        <w:rPr>
          <w:rFonts w:ascii="Book Antiqua" w:eastAsia="Times New Roman" w:hAnsi="Book Antiqua" w:cs="Arial"/>
          <w:b/>
          <w:bCs/>
          <w:color w:val="000000"/>
          <w:sz w:val="24"/>
          <w:szCs w:val="24"/>
          <w:lang w:eastAsia="sk-SK"/>
        </w:rPr>
        <w:t>2.</w:t>
      </w:r>
      <w:r w:rsidRPr="001317DB">
        <w:rPr>
          <w:rFonts w:ascii="Book Antiqua" w:eastAsia="Times New Roman" w:hAnsi="Book Antiqua" w:cs="Arial"/>
          <w:color w:val="000000"/>
          <w:sz w:val="24"/>
          <w:szCs w:val="24"/>
          <w:lang w:eastAsia="sk-SK"/>
        </w:rPr>
        <w:t xml:space="preserve"> </w:t>
      </w:r>
      <w:r w:rsidRPr="001317DB">
        <w:rPr>
          <w:rFonts w:ascii="Book Antiqua" w:eastAsia="Times New Roman" w:hAnsi="Book Antiqua" w:cs="Arial"/>
          <w:b/>
          <w:bCs/>
          <w:color w:val="000000"/>
          <w:sz w:val="24"/>
          <w:szCs w:val="24"/>
          <w:lang w:eastAsia="sk-SK"/>
        </w:rPr>
        <w:t>Povrchní</w:t>
      </w:r>
      <w:r w:rsidRPr="001317DB">
        <w:rPr>
          <w:rFonts w:ascii="Book Antiqua" w:eastAsia="Times New Roman" w:hAnsi="Book Antiqua" w:cs="Arial"/>
          <w:color w:val="000000"/>
          <w:sz w:val="24"/>
          <w:szCs w:val="24"/>
          <w:lang w:eastAsia="sk-SK"/>
        </w:rPr>
        <w:t xml:space="preserve">. To sú tí, u ktorých semeno padlo na skalu. Sú to ľudia, ktorí Božie slovo aj počujú aj ho prijímajú, no ono nevzíde, pretože mu nedajú dostatok vlahy. Sú to ľudia, ktorí konajú v každej situácii inak. Raz vystupujú ako veľkí horlivci, inokedy zasa opačne, pretože vraj sa nemožno exponovať a vzbudzovať pozornosť. Treba čakať... Raz sa rozhodnú, že začnú s disciplínou, zajtra s ňou praštia, pretože sa zasa kdesi dočítali o čomsi lepšom... Riadia sa podľa módy; čo práve vo svete letí, pre to sa rozhodnú. A tak je samozrejmé, že k vybudovaniu solídnych duchovných základov nepríde. Nič v nich nemá príležitosť a času zapustiť korene. </w:t>
      </w:r>
    </w:p>
    <w:p w:rsidR="001317DB" w:rsidRPr="001317DB" w:rsidRDefault="001317DB" w:rsidP="001317DB">
      <w:pPr>
        <w:spacing w:before="150" w:after="150" w:line="240" w:lineRule="auto"/>
        <w:ind w:left="-851" w:right="-851"/>
        <w:rPr>
          <w:rFonts w:ascii="Book Antiqua" w:eastAsia="Times New Roman" w:hAnsi="Book Antiqua" w:cs="Arial"/>
          <w:color w:val="000000"/>
          <w:sz w:val="24"/>
          <w:szCs w:val="24"/>
          <w:lang w:eastAsia="sk-SK"/>
        </w:rPr>
      </w:pPr>
      <w:r w:rsidRPr="001317DB">
        <w:rPr>
          <w:rFonts w:ascii="Book Antiqua" w:eastAsia="Times New Roman" w:hAnsi="Book Antiqua" w:cs="Arial"/>
          <w:b/>
          <w:bCs/>
          <w:color w:val="000000"/>
          <w:sz w:val="24"/>
          <w:szCs w:val="24"/>
          <w:lang w:eastAsia="sk-SK"/>
        </w:rPr>
        <w:t>3. Premožení.</w:t>
      </w:r>
      <w:r w:rsidRPr="001317DB">
        <w:rPr>
          <w:rFonts w:ascii="Book Antiqua" w:eastAsia="Times New Roman" w:hAnsi="Book Antiqua" w:cs="Arial"/>
          <w:color w:val="000000"/>
          <w:sz w:val="24"/>
          <w:szCs w:val="24"/>
          <w:lang w:eastAsia="sk-SK"/>
        </w:rPr>
        <w:t xml:space="preserve"> To sú tí, u ktorých zrno bolo udusené tŕním a burinou. Sú to ľudia, ktorí kapitulovali. Zrno kapitulovalo pred tŕním. Kedysi boli dobre vychovaní, aj sami mali solídne základy, dokonca sa modlievali, rozjímali, patrili medzi horlivcov, ale okolnosti života ich postupne dusili. A oni popúšťali. Veď to netreba až tak, stačí trocha, Boh nežiada až tak veľa, žiadna prílišná zásadovosť sa človeku nevypláca... A tak sa dostali na šikmú rovinu a skončili dolu. Úplne (zanedbávanie modlitby, rozjímanie, duchovného čítania...). </w:t>
      </w:r>
    </w:p>
    <w:p w:rsidR="001317DB" w:rsidRPr="001317DB" w:rsidRDefault="001317DB" w:rsidP="001317DB">
      <w:pPr>
        <w:spacing w:before="150" w:after="150" w:line="240" w:lineRule="auto"/>
        <w:ind w:left="-851" w:right="-851"/>
        <w:rPr>
          <w:rFonts w:ascii="Book Antiqua" w:eastAsia="Times New Roman" w:hAnsi="Book Antiqua" w:cs="Arial"/>
          <w:color w:val="000000"/>
          <w:sz w:val="24"/>
          <w:szCs w:val="24"/>
          <w:lang w:eastAsia="sk-SK"/>
        </w:rPr>
      </w:pPr>
      <w:r w:rsidRPr="001317DB">
        <w:rPr>
          <w:rFonts w:ascii="Book Antiqua" w:eastAsia="Times New Roman" w:hAnsi="Book Antiqua" w:cs="Arial"/>
          <w:color w:val="000000"/>
          <w:sz w:val="24"/>
          <w:szCs w:val="24"/>
          <w:lang w:eastAsia="sk-SK"/>
        </w:rPr>
        <w:t xml:space="preserve">Toto sú tri skupiny, tých, u ktorých Božie slovo bolo neúspešné, pretože síce bolo ako tak prijaté, no úrodu neprinieslo. Pozrime sa teraz na tri skupiny tých, u ktorých Božie slovo bolo úspešné. Aj keď evanjelium hovorí iba o jednej skupine, boli to v skutočnosti skupiny tri. Ježiš hovorí, že u jedných úroda bola 30-násobná, u iných 60-násobná a u iných stonásobná. Ako to je v konkrétnosti. </w:t>
      </w:r>
    </w:p>
    <w:p w:rsidR="001317DB" w:rsidRPr="001317DB" w:rsidRDefault="001317DB" w:rsidP="001317DB">
      <w:pPr>
        <w:spacing w:before="150" w:after="150" w:line="240" w:lineRule="auto"/>
        <w:ind w:left="-851" w:right="-851"/>
        <w:rPr>
          <w:rFonts w:ascii="Book Antiqua" w:eastAsia="Times New Roman" w:hAnsi="Book Antiqua" w:cs="Arial"/>
          <w:color w:val="000000"/>
          <w:sz w:val="24"/>
          <w:szCs w:val="24"/>
          <w:lang w:eastAsia="sk-SK"/>
        </w:rPr>
      </w:pPr>
      <w:r w:rsidRPr="001317DB">
        <w:rPr>
          <w:rFonts w:ascii="Book Antiqua" w:eastAsia="Times New Roman" w:hAnsi="Book Antiqua" w:cs="Arial"/>
          <w:b/>
          <w:bCs/>
          <w:color w:val="000000"/>
          <w:sz w:val="24"/>
          <w:szCs w:val="24"/>
          <w:lang w:eastAsia="sk-SK"/>
        </w:rPr>
        <w:t>1. 30-násobná úroda</w:t>
      </w:r>
      <w:r w:rsidRPr="001317DB">
        <w:rPr>
          <w:rFonts w:ascii="Book Antiqua" w:eastAsia="Times New Roman" w:hAnsi="Book Antiqua" w:cs="Arial"/>
          <w:color w:val="000000"/>
          <w:sz w:val="24"/>
          <w:szCs w:val="24"/>
          <w:lang w:eastAsia="sk-SK"/>
        </w:rPr>
        <w:t xml:space="preserve">, čo je snáď väčšina kresťanov, je úroda tých, ktorí prijímajú slovo Božie, riadia sa v podstate náboženskými zásadami, pristupujú aj k sviatostiam, modlia sa, chodia na omšu. No ich súkromný život nie je vierou celkom preniknutý. Viera u nich zaberá iba 30% života. 70% ich života je mimo viery. </w:t>
      </w:r>
    </w:p>
    <w:p w:rsidR="001317DB" w:rsidRPr="001317DB" w:rsidRDefault="001317DB" w:rsidP="001317DB">
      <w:pPr>
        <w:spacing w:before="150" w:after="150" w:line="240" w:lineRule="auto"/>
        <w:ind w:left="-851" w:right="-851"/>
        <w:rPr>
          <w:rFonts w:ascii="Book Antiqua" w:eastAsia="Times New Roman" w:hAnsi="Book Antiqua" w:cs="Arial"/>
          <w:color w:val="000000"/>
          <w:sz w:val="24"/>
          <w:szCs w:val="24"/>
          <w:lang w:eastAsia="sk-SK"/>
        </w:rPr>
      </w:pPr>
      <w:r w:rsidRPr="001317DB">
        <w:rPr>
          <w:rFonts w:ascii="Book Antiqua" w:eastAsia="Times New Roman" w:hAnsi="Book Antiqua" w:cs="Arial"/>
          <w:b/>
          <w:bCs/>
          <w:color w:val="000000"/>
          <w:sz w:val="24"/>
          <w:szCs w:val="24"/>
          <w:lang w:eastAsia="sk-SK"/>
        </w:rPr>
        <w:t>2. 60-násobná úroda.</w:t>
      </w:r>
      <w:r w:rsidRPr="001317DB">
        <w:rPr>
          <w:rFonts w:ascii="Book Antiqua" w:eastAsia="Times New Roman" w:hAnsi="Book Antiqua" w:cs="Arial"/>
          <w:color w:val="000000"/>
          <w:sz w:val="24"/>
          <w:szCs w:val="24"/>
          <w:lang w:eastAsia="sk-SK"/>
        </w:rPr>
        <w:t xml:space="preserve"> To sú tí, ktorí idú hlbšie, viera u nich zaberá 60%. No ešte stále sú tam rezervy. Stále to nie je 100%. 40% vo viere ešte uniká. Snažia sa kresťansky formovať život, no niekedy prídu aj tiene, aj krízy, aj zadné dvierka, aj malomyseľnosť, aj ťažké hriechy. Toto všetko spôsobuje tých 40%. </w:t>
      </w:r>
    </w:p>
    <w:p w:rsidR="001317DB" w:rsidRPr="001317DB" w:rsidRDefault="001317DB" w:rsidP="001317DB">
      <w:pPr>
        <w:spacing w:before="150" w:after="150" w:line="240" w:lineRule="auto"/>
        <w:ind w:left="-851" w:right="-851"/>
        <w:rPr>
          <w:rFonts w:ascii="Book Antiqua" w:eastAsia="Times New Roman" w:hAnsi="Book Antiqua" w:cs="Arial"/>
          <w:color w:val="000000"/>
          <w:sz w:val="24"/>
          <w:szCs w:val="24"/>
          <w:lang w:eastAsia="sk-SK"/>
        </w:rPr>
      </w:pPr>
      <w:r w:rsidRPr="001317DB">
        <w:rPr>
          <w:rFonts w:ascii="Book Antiqua" w:eastAsia="Times New Roman" w:hAnsi="Book Antiqua" w:cs="Arial"/>
          <w:b/>
          <w:bCs/>
          <w:color w:val="000000"/>
          <w:sz w:val="24"/>
          <w:szCs w:val="24"/>
          <w:lang w:eastAsia="sk-SK"/>
        </w:rPr>
        <w:t>3. 100% úroda.</w:t>
      </w:r>
      <w:r w:rsidRPr="001317DB">
        <w:rPr>
          <w:rFonts w:ascii="Book Antiqua" w:eastAsia="Times New Roman" w:hAnsi="Book Antiqua" w:cs="Arial"/>
          <w:color w:val="000000"/>
          <w:sz w:val="24"/>
          <w:szCs w:val="24"/>
          <w:lang w:eastAsia="sk-SK"/>
        </w:rPr>
        <w:t xml:space="preserve"> To sú ľudia úplne oddaní viere a Bohu, ktorí nemajú iné záujmy, sú ako zrkadlo, ktoré odráža Božiu lásku. To sú svätci, ktorí všetko vsadili na Božiu kartu. Nemajú rezervy a zadné dvierka. </w:t>
      </w:r>
    </w:p>
    <w:p w:rsidR="001317DB" w:rsidRPr="001317DB" w:rsidRDefault="001317DB" w:rsidP="001317DB">
      <w:pPr>
        <w:spacing w:before="150" w:after="150" w:line="240" w:lineRule="auto"/>
        <w:ind w:left="-851" w:right="-851"/>
        <w:rPr>
          <w:rFonts w:ascii="Book Antiqua" w:eastAsia="Times New Roman" w:hAnsi="Book Antiqua" w:cs="Arial"/>
          <w:color w:val="000000"/>
          <w:sz w:val="24"/>
          <w:szCs w:val="24"/>
          <w:lang w:eastAsia="sk-SK"/>
        </w:rPr>
      </w:pPr>
      <w:r w:rsidRPr="001317DB">
        <w:rPr>
          <w:rFonts w:ascii="Book Antiqua" w:eastAsia="Times New Roman" w:hAnsi="Book Antiqua" w:cs="Arial"/>
          <w:color w:val="000000"/>
          <w:sz w:val="24"/>
          <w:szCs w:val="24"/>
          <w:lang w:eastAsia="sk-SK"/>
        </w:rPr>
        <w:t xml:space="preserve">Ku ktorým z týchto 6 skupín patrím? </w:t>
      </w:r>
    </w:p>
    <w:p w:rsidR="006061B7" w:rsidRPr="001317DB" w:rsidRDefault="006061B7" w:rsidP="001317DB">
      <w:pPr>
        <w:ind w:left="-851" w:right="-851"/>
        <w:rPr>
          <w:rFonts w:ascii="Book Antiqua" w:hAnsi="Book Antiqua"/>
        </w:rPr>
      </w:pPr>
    </w:p>
    <w:sectPr w:rsidR="006061B7" w:rsidRPr="001317DB" w:rsidSect="001317DB">
      <w:pgSz w:w="11906" w:h="16838"/>
      <w:pgMar w:top="426"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1317DB"/>
    <w:rsid w:val="001317DB"/>
    <w:rsid w:val="006061B7"/>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6061B7"/>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Siln">
    <w:name w:val="Strong"/>
    <w:basedOn w:val="Predvolenpsmoodseku"/>
    <w:uiPriority w:val="22"/>
    <w:qFormat/>
    <w:rsid w:val="001317DB"/>
    <w:rPr>
      <w:b/>
      <w:bCs/>
    </w:rPr>
  </w:style>
  <w:style w:type="paragraph" w:styleId="Normlnywebov">
    <w:name w:val="Normal (Web)"/>
    <w:basedOn w:val="Normlny"/>
    <w:uiPriority w:val="99"/>
    <w:semiHidden/>
    <w:unhideWhenUsed/>
    <w:rsid w:val="001317DB"/>
    <w:pPr>
      <w:spacing w:before="150" w:after="150"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1317DB"/>
    <w:rPr>
      <w:i/>
      <w:iCs/>
    </w:rPr>
  </w:style>
</w:styles>
</file>

<file path=word/webSettings.xml><?xml version="1.0" encoding="utf-8"?>
<w:webSettings xmlns:r="http://schemas.openxmlformats.org/officeDocument/2006/relationships" xmlns:w="http://schemas.openxmlformats.org/wordprocessingml/2006/main">
  <w:divs>
    <w:div w:id="1094594818">
      <w:bodyDiv w:val="1"/>
      <w:marLeft w:val="0"/>
      <w:marRight w:val="0"/>
      <w:marTop w:val="0"/>
      <w:marBottom w:val="0"/>
      <w:divBdr>
        <w:top w:val="none" w:sz="0" w:space="0" w:color="auto"/>
        <w:left w:val="none" w:sz="0" w:space="0" w:color="auto"/>
        <w:bottom w:val="none" w:sz="0" w:space="0" w:color="auto"/>
        <w:right w:val="none" w:sz="0" w:space="0" w:color="auto"/>
      </w:divBdr>
      <w:divsChild>
        <w:div w:id="592126526">
          <w:marLeft w:val="0"/>
          <w:marRight w:val="0"/>
          <w:marTop w:val="0"/>
          <w:marBottom w:val="0"/>
          <w:divBdr>
            <w:top w:val="none" w:sz="0" w:space="0" w:color="auto"/>
            <w:left w:val="none" w:sz="0" w:space="0" w:color="auto"/>
            <w:bottom w:val="none" w:sz="0" w:space="0" w:color="auto"/>
            <w:right w:val="none" w:sz="0" w:space="0" w:color="auto"/>
          </w:divBdr>
          <w:divsChild>
            <w:div w:id="1279529022">
              <w:marLeft w:val="0"/>
              <w:marRight w:val="0"/>
              <w:marTop w:val="0"/>
              <w:marBottom w:val="0"/>
              <w:divBdr>
                <w:top w:val="none" w:sz="0" w:space="0" w:color="auto"/>
                <w:left w:val="none" w:sz="0" w:space="0" w:color="auto"/>
                <w:bottom w:val="none" w:sz="0" w:space="0" w:color="auto"/>
                <w:right w:val="none" w:sz="0" w:space="0" w:color="auto"/>
              </w:divBdr>
              <w:divsChild>
                <w:div w:id="1661426329">
                  <w:marLeft w:val="0"/>
                  <w:marRight w:val="0"/>
                  <w:marTop w:val="0"/>
                  <w:marBottom w:val="0"/>
                  <w:divBdr>
                    <w:top w:val="single" w:sz="6" w:space="0" w:color="E7E8E6"/>
                    <w:left w:val="none" w:sz="0" w:space="0" w:color="auto"/>
                    <w:bottom w:val="single" w:sz="6" w:space="0" w:color="E7E8E6"/>
                    <w:right w:val="none" w:sz="0" w:space="0" w:color="auto"/>
                  </w:divBdr>
                  <w:divsChild>
                    <w:div w:id="166095338">
                      <w:marLeft w:val="0"/>
                      <w:marRight w:val="0"/>
                      <w:marTop w:val="0"/>
                      <w:marBottom w:val="0"/>
                      <w:divBdr>
                        <w:top w:val="none" w:sz="0" w:space="0" w:color="auto"/>
                        <w:left w:val="none" w:sz="0" w:space="0" w:color="auto"/>
                        <w:bottom w:val="single" w:sz="6" w:space="0" w:color="E7E8E6"/>
                        <w:right w:val="single" w:sz="6" w:space="0" w:color="E7E8E6"/>
                      </w:divBdr>
                      <w:divsChild>
                        <w:div w:id="471211547">
                          <w:marLeft w:val="0"/>
                          <w:marRight w:val="0"/>
                          <w:marTop w:val="0"/>
                          <w:marBottom w:val="0"/>
                          <w:divBdr>
                            <w:top w:val="none" w:sz="0" w:space="0" w:color="auto"/>
                            <w:left w:val="none" w:sz="0" w:space="0" w:color="auto"/>
                            <w:bottom w:val="none" w:sz="0" w:space="0" w:color="auto"/>
                            <w:right w:val="none" w:sz="0" w:space="0" w:color="auto"/>
                          </w:divBdr>
                          <w:divsChild>
                            <w:div w:id="1069884766">
                              <w:marLeft w:val="0"/>
                              <w:marRight w:val="0"/>
                              <w:marTop w:val="0"/>
                              <w:marBottom w:val="0"/>
                              <w:divBdr>
                                <w:top w:val="none" w:sz="0" w:space="0" w:color="auto"/>
                                <w:left w:val="none" w:sz="0" w:space="0" w:color="auto"/>
                                <w:bottom w:val="none" w:sz="0" w:space="0" w:color="auto"/>
                                <w:right w:val="none" w:sz="0" w:space="0" w:color="auto"/>
                              </w:divBdr>
                              <w:divsChild>
                                <w:div w:id="257907179">
                                  <w:marLeft w:val="0"/>
                                  <w:marRight w:val="0"/>
                                  <w:marTop w:val="0"/>
                                  <w:marBottom w:val="0"/>
                                  <w:divBdr>
                                    <w:top w:val="none" w:sz="0" w:space="0" w:color="auto"/>
                                    <w:left w:val="none" w:sz="0" w:space="0" w:color="auto"/>
                                    <w:bottom w:val="none" w:sz="0" w:space="0" w:color="auto"/>
                                    <w:right w:val="none" w:sz="0" w:space="0" w:color="auto"/>
                                  </w:divBdr>
                                  <w:divsChild>
                                    <w:div w:id="27154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566</Words>
  <Characters>3231</Characters>
  <Application>Microsoft Office Word</Application>
  <DocSecurity>0</DocSecurity>
  <Lines>26</Lines>
  <Paragraphs>7</Paragraphs>
  <ScaleCrop>false</ScaleCrop>
  <Company/>
  <LinksUpToDate>false</LinksUpToDate>
  <CharactersWithSpaces>3790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cp:lastPrinted>2011-07-20T14:47:00Z</cp:lastPrinted>
  <dcterms:created xsi:type="dcterms:W3CDTF">2011-07-20T14:42:00Z</dcterms:created>
  <dcterms:modified xsi:type="dcterms:W3CDTF">2011-07-20T14:48:00Z</dcterms:modified>
</cp:coreProperties>
</file>