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B33" w:rsidRPr="00E85B33" w:rsidRDefault="00E85B33" w:rsidP="002B1B78">
      <w:pPr>
        <w:spacing w:after="0"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b/>
          <w:bCs/>
          <w:color w:val="000000"/>
          <w:sz w:val="24"/>
          <w:szCs w:val="24"/>
          <w:lang w:eastAsia="sk-SK"/>
        </w:rPr>
        <w:t xml:space="preserve">18. nedeľa cez rok (A) </w:t>
      </w:r>
      <w:r w:rsidR="002B1B78">
        <w:rPr>
          <w:rFonts w:ascii="Book Antiqua" w:eastAsia="Times New Roman" w:hAnsi="Book Antiqua" w:cs="Arial"/>
          <w:b/>
          <w:bCs/>
          <w:color w:val="000000"/>
          <w:sz w:val="24"/>
          <w:szCs w:val="24"/>
          <w:lang w:eastAsia="sk-SK"/>
        </w:rPr>
        <w:t xml:space="preserve">- </w:t>
      </w:r>
      <w:proofErr w:type="spellStart"/>
      <w:r w:rsidRPr="00E85B33">
        <w:rPr>
          <w:rFonts w:ascii="Book Antiqua" w:eastAsia="Times New Roman" w:hAnsi="Book Antiqua" w:cs="Arial"/>
          <w:i/>
          <w:iCs/>
          <w:color w:val="000000"/>
          <w:sz w:val="24"/>
          <w:szCs w:val="24"/>
          <w:lang w:eastAsia="sk-SK"/>
        </w:rPr>
        <w:t>Mt</w:t>
      </w:r>
      <w:proofErr w:type="spellEnd"/>
      <w:r w:rsidRPr="00E85B33">
        <w:rPr>
          <w:rFonts w:ascii="Book Antiqua" w:eastAsia="Times New Roman" w:hAnsi="Book Antiqua" w:cs="Arial"/>
          <w:i/>
          <w:iCs/>
          <w:color w:val="000000"/>
          <w:sz w:val="24"/>
          <w:szCs w:val="24"/>
          <w:lang w:eastAsia="sk-SK"/>
        </w:rPr>
        <w:t xml:space="preserve"> 14, 13-21: </w:t>
      </w:r>
      <w:r w:rsidRPr="00E85B33">
        <w:rPr>
          <w:rFonts w:ascii="Book Antiqua" w:eastAsia="Times New Roman" w:hAnsi="Book Antiqua" w:cs="Arial"/>
          <w:b/>
          <w:bCs/>
          <w:color w:val="000000"/>
          <w:sz w:val="24"/>
          <w:szCs w:val="24"/>
          <w:lang w:eastAsia="sk-SK"/>
        </w:rPr>
        <w:t>V čom bol vlastne zázrak?</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color w:val="000000"/>
          <w:sz w:val="24"/>
          <w:szCs w:val="24"/>
          <w:lang w:eastAsia="sk-SK"/>
        </w:rPr>
        <w:t xml:space="preserve">Aj keď dnešné evanjelium poukazuje v prvom rade </w:t>
      </w:r>
      <w:r w:rsidRPr="00E85B33">
        <w:rPr>
          <w:rFonts w:ascii="Book Antiqua" w:eastAsia="Times New Roman" w:hAnsi="Book Antiqua" w:cs="Arial"/>
          <w:b/>
          <w:bCs/>
          <w:color w:val="000000"/>
          <w:sz w:val="24"/>
          <w:szCs w:val="24"/>
          <w:lang w:eastAsia="sk-SK"/>
        </w:rPr>
        <w:t>na zázračnú moc Ježišovu</w:t>
      </w:r>
      <w:r w:rsidRPr="00E85B33">
        <w:rPr>
          <w:rFonts w:ascii="Book Antiqua" w:eastAsia="Times New Roman" w:hAnsi="Book Antiqua" w:cs="Arial"/>
          <w:color w:val="000000"/>
          <w:sz w:val="24"/>
          <w:szCs w:val="24"/>
          <w:lang w:eastAsia="sk-SK"/>
        </w:rPr>
        <w:t xml:space="preserve">; t.j. že dokázal z piatich chlebov a dvoch rýb nasýtiť enormný zástup svojich poslucháčov a to dokonca až tak, že ešte aj vystalo, </w:t>
      </w:r>
      <w:r w:rsidRPr="00E85B33">
        <w:rPr>
          <w:rFonts w:ascii="Book Antiqua" w:eastAsia="Times New Roman" w:hAnsi="Book Antiqua" w:cs="Arial"/>
          <w:b/>
          <w:bCs/>
          <w:color w:val="000000"/>
          <w:sz w:val="24"/>
          <w:szCs w:val="24"/>
          <w:lang w:eastAsia="sk-SK"/>
        </w:rPr>
        <w:t xml:space="preserve">mnohí komentátori tohto textu hovoria, že jeho zmysel je iný: že chce nás všetkých vyzvať, aby sme sa dokázali </w:t>
      </w:r>
      <w:r w:rsidRPr="002B1B78">
        <w:rPr>
          <w:rFonts w:ascii="Book Antiqua" w:eastAsia="Times New Roman" w:hAnsi="Book Antiqua" w:cs="Arial"/>
          <w:b/>
          <w:bCs/>
          <w:color w:val="000000"/>
          <w:sz w:val="24"/>
          <w:szCs w:val="24"/>
          <w:u w:val="single"/>
          <w:lang w:eastAsia="sk-SK"/>
        </w:rPr>
        <w:t>medzi sebou deliť</w:t>
      </w:r>
      <w:r w:rsidRPr="00E85B33">
        <w:rPr>
          <w:rFonts w:ascii="Book Antiqua" w:eastAsia="Times New Roman" w:hAnsi="Book Antiqua" w:cs="Arial"/>
          <w:color w:val="000000"/>
          <w:sz w:val="24"/>
          <w:szCs w:val="24"/>
          <w:u w:val="single"/>
          <w:lang w:eastAsia="sk-SK"/>
        </w:rPr>
        <w:t>.</w:t>
      </w:r>
      <w:r w:rsidRPr="00E85B33">
        <w:rPr>
          <w:rFonts w:ascii="Book Antiqua" w:eastAsia="Times New Roman" w:hAnsi="Book Antiqua" w:cs="Arial"/>
          <w:color w:val="000000"/>
          <w:sz w:val="24"/>
          <w:szCs w:val="24"/>
          <w:lang w:eastAsia="sk-SK"/>
        </w:rPr>
        <w:t xml:space="preserve"> Aj keď nemáme dostatok evidencie k tomu, že zmysel evanjeliového textu je v prvom rade tento, predsa aj táto myšlienka je v evanjeliu dostatočne silne zastúpená a teda je ju možné použiť. Ježiš totiž svojím apoštolom na ich výzvu, že treba zástupy prepustiť, aby si nakúpili potravu hovorí: </w:t>
      </w:r>
      <w:r w:rsidRPr="00E85B33">
        <w:rPr>
          <w:rFonts w:ascii="Book Antiqua" w:eastAsia="Times New Roman" w:hAnsi="Book Antiqua" w:cs="Arial"/>
          <w:i/>
          <w:color w:val="000000"/>
          <w:sz w:val="24"/>
          <w:szCs w:val="24"/>
          <w:lang w:eastAsia="sk-SK"/>
        </w:rPr>
        <w:t>„Vy im dajte jesť!"</w:t>
      </w:r>
      <w:r w:rsidRPr="00E85B33">
        <w:rPr>
          <w:rFonts w:ascii="Book Antiqua" w:eastAsia="Times New Roman" w:hAnsi="Book Antiqua" w:cs="Arial"/>
          <w:color w:val="000000"/>
          <w:sz w:val="24"/>
          <w:szCs w:val="24"/>
          <w:lang w:eastAsia="sk-SK"/>
        </w:rPr>
        <w:t xml:space="preserve"> Tým chce povedať, že </w:t>
      </w:r>
      <w:r w:rsidRPr="00E85B33">
        <w:rPr>
          <w:rFonts w:ascii="Book Antiqua" w:eastAsia="Times New Roman" w:hAnsi="Book Antiqua" w:cs="Arial"/>
          <w:b/>
          <w:bCs/>
          <w:color w:val="000000"/>
          <w:sz w:val="24"/>
          <w:szCs w:val="24"/>
          <w:lang w:eastAsia="sk-SK"/>
        </w:rPr>
        <w:t>tými, ktorí majú živiť ľudí sú jeho učeníci, samozrejme za jeho pomoci</w:t>
      </w:r>
      <w:r w:rsidRPr="00E85B33">
        <w:rPr>
          <w:rFonts w:ascii="Book Antiqua" w:eastAsia="Times New Roman" w:hAnsi="Book Antiqua" w:cs="Arial"/>
          <w:color w:val="000000"/>
          <w:sz w:val="24"/>
          <w:szCs w:val="24"/>
          <w:lang w:eastAsia="sk-SK"/>
        </w:rPr>
        <w:t xml:space="preserve">. Teraz sú to jeho dvanásti apoštoli, no neskôr, keď sa rad jeho učeníkov rozšíri, ich bude viac. Možno všetci prítomní, ktorí sú dnes iba jeho nezainteresovanými poslucháčmi sa majú časom stať </w:t>
      </w:r>
      <w:proofErr w:type="spellStart"/>
      <w:r w:rsidRPr="00E85B33">
        <w:rPr>
          <w:rFonts w:ascii="Book Antiqua" w:eastAsia="Times New Roman" w:hAnsi="Book Antiqua" w:cs="Arial"/>
          <w:color w:val="000000"/>
          <w:sz w:val="24"/>
          <w:szCs w:val="24"/>
          <w:lang w:eastAsia="sk-SK"/>
        </w:rPr>
        <w:t>sýtiteľmi</w:t>
      </w:r>
      <w:proofErr w:type="spellEnd"/>
      <w:r w:rsidRPr="00E85B33">
        <w:rPr>
          <w:rFonts w:ascii="Book Antiqua" w:eastAsia="Times New Roman" w:hAnsi="Book Antiqua" w:cs="Arial"/>
          <w:color w:val="000000"/>
          <w:sz w:val="24"/>
          <w:szCs w:val="24"/>
          <w:lang w:eastAsia="sk-SK"/>
        </w:rPr>
        <w:t xml:space="preserve"> ostatných. A vlastne v tomto je podstata celého Ježišovho kázania</w:t>
      </w:r>
      <w:r w:rsidRPr="00E85B33">
        <w:rPr>
          <w:rFonts w:ascii="Book Antiqua" w:eastAsia="Times New Roman" w:hAnsi="Book Antiqua" w:cs="Arial"/>
          <w:b/>
          <w:bCs/>
          <w:color w:val="000000"/>
          <w:sz w:val="24"/>
          <w:szCs w:val="24"/>
          <w:lang w:eastAsia="sk-SK"/>
        </w:rPr>
        <w:t>: je to túžba, urobiť s ľudí spoločenstvo delenia sa o dobrá, ktoré vlastnia</w:t>
      </w:r>
      <w:r w:rsidRPr="00E85B33">
        <w:rPr>
          <w:rFonts w:ascii="Book Antiqua" w:eastAsia="Times New Roman" w:hAnsi="Book Antiqua" w:cs="Arial"/>
          <w:color w:val="000000"/>
          <w:sz w:val="24"/>
          <w:szCs w:val="24"/>
          <w:lang w:eastAsia="sk-SK"/>
        </w:rPr>
        <w:t xml:space="preserve">: samozrejme nielen o chlieb, ale aj o iné veci: o čas, energiu, pozornosť, osobné príbehy, a pod.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b/>
          <w:bCs/>
          <w:color w:val="000000"/>
          <w:sz w:val="24"/>
          <w:szCs w:val="24"/>
          <w:lang w:eastAsia="sk-SK"/>
        </w:rPr>
        <w:t>Prečo je delenie nevyhnutné?</w:t>
      </w:r>
      <w:r w:rsidRPr="00E85B33">
        <w:rPr>
          <w:rFonts w:ascii="Book Antiqua" w:eastAsia="Times New Roman" w:hAnsi="Book Antiqua" w:cs="Arial"/>
          <w:color w:val="000000"/>
          <w:sz w:val="24"/>
          <w:szCs w:val="24"/>
          <w:lang w:eastAsia="sk-SK"/>
        </w:rPr>
        <w:t xml:space="preserve"> Skúsim uviesť </w:t>
      </w:r>
      <w:r w:rsidRPr="00E85B33">
        <w:rPr>
          <w:rFonts w:ascii="Book Antiqua" w:eastAsia="Times New Roman" w:hAnsi="Book Antiqua" w:cs="Arial"/>
          <w:b/>
          <w:bCs/>
          <w:color w:val="000000"/>
          <w:sz w:val="24"/>
          <w:szCs w:val="24"/>
          <w:lang w:eastAsia="sk-SK"/>
        </w:rPr>
        <w:t>dva dôvody</w:t>
      </w:r>
      <w:r w:rsidRPr="00E85B33">
        <w:rPr>
          <w:rFonts w:ascii="Book Antiqua" w:eastAsia="Times New Roman" w:hAnsi="Book Antiqua" w:cs="Arial"/>
          <w:color w:val="000000"/>
          <w:sz w:val="24"/>
          <w:szCs w:val="24"/>
          <w:lang w:eastAsia="sk-SK"/>
        </w:rPr>
        <w:t xml:space="preserve">. Prvým bude to, že </w:t>
      </w:r>
      <w:r w:rsidRPr="00E85B33">
        <w:rPr>
          <w:rFonts w:ascii="Book Antiqua" w:eastAsia="Times New Roman" w:hAnsi="Book Antiqua" w:cs="Arial"/>
          <w:b/>
          <w:bCs/>
          <w:color w:val="000000"/>
          <w:sz w:val="24"/>
          <w:szCs w:val="24"/>
          <w:lang w:eastAsia="sk-SK"/>
        </w:rPr>
        <w:t>my sami sa potrebujeme deliť, ak chceme žiť šťastný život</w:t>
      </w:r>
      <w:r w:rsidRPr="00E85B33">
        <w:rPr>
          <w:rFonts w:ascii="Book Antiqua" w:eastAsia="Times New Roman" w:hAnsi="Book Antiqua" w:cs="Arial"/>
          <w:color w:val="000000"/>
          <w:sz w:val="24"/>
          <w:szCs w:val="24"/>
          <w:lang w:eastAsia="sk-SK"/>
        </w:rPr>
        <w:t xml:space="preserve">. Druhým bude, že </w:t>
      </w:r>
      <w:r w:rsidRPr="00E85B33">
        <w:rPr>
          <w:rFonts w:ascii="Book Antiqua" w:eastAsia="Times New Roman" w:hAnsi="Book Antiqua" w:cs="Arial"/>
          <w:b/>
          <w:bCs/>
          <w:color w:val="000000"/>
          <w:sz w:val="24"/>
          <w:szCs w:val="24"/>
          <w:lang w:eastAsia="sk-SK"/>
        </w:rPr>
        <w:t>pokrok sveta nie je možný bez delenia sa</w:t>
      </w:r>
      <w:r w:rsidRPr="00E85B33">
        <w:rPr>
          <w:rFonts w:ascii="Book Antiqua" w:eastAsia="Times New Roman" w:hAnsi="Book Antiqua" w:cs="Arial"/>
          <w:color w:val="000000"/>
          <w:sz w:val="24"/>
          <w:szCs w:val="24"/>
          <w:lang w:eastAsia="sk-SK"/>
        </w:rPr>
        <w:t xml:space="preserve">.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b/>
          <w:bCs/>
          <w:color w:val="000000"/>
          <w:sz w:val="24"/>
          <w:szCs w:val="24"/>
          <w:lang w:eastAsia="sk-SK"/>
        </w:rPr>
        <w:t>K tomu prvému</w:t>
      </w:r>
      <w:r w:rsidRPr="00E85B33">
        <w:rPr>
          <w:rFonts w:ascii="Book Antiqua" w:eastAsia="Times New Roman" w:hAnsi="Book Antiqua" w:cs="Arial"/>
          <w:color w:val="000000"/>
          <w:sz w:val="24"/>
          <w:szCs w:val="24"/>
          <w:lang w:eastAsia="sk-SK"/>
        </w:rPr>
        <w:t xml:space="preserve"> by som chcel uviesť myšlienku z knihy autorov </w:t>
      </w:r>
      <w:proofErr w:type="spellStart"/>
      <w:r w:rsidRPr="00E85B33">
        <w:rPr>
          <w:rFonts w:ascii="Book Antiqua" w:eastAsia="Times New Roman" w:hAnsi="Book Antiqua" w:cs="Arial"/>
          <w:color w:val="000000"/>
          <w:sz w:val="24"/>
          <w:szCs w:val="24"/>
          <w:lang w:eastAsia="sk-SK"/>
        </w:rPr>
        <w:t>John</w:t>
      </w:r>
      <w:proofErr w:type="spellEnd"/>
      <w:r w:rsidRPr="00E85B33">
        <w:rPr>
          <w:rFonts w:ascii="Book Antiqua" w:eastAsia="Times New Roman" w:hAnsi="Book Antiqua" w:cs="Arial"/>
          <w:color w:val="000000"/>
          <w:sz w:val="24"/>
          <w:szCs w:val="24"/>
          <w:lang w:eastAsia="sk-SK"/>
        </w:rPr>
        <w:t xml:space="preserve"> </w:t>
      </w:r>
      <w:proofErr w:type="spellStart"/>
      <w:r w:rsidRPr="00E85B33">
        <w:rPr>
          <w:rFonts w:ascii="Book Antiqua" w:eastAsia="Times New Roman" w:hAnsi="Book Antiqua" w:cs="Arial"/>
          <w:color w:val="000000"/>
          <w:sz w:val="24"/>
          <w:szCs w:val="24"/>
          <w:lang w:eastAsia="sk-SK"/>
        </w:rPr>
        <w:t>Roger</w:t>
      </w:r>
      <w:proofErr w:type="spellEnd"/>
      <w:r w:rsidRPr="00E85B33">
        <w:rPr>
          <w:rFonts w:ascii="Book Antiqua" w:eastAsia="Times New Roman" w:hAnsi="Book Antiqua" w:cs="Arial"/>
          <w:color w:val="000000"/>
          <w:sz w:val="24"/>
          <w:szCs w:val="24"/>
          <w:lang w:eastAsia="sk-SK"/>
        </w:rPr>
        <w:t xml:space="preserve"> &amp; Peter </w:t>
      </w:r>
      <w:proofErr w:type="spellStart"/>
      <w:r w:rsidRPr="00E85B33">
        <w:rPr>
          <w:rFonts w:ascii="Book Antiqua" w:eastAsia="Times New Roman" w:hAnsi="Book Antiqua" w:cs="Arial"/>
          <w:color w:val="000000"/>
          <w:sz w:val="24"/>
          <w:szCs w:val="24"/>
          <w:lang w:eastAsia="sk-SK"/>
        </w:rPr>
        <w:t>McWilliamsa</w:t>
      </w:r>
      <w:proofErr w:type="spellEnd"/>
      <w:r w:rsidRPr="00E85B33">
        <w:rPr>
          <w:rFonts w:ascii="Book Antiqua" w:eastAsia="Times New Roman" w:hAnsi="Book Antiqua" w:cs="Arial"/>
          <w:color w:val="000000"/>
          <w:sz w:val="24"/>
          <w:szCs w:val="24"/>
          <w:lang w:eastAsia="sk-SK"/>
        </w:rPr>
        <w:t xml:space="preserve"> V kapitolke </w:t>
      </w:r>
      <w:r w:rsidRPr="00E85B33">
        <w:rPr>
          <w:rFonts w:ascii="Book Antiqua" w:eastAsia="Times New Roman" w:hAnsi="Book Antiqua" w:cs="Arial"/>
          <w:b/>
          <w:bCs/>
          <w:color w:val="000000"/>
          <w:sz w:val="24"/>
          <w:szCs w:val="24"/>
          <w:lang w:eastAsia="sk-SK"/>
        </w:rPr>
        <w:t>Bohatstvo je delenie sa</w:t>
      </w:r>
      <w:r w:rsidRPr="00E85B33">
        <w:rPr>
          <w:rFonts w:ascii="Book Antiqua" w:eastAsia="Times New Roman" w:hAnsi="Book Antiqua" w:cs="Arial"/>
          <w:color w:val="000000"/>
          <w:sz w:val="24"/>
          <w:szCs w:val="24"/>
          <w:lang w:eastAsia="sk-SK"/>
        </w:rPr>
        <w:t xml:space="preserve"> hovoria: Predstav si, že jedného rána sa zobudíš a zistíš, že si jediným človekom na svete - všetci ostatní jednoducho zmizli. Áno, v istom zmysle by si vlastnil všetko: všetky majetky a pohodlie sveta by bolo tvoje. No aké by to bolo? Bolo by to hrozne nudné. Mal by si všetko, čo by si </w:t>
      </w:r>
      <w:proofErr w:type="spellStart"/>
      <w:r w:rsidRPr="00E85B33">
        <w:rPr>
          <w:rFonts w:ascii="Book Antiqua" w:eastAsia="Times New Roman" w:hAnsi="Book Antiqua" w:cs="Arial"/>
          <w:color w:val="000000"/>
          <w:sz w:val="24"/>
          <w:szCs w:val="24"/>
          <w:lang w:eastAsia="sk-SK"/>
        </w:rPr>
        <w:t>si</w:t>
      </w:r>
      <w:proofErr w:type="spellEnd"/>
      <w:r w:rsidRPr="00E85B33">
        <w:rPr>
          <w:rFonts w:ascii="Book Antiqua" w:eastAsia="Times New Roman" w:hAnsi="Book Antiqua" w:cs="Arial"/>
          <w:color w:val="000000"/>
          <w:sz w:val="24"/>
          <w:szCs w:val="24"/>
          <w:lang w:eastAsia="sk-SK"/>
        </w:rPr>
        <w:t xml:space="preserve"> zaželal. No malo by to jednu chybu: nemal by si sa o to s kým deliť. Po čase by si zistil, že vlastne žiješ v pekle. Keď hovoríme o delení sa, iste máme na mysli delenie sa o telesné a materiálne veci. No nielen tie. Delíme sa s inými predovšetkým o to, čím ako ľudské osoby sme: o svoju srdečnosť, humor, myšlienky, talenty, radosti ale i žiale. </w:t>
      </w:r>
      <w:r w:rsidRPr="00E85B33">
        <w:rPr>
          <w:rFonts w:ascii="Book Antiqua" w:eastAsia="Times New Roman" w:hAnsi="Book Antiqua" w:cs="Arial"/>
          <w:i/>
          <w:iCs/>
          <w:color w:val="000000"/>
          <w:sz w:val="24"/>
          <w:szCs w:val="24"/>
          <w:lang w:eastAsia="sk-SK"/>
        </w:rPr>
        <w:t>„Nie čo dáme, ale to, o čo sa podelíme je dôležité,"</w:t>
      </w:r>
      <w:r w:rsidRPr="00E85B33">
        <w:rPr>
          <w:rFonts w:ascii="Book Antiqua" w:eastAsia="Times New Roman" w:hAnsi="Book Antiqua" w:cs="Arial"/>
          <w:color w:val="000000"/>
          <w:sz w:val="24"/>
          <w:szCs w:val="24"/>
          <w:lang w:eastAsia="sk-SK"/>
        </w:rPr>
        <w:t xml:space="preserve"> povedal r. 1848 </w:t>
      </w:r>
      <w:proofErr w:type="spellStart"/>
      <w:r w:rsidRPr="00E85B33">
        <w:rPr>
          <w:rFonts w:ascii="Book Antiqua" w:eastAsia="Times New Roman" w:hAnsi="Book Antiqua" w:cs="Arial"/>
          <w:color w:val="000000"/>
          <w:sz w:val="24"/>
          <w:szCs w:val="24"/>
          <w:lang w:eastAsia="sk-SK"/>
        </w:rPr>
        <w:t>James</w:t>
      </w:r>
      <w:proofErr w:type="spellEnd"/>
      <w:r w:rsidRPr="00E85B33">
        <w:rPr>
          <w:rFonts w:ascii="Book Antiqua" w:eastAsia="Times New Roman" w:hAnsi="Book Antiqua" w:cs="Arial"/>
          <w:color w:val="000000"/>
          <w:sz w:val="24"/>
          <w:szCs w:val="24"/>
          <w:lang w:eastAsia="sk-SK"/>
        </w:rPr>
        <w:t xml:space="preserve"> </w:t>
      </w:r>
      <w:proofErr w:type="spellStart"/>
      <w:r w:rsidRPr="00E85B33">
        <w:rPr>
          <w:rFonts w:ascii="Book Antiqua" w:eastAsia="Times New Roman" w:hAnsi="Book Antiqua" w:cs="Arial"/>
          <w:color w:val="000000"/>
          <w:sz w:val="24"/>
          <w:szCs w:val="24"/>
          <w:lang w:eastAsia="sk-SK"/>
        </w:rPr>
        <w:t>Russel</w:t>
      </w:r>
      <w:proofErr w:type="spellEnd"/>
      <w:r w:rsidRPr="00E85B33">
        <w:rPr>
          <w:rFonts w:ascii="Book Antiqua" w:eastAsia="Times New Roman" w:hAnsi="Book Antiqua" w:cs="Arial"/>
          <w:color w:val="000000"/>
          <w:sz w:val="24"/>
          <w:szCs w:val="24"/>
          <w:lang w:eastAsia="sk-SK"/>
        </w:rPr>
        <w:t xml:space="preserve"> </w:t>
      </w:r>
      <w:proofErr w:type="spellStart"/>
      <w:r w:rsidRPr="00E85B33">
        <w:rPr>
          <w:rFonts w:ascii="Book Antiqua" w:eastAsia="Times New Roman" w:hAnsi="Book Antiqua" w:cs="Arial"/>
          <w:color w:val="000000"/>
          <w:sz w:val="24"/>
          <w:szCs w:val="24"/>
          <w:lang w:eastAsia="sk-SK"/>
        </w:rPr>
        <w:t>Lowell</w:t>
      </w:r>
      <w:proofErr w:type="spellEnd"/>
      <w:r w:rsidRPr="00E85B33">
        <w:rPr>
          <w:rFonts w:ascii="Book Antiqua" w:eastAsia="Times New Roman" w:hAnsi="Book Antiqua" w:cs="Arial"/>
          <w:color w:val="000000"/>
          <w:sz w:val="24"/>
          <w:szCs w:val="24"/>
          <w:lang w:eastAsia="sk-SK"/>
        </w:rPr>
        <w:t xml:space="preserve">. </w:t>
      </w:r>
      <w:r w:rsidRPr="00E85B33">
        <w:rPr>
          <w:rFonts w:ascii="Book Antiqua" w:eastAsia="Times New Roman" w:hAnsi="Book Antiqua" w:cs="Arial"/>
          <w:i/>
          <w:iCs/>
          <w:color w:val="000000"/>
          <w:sz w:val="24"/>
          <w:szCs w:val="24"/>
          <w:lang w:eastAsia="sk-SK"/>
        </w:rPr>
        <w:t>„Lebo dar bez darcu je bezvýznamný."</w:t>
      </w:r>
      <w:r w:rsidRPr="00E85B33">
        <w:rPr>
          <w:rFonts w:ascii="Book Antiqua" w:eastAsia="Times New Roman" w:hAnsi="Book Antiqua" w:cs="Arial"/>
          <w:color w:val="000000"/>
          <w:sz w:val="24"/>
          <w:szCs w:val="24"/>
          <w:lang w:eastAsia="sk-SK"/>
        </w:rPr>
        <w:t xml:space="preserve">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color w:val="000000"/>
          <w:sz w:val="24"/>
          <w:szCs w:val="24"/>
          <w:lang w:eastAsia="sk-SK"/>
        </w:rPr>
        <w:t xml:space="preserve">Keď navštívime dom priateľa, aby sme prijali jeho pozvanie na večeru, to kvôli čomu sme prišli, nie je jedlo. </w:t>
      </w:r>
      <w:r w:rsidRPr="00E85B33">
        <w:rPr>
          <w:rFonts w:ascii="Book Antiqua" w:eastAsia="Times New Roman" w:hAnsi="Book Antiqua" w:cs="Arial"/>
          <w:b/>
          <w:bCs/>
          <w:color w:val="000000"/>
          <w:sz w:val="24"/>
          <w:szCs w:val="24"/>
          <w:lang w:eastAsia="sk-SK"/>
        </w:rPr>
        <w:t xml:space="preserve">W. S. </w:t>
      </w:r>
      <w:proofErr w:type="spellStart"/>
      <w:r w:rsidRPr="00E85B33">
        <w:rPr>
          <w:rFonts w:ascii="Book Antiqua" w:eastAsia="Times New Roman" w:hAnsi="Book Antiqua" w:cs="Arial"/>
          <w:b/>
          <w:bCs/>
          <w:color w:val="000000"/>
          <w:sz w:val="24"/>
          <w:szCs w:val="24"/>
          <w:lang w:eastAsia="sk-SK"/>
        </w:rPr>
        <w:t>Gilbert</w:t>
      </w:r>
      <w:proofErr w:type="spellEnd"/>
      <w:r w:rsidRPr="00E85B33">
        <w:rPr>
          <w:rFonts w:ascii="Book Antiqua" w:eastAsia="Times New Roman" w:hAnsi="Book Antiqua" w:cs="Arial"/>
          <w:color w:val="000000"/>
          <w:sz w:val="24"/>
          <w:szCs w:val="24"/>
          <w:lang w:eastAsia="sk-SK"/>
        </w:rPr>
        <w:t xml:space="preserve"> hovorí: </w:t>
      </w:r>
      <w:r w:rsidRPr="00E85B33">
        <w:rPr>
          <w:rFonts w:ascii="Book Antiqua" w:eastAsia="Times New Roman" w:hAnsi="Book Antiqua" w:cs="Arial"/>
          <w:i/>
          <w:iCs/>
          <w:color w:val="000000"/>
          <w:sz w:val="24"/>
          <w:szCs w:val="24"/>
          <w:lang w:eastAsia="sk-SK"/>
        </w:rPr>
        <w:t>„Čo je v tejto chvíli dôležité nie je to, čo je na stole, ale to, čo je na stoličkách"</w:t>
      </w:r>
      <w:r w:rsidRPr="00E85B33">
        <w:rPr>
          <w:rFonts w:ascii="Book Antiqua" w:eastAsia="Times New Roman" w:hAnsi="Book Antiqua" w:cs="Arial"/>
          <w:color w:val="000000"/>
          <w:sz w:val="24"/>
          <w:szCs w:val="24"/>
          <w:lang w:eastAsia="sk-SK"/>
        </w:rPr>
        <w:t xml:space="preserve">; t.j. ľudia, ktorí pri stole sedia. </w:t>
      </w:r>
      <w:proofErr w:type="spellStart"/>
      <w:r w:rsidRPr="00E85B33">
        <w:rPr>
          <w:rFonts w:ascii="Book Antiqua" w:eastAsia="Times New Roman" w:hAnsi="Book Antiqua" w:cs="Arial"/>
          <w:b/>
          <w:bCs/>
          <w:color w:val="000000"/>
          <w:sz w:val="24"/>
          <w:szCs w:val="24"/>
          <w:lang w:eastAsia="sk-SK"/>
        </w:rPr>
        <w:t>Rabindranath</w:t>
      </w:r>
      <w:proofErr w:type="spellEnd"/>
      <w:r w:rsidRPr="00E85B33">
        <w:rPr>
          <w:rFonts w:ascii="Book Antiqua" w:eastAsia="Times New Roman" w:hAnsi="Book Antiqua" w:cs="Arial"/>
          <w:b/>
          <w:bCs/>
          <w:color w:val="000000"/>
          <w:sz w:val="24"/>
          <w:szCs w:val="24"/>
          <w:lang w:eastAsia="sk-SK"/>
        </w:rPr>
        <w:t xml:space="preserve"> </w:t>
      </w:r>
      <w:proofErr w:type="spellStart"/>
      <w:r w:rsidRPr="00E85B33">
        <w:rPr>
          <w:rFonts w:ascii="Book Antiqua" w:eastAsia="Times New Roman" w:hAnsi="Book Antiqua" w:cs="Arial"/>
          <w:b/>
          <w:bCs/>
          <w:color w:val="000000"/>
          <w:sz w:val="24"/>
          <w:szCs w:val="24"/>
          <w:lang w:eastAsia="sk-SK"/>
        </w:rPr>
        <w:t>Tagore</w:t>
      </w:r>
      <w:proofErr w:type="spellEnd"/>
      <w:r w:rsidRPr="00E85B33">
        <w:rPr>
          <w:rFonts w:ascii="Book Antiqua" w:eastAsia="Times New Roman" w:hAnsi="Book Antiqua" w:cs="Arial"/>
          <w:color w:val="000000"/>
          <w:sz w:val="24"/>
          <w:szCs w:val="24"/>
          <w:lang w:eastAsia="sk-SK"/>
        </w:rPr>
        <w:t xml:space="preserve"> k tomu poznamenáva: </w:t>
      </w:r>
      <w:r w:rsidRPr="00E85B33">
        <w:rPr>
          <w:rFonts w:ascii="Book Antiqua" w:eastAsia="Times New Roman" w:hAnsi="Book Antiqua" w:cs="Arial"/>
          <w:i/>
          <w:iCs/>
          <w:color w:val="000000"/>
          <w:sz w:val="24"/>
          <w:szCs w:val="24"/>
          <w:lang w:eastAsia="sk-SK"/>
        </w:rPr>
        <w:t>„Človek spoznáva svoje vlastné bohatstvo, keď Boh prichádza k nemu, aby ho poprosil o dar."</w:t>
      </w:r>
      <w:r w:rsidRPr="00E85B33">
        <w:rPr>
          <w:rFonts w:ascii="Book Antiqua" w:eastAsia="Times New Roman" w:hAnsi="Book Antiqua" w:cs="Arial"/>
          <w:color w:val="000000"/>
          <w:sz w:val="24"/>
          <w:szCs w:val="24"/>
          <w:lang w:eastAsia="sk-SK"/>
        </w:rPr>
        <w:t xml:space="preserve"> A </w:t>
      </w:r>
      <w:proofErr w:type="spellStart"/>
      <w:r w:rsidRPr="00E85B33">
        <w:rPr>
          <w:rFonts w:ascii="Book Antiqua" w:eastAsia="Times New Roman" w:hAnsi="Book Antiqua" w:cs="Arial"/>
          <w:b/>
          <w:bCs/>
          <w:color w:val="000000"/>
          <w:sz w:val="24"/>
          <w:szCs w:val="24"/>
          <w:lang w:eastAsia="sk-SK"/>
        </w:rPr>
        <w:t>Seneca</w:t>
      </w:r>
      <w:proofErr w:type="spellEnd"/>
      <w:r w:rsidRPr="00E85B33">
        <w:rPr>
          <w:rFonts w:ascii="Book Antiqua" w:eastAsia="Times New Roman" w:hAnsi="Book Antiqua" w:cs="Arial"/>
          <w:color w:val="000000"/>
          <w:sz w:val="24"/>
          <w:szCs w:val="24"/>
          <w:lang w:eastAsia="sk-SK"/>
        </w:rPr>
        <w:t xml:space="preserve">: </w:t>
      </w:r>
      <w:r w:rsidRPr="00E85B33">
        <w:rPr>
          <w:rFonts w:ascii="Book Antiqua" w:eastAsia="Times New Roman" w:hAnsi="Book Antiqua" w:cs="Arial"/>
          <w:i/>
          <w:iCs/>
          <w:color w:val="000000"/>
          <w:sz w:val="24"/>
          <w:szCs w:val="24"/>
          <w:lang w:eastAsia="sk-SK"/>
        </w:rPr>
        <w:t xml:space="preserve">„Ak by mi ponúkli múdrosť s podmienkou, že by som si </w:t>
      </w:r>
      <w:r w:rsidR="002B1B78">
        <w:rPr>
          <w:rFonts w:ascii="Book Antiqua" w:eastAsia="Times New Roman" w:hAnsi="Book Antiqua" w:cs="Arial"/>
          <w:i/>
          <w:iCs/>
          <w:color w:val="000000"/>
          <w:sz w:val="24"/>
          <w:szCs w:val="24"/>
          <w:lang w:eastAsia="sk-SK"/>
        </w:rPr>
        <w:t xml:space="preserve">ju </w:t>
      </w:r>
      <w:r w:rsidRPr="00E85B33">
        <w:rPr>
          <w:rFonts w:ascii="Book Antiqua" w:eastAsia="Times New Roman" w:hAnsi="Book Antiqua" w:cs="Arial"/>
          <w:i/>
          <w:iCs/>
          <w:color w:val="000000"/>
          <w:sz w:val="24"/>
          <w:szCs w:val="24"/>
          <w:lang w:eastAsia="sk-SK"/>
        </w:rPr>
        <w:t>mal bezpečne skryť a nikomu o nej nepovedať, to by som takýto dar radšej odmietol. Niet potešenia v tom, že vlastním čokoľvek, ak sa o to nemôžem podeliť."</w:t>
      </w:r>
      <w:r w:rsidRPr="00E85B33">
        <w:rPr>
          <w:rFonts w:ascii="Book Antiqua" w:eastAsia="Times New Roman" w:hAnsi="Book Antiqua" w:cs="Arial"/>
          <w:color w:val="000000"/>
          <w:sz w:val="24"/>
          <w:szCs w:val="24"/>
          <w:lang w:eastAsia="sk-SK"/>
        </w:rPr>
        <w:t xml:space="preserve">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color w:val="000000"/>
          <w:sz w:val="24"/>
          <w:szCs w:val="24"/>
          <w:lang w:eastAsia="sk-SK"/>
        </w:rPr>
        <w:t xml:space="preserve">Vidíme teda - myslím, že naša vlastná skúsenosť nám tieto myšlienky potvrdí - že ak by sme sa nemali s kým deliť, takýto život by bol biedou.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color w:val="000000"/>
          <w:sz w:val="24"/>
          <w:szCs w:val="24"/>
          <w:lang w:eastAsia="sk-SK"/>
        </w:rPr>
        <w:t xml:space="preserve">Máme tu však aj </w:t>
      </w:r>
      <w:r w:rsidRPr="00E85B33">
        <w:rPr>
          <w:rFonts w:ascii="Book Antiqua" w:eastAsia="Times New Roman" w:hAnsi="Book Antiqua" w:cs="Arial"/>
          <w:b/>
          <w:bCs/>
          <w:color w:val="000000"/>
          <w:sz w:val="24"/>
          <w:szCs w:val="24"/>
          <w:lang w:eastAsia="sk-SK"/>
        </w:rPr>
        <w:t>druhý dôvod</w:t>
      </w:r>
      <w:r w:rsidRPr="00E85B33">
        <w:rPr>
          <w:rFonts w:ascii="Book Antiqua" w:eastAsia="Times New Roman" w:hAnsi="Book Antiqua" w:cs="Arial"/>
          <w:color w:val="000000"/>
          <w:sz w:val="24"/>
          <w:szCs w:val="24"/>
          <w:lang w:eastAsia="sk-SK"/>
        </w:rPr>
        <w:t xml:space="preserve"> na delenie: svet bez delenia uhynie. </w:t>
      </w:r>
      <w:r w:rsidRPr="00E85B33">
        <w:rPr>
          <w:rFonts w:ascii="Book Antiqua" w:eastAsia="Times New Roman" w:hAnsi="Book Antiqua" w:cs="Arial"/>
          <w:b/>
          <w:bCs/>
          <w:color w:val="000000"/>
          <w:sz w:val="24"/>
          <w:szCs w:val="24"/>
          <w:lang w:eastAsia="sk-SK"/>
        </w:rPr>
        <w:t xml:space="preserve">Brian </w:t>
      </w:r>
      <w:proofErr w:type="spellStart"/>
      <w:r w:rsidRPr="00E85B33">
        <w:rPr>
          <w:rFonts w:ascii="Book Antiqua" w:eastAsia="Times New Roman" w:hAnsi="Book Antiqua" w:cs="Arial"/>
          <w:b/>
          <w:bCs/>
          <w:color w:val="000000"/>
          <w:sz w:val="24"/>
          <w:szCs w:val="24"/>
          <w:lang w:eastAsia="sk-SK"/>
        </w:rPr>
        <w:t>Cavanough</w:t>
      </w:r>
      <w:proofErr w:type="spellEnd"/>
      <w:r w:rsidRPr="00E85B33">
        <w:rPr>
          <w:rFonts w:ascii="Book Antiqua" w:eastAsia="Times New Roman" w:hAnsi="Book Antiqua" w:cs="Arial"/>
          <w:color w:val="000000"/>
          <w:sz w:val="24"/>
          <w:szCs w:val="24"/>
          <w:lang w:eastAsia="sk-SK"/>
        </w:rPr>
        <w:t xml:space="preserve"> uvádza tento príbeh, ktor</w:t>
      </w:r>
      <w:r w:rsidR="00E47746">
        <w:rPr>
          <w:rFonts w:ascii="Book Antiqua" w:eastAsia="Times New Roman" w:hAnsi="Book Antiqua" w:cs="Arial"/>
          <w:color w:val="000000"/>
          <w:sz w:val="24"/>
          <w:szCs w:val="24"/>
          <w:lang w:eastAsia="sk-SK"/>
        </w:rPr>
        <w:t>ým ilustruje nebo</w:t>
      </w:r>
      <w:r w:rsidR="002B1B78">
        <w:rPr>
          <w:rFonts w:ascii="Book Antiqua" w:eastAsia="Times New Roman" w:hAnsi="Book Antiqua" w:cs="Arial"/>
          <w:color w:val="000000"/>
          <w:sz w:val="24"/>
          <w:szCs w:val="24"/>
          <w:lang w:eastAsia="sk-SK"/>
        </w:rPr>
        <w:t xml:space="preserve"> a peklo. Istý</w:t>
      </w:r>
      <w:r w:rsidRPr="00E85B33">
        <w:rPr>
          <w:rFonts w:ascii="Book Antiqua" w:eastAsia="Times New Roman" w:hAnsi="Book Antiqua" w:cs="Arial"/>
          <w:color w:val="000000"/>
          <w:sz w:val="24"/>
          <w:szCs w:val="24"/>
          <w:lang w:eastAsia="sk-SK"/>
        </w:rPr>
        <w:t xml:space="preserve"> muž sa pýta Boha, ako vyzerá nebo a peklo. „Najprv ti ukážem peklo," hovorí Boh. Zaviedol ho do miestnosti, v ktorej v strede stál veľký hrniec plný chutného gulášu. Bolo tam však plno vyhladovaných ľudí, ktorí sedeli na laviciach naproti seba. Dôvodom bolo, že každý mal v ruke lyžicu, ktorá mala nesmierne dlhú rúčku. A tak nebolo možné si touto lyžicou nabrať gulášu a dopraviť ho do úst. Trpeli hrozne.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color w:val="000000"/>
          <w:sz w:val="24"/>
          <w:szCs w:val="24"/>
          <w:lang w:eastAsia="sk-SK"/>
        </w:rPr>
        <w:t>„Teraz ti ukážem nebo," hovorí Boh. A zaviedol ho do rovnako veľkej miestnosti, taktiež s hrncom gulášu uprostred</w:t>
      </w:r>
      <w:r w:rsidR="002B1B78">
        <w:rPr>
          <w:rFonts w:ascii="Book Antiqua" w:eastAsia="Times New Roman" w:hAnsi="Book Antiqua" w:cs="Arial"/>
          <w:color w:val="000000"/>
          <w:sz w:val="24"/>
          <w:szCs w:val="24"/>
          <w:lang w:eastAsia="sk-SK"/>
        </w:rPr>
        <w:t>.</w:t>
      </w:r>
      <w:r w:rsidRPr="00E85B33">
        <w:rPr>
          <w:rFonts w:ascii="Book Antiqua" w:eastAsia="Times New Roman" w:hAnsi="Book Antiqua" w:cs="Arial"/>
          <w:color w:val="000000"/>
          <w:sz w:val="24"/>
          <w:szCs w:val="24"/>
          <w:lang w:eastAsia="sk-SK"/>
        </w:rPr>
        <w:t xml:space="preserve"> No ľudia, ktorí sedeli naproti seba, hoci mali rovnako dlhé lyžice, ako tí v pekle vyzerali najedení, veselí a spokojní. Dôvodom bolo to, že každý svojou dlhou lyžicou kŕmil toho, ktorý sedel naproti neho. A tak boli všetci najedení a spokojní pretože si pomáhali navzájom.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b/>
          <w:bCs/>
          <w:color w:val="000000"/>
          <w:sz w:val="24"/>
          <w:szCs w:val="24"/>
          <w:lang w:eastAsia="sk-SK"/>
        </w:rPr>
        <w:t>Náš svet sa nevie deliť.</w:t>
      </w:r>
      <w:r w:rsidRPr="00E85B33">
        <w:rPr>
          <w:rFonts w:ascii="Book Antiqua" w:eastAsia="Times New Roman" w:hAnsi="Book Antiqua" w:cs="Arial"/>
          <w:color w:val="000000"/>
          <w:sz w:val="24"/>
          <w:szCs w:val="24"/>
          <w:lang w:eastAsia="sk-SK"/>
        </w:rPr>
        <w:t xml:space="preserve"> Preto sú tie hrozné rozdiely medzi nami vo forme výživy, vzdelania, bývania a pod. </w:t>
      </w:r>
      <w:r w:rsidRPr="00E85B33">
        <w:rPr>
          <w:rFonts w:ascii="Book Antiqua" w:eastAsia="Times New Roman" w:hAnsi="Book Antiqua" w:cs="Arial"/>
          <w:b/>
          <w:bCs/>
          <w:color w:val="000000"/>
          <w:sz w:val="24"/>
          <w:szCs w:val="24"/>
          <w:lang w:eastAsia="sk-SK"/>
        </w:rPr>
        <w:t>Mnohí za to vinia Boha: Ako môže Boh na to pozerať?</w:t>
      </w:r>
      <w:r w:rsidRPr="00E85B33">
        <w:rPr>
          <w:rFonts w:ascii="Book Antiqua" w:eastAsia="Times New Roman" w:hAnsi="Book Antiqua" w:cs="Arial"/>
          <w:color w:val="000000"/>
          <w:sz w:val="24"/>
          <w:szCs w:val="24"/>
          <w:lang w:eastAsia="sk-SK"/>
        </w:rPr>
        <w:t xml:space="preserve"> Boh však odpovedá tak, ako je v dnešnom evanjeliu: </w:t>
      </w:r>
      <w:r w:rsidRPr="00E85B33">
        <w:rPr>
          <w:rFonts w:ascii="Book Antiqua" w:eastAsia="Times New Roman" w:hAnsi="Book Antiqua" w:cs="Arial"/>
          <w:b/>
          <w:bCs/>
          <w:color w:val="000000"/>
          <w:sz w:val="24"/>
          <w:szCs w:val="24"/>
          <w:lang w:eastAsia="sk-SK"/>
        </w:rPr>
        <w:t>„Vy im dajte jesť!"</w:t>
      </w:r>
      <w:r w:rsidRPr="00E85B33">
        <w:rPr>
          <w:rFonts w:ascii="Book Antiqua" w:eastAsia="Times New Roman" w:hAnsi="Book Antiqua" w:cs="Arial"/>
          <w:color w:val="000000"/>
          <w:sz w:val="24"/>
          <w:szCs w:val="24"/>
          <w:lang w:eastAsia="sk-SK"/>
        </w:rPr>
        <w:t xml:space="preserve"> Máme dosť prostriedkov na to, aby to bolo možné. </w:t>
      </w:r>
      <w:r w:rsidRPr="00E85B33">
        <w:rPr>
          <w:rFonts w:ascii="Book Antiqua" w:eastAsia="Times New Roman" w:hAnsi="Book Antiqua" w:cs="Arial"/>
          <w:b/>
          <w:bCs/>
          <w:color w:val="000000"/>
          <w:sz w:val="24"/>
          <w:szCs w:val="24"/>
          <w:lang w:eastAsia="sk-SK"/>
        </w:rPr>
        <w:t>Boh nás napomína a nabáda k zmene našich sŕdc.</w:t>
      </w:r>
      <w:r w:rsidRPr="00E85B33">
        <w:rPr>
          <w:rFonts w:ascii="Book Antiqua" w:eastAsia="Times New Roman" w:hAnsi="Book Antiqua" w:cs="Arial"/>
          <w:color w:val="000000"/>
          <w:sz w:val="24"/>
          <w:szCs w:val="24"/>
          <w:lang w:eastAsia="sk-SK"/>
        </w:rPr>
        <w:t xml:space="preserve"> </w:t>
      </w:r>
    </w:p>
    <w:p w:rsidR="00E85B33" w:rsidRPr="00E85B33" w:rsidRDefault="00071CCE" w:rsidP="00E85B33">
      <w:pPr>
        <w:spacing w:before="115" w:after="115" w:line="240" w:lineRule="auto"/>
        <w:ind w:left="-851" w:right="-851"/>
        <w:rPr>
          <w:rFonts w:ascii="Book Antiqua" w:eastAsia="Times New Roman" w:hAnsi="Book Antiqua" w:cs="Arial"/>
          <w:color w:val="000000"/>
          <w:sz w:val="24"/>
          <w:szCs w:val="24"/>
          <w:lang w:eastAsia="sk-SK"/>
        </w:rPr>
      </w:pPr>
      <w:r w:rsidRPr="00071CCE">
        <w:rPr>
          <w:rFonts w:ascii="Book Antiqua" w:eastAsia="Times New Roman" w:hAnsi="Book Antiqua" w:cs="Arial"/>
          <w:bCs/>
          <w:color w:val="000000"/>
          <w:sz w:val="24"/>
          <w:szCs w:val="24"/>
          <w:lang w:eastAsia="sk-SK"/>
        </w:rPr>
        <w:t>Od</w:t>
      </w:r>
      <w:r>
        <w:rPr>
          <w:rFonts w:ascii="Book Antiqua" w:eastAsia="Times New Roman" w:hAnsi="Book Antiqua" w:cs="Arial"/>
          <w:b/>
          <w:bCs/>
          <w:color w:val="000000"/>
          <w:sz w:val="24"/>
          <w:szCs w:val="24"/>
          <w:lang w:eastAsia="sk-SK"/>
        </w:rPr>
        <w:t xml:space="preserve"> </w:t>
      </w:r>
      <w:r w:rsidR="00E85B33" w:rsidRPr="00E85B33">
        <w:rPr>
          <w:rFonts w:ascii="Book Antiqua" w:eastAsia="Times New Roman" w:hAnsi="Book Antiqua" w:cs="Arial"/>
          <w:b/>
          <w:bCs/>
          <w:color w:val="000000"/>
          <w:sz w:val="24"/>
          <w:szCs w:val="24"/>
          <w:lang w:eastAsia="sk-SK"/>
        </w:rPr>
        <w:t xml:space="preserve">Lev N. </w:t>
      </w:r>
      <w:proofErr w:type="spellStart"/>
      <w:r w:rsidR="00E85B33" w:rsidRPr="00E85B33">
        <w:rPr>
          <w:rFonts w:ascii="Book Antiqua" w:eastAsia="Times New Roman" w:hAnsi="Book Antiqua" w:cs="Arial"/>
          <w:b/>
          <w:bCs/>
          <w:color w:val="000000"/>
          <w:sz w:val="24"/>
          <w:szCs w:val="24"/>
          <w:lang w:eastAsia="sk-SK"/>
        </w:rPr>
        <w:t>Tolstoj</w:t>
      </w:r>
      <w:r>
        <w:rPr>
          <w:rFonts w:ascii="Book Antiqua" w:eastAsia="Times New Roman" w:hAnsi="Book Antiqua" w:cs="Arial"/>
          <w:b/>
          <w:bCs/>
          <w:color w:val="000000"/>
          <w:sz w:val="24"/>
          <w:szCs w:val="24"/>
          <w:lang w:eastAsia="sk-SK"/>
        </w:rPr>
        <w:t>a</w:t>
      </w:r>
      <w:proofErr w:type="spellEnd"/>
      <w:r>
        <w:rPr>
          <w:rFonts w:ascii="Book Antiqua" w:eastAsia="Times New Roman" w:hAnsi="Book Antiqua" w:cs="Arial"/>
          <w:b/>
          <w:bCs/>
          <w:color w:val="000000"/>
          <w:sz w:val="24"/>
          <w:szCs w:val="24"/>
          <w:lang w:eastAsia="sk-SK"/>
        </w:rPr>
        <w:t xml:space="preserve"> </w:t>
      </w:r>
      <w:r w:rsidR="00E85B33" w:rsidRPr="00E85B33">
        <w:rPr>
          <w:rFonts w:ascii="Book Antiqua" w:eastAsia="Times New Roman" w:hAnsi="Book Antiqua" w:cs="Arial"/>
          <w:color w:val="000000"/>
          <w:sz w:val="24"/>
          <w:szCs w:val="24"/>
          <w:lang w:eastAsia="sk-SK"/>
        </w:rPr>
        <w:t xml:space="preserve"> </w:t>
      </w:r>
      <w:r>
        <w:rPr>
          <w:rFonts w:ascii="Book Antiqua" w:eastAsia="Times New Roman" w:hAnsi="Book Antiqua" w:cs="Arial"/>
          <w:color w:val="000000"/>
          <w:sz w:val="24"/>
          <w:szCs w:val="24"/>
          <w:lang w:eastAsia="sk-SK"/>
        </w:rPr>
        <w:t xml:space="preserve">je </w:t>
      </w:r>
      <w:r w:rsidR="00E85B33" w:rsidRPr="00E85B33">
        <w:rPr>
          <w:rFonts w:ascii="Book Antiqua" w:eastAsia="Times New Roman" w:hAnsi="Book Antiqua" w:cs="Arial"/>
          <w:color w:val="000000"/>
          <w:sz w:val="24"/>
          <w:szCs w:val="24"/>
          <w:lang w:eastAsia="sk-SK"/>
        </w:rPr>
        <w:t>tento malý príbeh: Detská vychovávateľka Nina vezie dve deti, ktoré</w:t>
      </w:r>
      <w:r>
        <w:rPr>
          <w:rFonts w:ascii="Book Antiqua" w:eastAsia="Times New Roman" w:hAnsi="Book Antiqua" w:cs="Arial"/>
          <w:color w:val="000000"/>
          <w:sz w:val="24"/>
          <w:szCs w:val="24"/>
          <w:lang w:eastAsia="sk-SK"/>
        </w:rPr>
        <w:t xml:space="preserve"> sú jej zverené do výchovy, </w:t>
      </w:r>
      <w:proofErr w:type="spellStart"/>
      <w:r>
        <w:rPr>
          <w:rFonts w:ascii="Book Antiqua" w:eastAsia="Times New Roman" w:hAnsi="Book Antiqua" w:cs="Arial"/>
          <w:color w:val="000000"/>
          <w:sz w:val="24"/>
          <w:szCs w:val="24"/>
          <w:lang w:eastAsia="sk-SK"/>
        </w:rPr>
        <w:t>Peťu</w:t>
      </w:r>
      <w:proofErr w:type="spellEnd"/>
      <w:r w:rsidR="00E85B33" w:rsidRPr="00E85B33">
        <w:rPr>
          <w:rFonts w:ascii="Book Antiqua" w:eastAsia="Times New Roman" w:hAnsi="Book Antiqua" w:cs="Arial"/>
          <w:color w:val="000000"/>
          <w:sz w:val="24"/>
          <w:szCs w:val="24"/>
          <w:lang w:eastAsia="sk-SK"/>
        </w:rPr>
        <w:t xml:space="preserve"> a Soňu na koči. Koč ťahajú dva kone. Vezú sa do vzdialenej obce. Chlapec </w:t>
      </w:r>
      <w:r>
        <w:rPr>
          <w:rFonts w:ascii="Book Antiqua" w:eastAsia="Times New Roman" w:hAnsi="Book Antiqua" w:cs="Arial"/>
          <w:color w:val="000000"/>
          <w:sz w:val="24"/>
          <w:szCs w:val="24"/>
          <w:lang w:eastAsia="sk-SK"/>
        </w:rPr>
        <w:lastRenderedPageBreak/>
        <w:t xml:space="preserve">má 6 rokov aj </w:t>
      </w:r>
      <w:r w:rsidR="00E85B33" w:rsidRPr="00E85B33">
        <w:rPr>
          <w:rFonts w:ascii="Book Antiqua" w:eastAsia="Times New Roman" w:hAnsi="Book Antiqua" w:cs="Arial"/>
          <w:color w:val="000000"/>
          <w:sz w:val="24"/>
          <w:szCs w:val="24"/>
          <w:lang w:eastAsia="sk-SK"/>
        </w:rPr>
        <w:t xml:space="preserve">dievča </w:t>
      </w:r>
      <w:r>
        <w:rPr>
          <w:rFonts w:ascii="Book Antiqua" w:eastAsia="Times New Roman" w:hAnsi="Book Antiqua" w:cs="Arial"/>
          <w:color w:val="000000"/>
          <w:sz w:val="24"/>
          <w:szCs w:val="24"/>
          <w:lang w:eastAsia="sk-SK"/>
        </w:rPr>
        <w:t xml:space="preserve">má </w:t>
      </w:r>
      <w:r w:rsidR="00E85B33" w:rsidRPr="00E85B33">
        <w:rPr>
          <w:rFonts w:ascii="Book Antiqua" w:eastAsia="Times New Roman" w:hAnsi="Book Antiqua" w:cs="Arial"/>
          <w:color w:val="000000"/>
          <w:sz w:val="24"/>
          <w:szCs w:val="24"/>
          <w:lang w:eastAsia="sk-SK"/>
        </w:rPr>
        <w:t>6. Práve prechádzajú jednou dedinou, keď sa náhle nalomí jedno koleso. Treba ho opraviť. „Toto sme potrebovali, bedáka Nina. Ešte dobre, že mám so sebou jedlo." Bolo zle počasie a tak počas toho, čo kočiš opravoval koleso sa utiahli do jedného sedliackeho domu. Mali tam tiež dve deti, pod</w:t>
      </w:r>
      <w:r>
        <w:rPr>
          <w:rFonts w:ascii="Book Antiqua" w:eastAsia="Times New Roman" w:hAnsi="Book Antiqua" w:cs="Arial"/>
          <w:color w:val="000000"/>
          <w:sz w:val="24"/>
          <w:szCs w:val="24"/>
          <w:lang w:eastAsia="sk-SK"/>
        </w:rPr>
        <w:t>obného veku, ako boli Peťo a Soň</w:t>
      </w:r>
      <w:r w:rsidR="00E85B33" w:rsidRPr="00E85B33">
        <w:rPr>
          <w:rFonts w:ascii="Book Antiqua" w:eastAsia="Times New Roman" w:hAnsi="Book Antiqua" w:cs="Arial"/>
          <w:color w:val="000000"/>
          <w:sz w:val="24"/>
          <w:szCs w:val="24"/>
          <w:lang w:eastAsia="sk-SK"/>
        </w:rPr>
        <w:t>a. Bosé dievčatko a takmer nahý chlapec. Vycho</w:t>
      </w:r>
      <w:r>
        <w:rPr>
          <w:rFonts w:ascii="Book Antiqua" w:eastAsia="Times New Roman" w:hAnsi="Book Antiqua" w:cs="Arial"/>
          <w:color w:val="000000"/>
          <w:sz w:val="24"/>
          <w:szCs w:val="24"/>
          <w:lang w:eastAsia="sk-SK"/>
        </w:rPr>
        <w:t>vávateľka hovorí: „Tak, Peťa a S</w:t>
      </w:r>
      <w:r w:rsidR="00E85B33" w:rsidRPr="00E85B33">
        <w:rPr>
          <w:rFonts w:ascii="Book Antiqua" w:eastAsia="Times New Roman" w:hAnsi="Book Antiqua" w:cs="Arial"/>
          <w:color w:val="000000"/>
          <w:sz w:val="24"/>
          <w:szCs w:val="24"/>
          <w:lang w:eastAsia="sk-SK"/>
        </w:rPr>
        <w:t xml:space="preserve">oňa, tu sa môžete v pokoji najesť." Ale deti sa nezaujímali o jedlo, lež uprene hľadeli na sedliacke deti. Soňa nespustila oči z bosého dievčatka, ktoré neprestávalo plakať. Jeho matka si vzdychla: „Chúďa, je hladné, preto plače. Ja mu nemám čo dať."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color w:val="000000"/>
          <w:sz w:val="24"/>
          <w:szCs w:val="24"/>
          <w:lang w:eastAsia="sk-SK"/>
        </w:rPr>
        <w:t xml:space="preserve">Nina medzitým nakrájala skyvy chleba pre </w:t>
      </w:r>
      <w:proofErr w:type="spellStart"/>
      <w:r w:rsidRPr="00E85B33">
        <w:rPr>
          <w:rFonts w:ascii="Book Antiqua" w:eastAsia="Times New Roman" w:hAnsi="Book Antiqua" w:cs="Arial"/>
          <w:color w:val="000000"/>
          <w:sz w:val="24"/>
          <w:szCs w:val="24"/>
          <w:lang w:eastAsia="sk-SK"/>
        </w:rPr>
        <w:t>Peťu</w:t>
      </w:r>
      <w:proofErr w:type="spellEnd"/>
      <w:r w:rsidRPr="00E85B33">
        <w:rPr>
          <w:rFonts w:ascii="Book Antiqua" w:eastAsia="Times New Roman" w:hAnsi="Book Antiqua" w:cs="Arial"/>
          <w:color w:val="000000"/>
          <w:sz w:val="24"/>
          <w:szCs w:val="24"/>
          <w:lang w:eastAsia="sk-SK"/>
        </w:rPr>
        <w:t xml:space="preserve"> a Soňu, ponatierala ich maslom, každému naliala pohár mlieka a hovorí: „Nech sa páči</w:t>
      </w:r>
      <w:r w:rsidR="00071CCE">
        <w:rPr>
          <w:rFonts w:ascii="Book Antiqua" w:eastAsia="Times New Roman" w:hAnsi="Book Antiqua" w:cs="Arial"/>
          <w:color w:val="000000"/>
          <w:sz w:val="24"/>
          <w:szCs w:val="24"/>
          <w:lang w:eastAsia="sk-SK"/>
        </w:rPr>
        <w:t>, najedzte sa., Peťa a Soňa." So</w:t>
      </w:r>
      <w:r w:rsidRPr="00E85B33">
        <w:rPr>
          <w:rFonts w:ascii="Book Antiqua" w:eastAsia="Times New Roman" w:hAnsi="Book Antiqua" w:cs="Arial"/>
          <w:color w:val="000000"/>
          <w:sz w:val="24"/>
          <w:szCs w:val="24"/>
          <w:lang w:eastAsia="sk-SK"/>
        </w:rPr>
        <w:t xml:space="preserve">ňa vyrazila zo seba: „Nebudem jesť, pokiaľ aj týmto hladným deťom nedáš jesť. Peťa opakoval to isté." Nina na to: „Čo hovoríte, je nezmysel, deti. Pán Boh dal jednému viac a druhému menej. Napríklad vášmu otcovi dal veľa."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color w:val="000000"/>
          <w:sz w:val="24"/>
          <w:szCs w:val="24"/>
          <w:lang w:eastAsia="sk-SK"/>
        </w:rPr>
        <w:t>Tu sa ozval slabý hlas starca sediaceho v kúte: „Detičky, Pán Boh je dobrý, má všetkých ľudí rád. To nie je jeho vôľa, aby jedni ľudia jedli biely chlieb a iní aby nema</w:t>
      </w:r>
      <w:r w:rsidR="00071CCE">
        <w:rPr>
          <w:rFonts w:ascii="Book Antiqua" w:eastAsia="Times New Roman" w:hAnsi="Book Antiqua" w:cs="Arial"/>
          <w:color w:val="000000"/>
          <w:sz w:val="24"/>
          <w:szCs w:val="24"/>
          <w:lang w:eastAsia="sk-SK"/>
        </w:rPr>
        <w:t>li nijaký. Nie, nie. Ľudia to t</w:t>
      </w:r>
      <w:r w:rsidRPr="00E85B33">
        <w:rPr>
          <w:rFonts w:ascii="Book Antiqua" w:eastAsia="Times New Roman" w:hAnsi="Book Antiqua" w:cs="Arial"/>
          <w:color w:val="000000"/>
          <w:sz w:val="24"/>
          <w:szCs w:val="24"/>
          <w:lang w:eastAsia="sk-SK"/>
        </w:rPr>
        <w:t xml:space="preserve">ak zariadili, lebo na neho zabudli. Keby ľudia žili podľa vôle Božej, mali by všetkého čo treba."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color w:val="000000"/>
          <w:sz w:val="24"/>
          <w:szCs w:val="24"/>
          <w:lang w:eastAsia="sk-SK"/>
        </w:rPr>
        <w:t xml:space="preserve">Soňa sa ho pýta: „Čo robiť, aby všetci ľudia mali čo jesť?" Starec so zlomeným hlasom zašepkal: „Poslúchať slovo Božie. Boh rozkázal, aby sme sa so všetkým podelili na dva diely. Aby sme sa so všetkým podelili napoly."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color w:val="000000"/>
          <w:sz w:val="24"/>
          <w:szCs w:val="24"/>
          <w:lang w:eastAsia="sk-SK"/>
        </w:rPr>
        <w:t xml:space="preserve">Peťa hovorí: „Až raz budem veľký, budem tak robiť. Aj Soňa to sľúbila. Starec ich povzbudil: „Len aby ste na to nezabudli až vyrastiete a budete bohatí. Medzitým prišiel kočiš a hlásil, že koleso je už opravené a deti aj so svojou vychovávateľkou opustili chyžu.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i/>
          <w:color w:val="000000"/>
          <w:sz w:val="24"/>
          <w:szCs w:val="24"/>
          <w:lang w:eastAsia="sk-SK"/>
        </w:rPr>
        <w:t>„Vy im dajte jesť!"</w:t>
      </w:r>
      <w:r w:rsidRPr="00E85B33">
        <w:rPr>
          <w:rFonts w:ascii="Book Antiqua" w:eastAsia="Times New Roman" w:hAnsi="Book Antiqua" w:cs="Arial"/>
          <w:color w:val="000000"/>
          <w:sz w:val="24"/>
          <w:szCs w:val="24"/>
          <w:lang w:eastAsia="sk-SK"/>
        </w:rPr>
        <w:t xml:space="preserve"> Tieto slová sa nesú dejinami. Biedu sveta vidíme, no namiesto toho dávame peniaze do </w:t>
      </w:r>
      <w:r w:rsidRPr="00E85B33">
        <w:rPr>
          <w:rFonts w:ascii="Book Antiqua" w:eastAsia="Times New Roman" w:hAnsi="Book Antiqua" w:cs="Arial"/>
          <w:b/>
          <w:bCs/>
          <w:color w:val="000000"/>
          <w:sz w:val="24"/>
          <w:szCs w:val="24"/>
          <w:lang w:eastAsia="sk-SK"/>
        </w:rPr>
        <w:t>zbrojenia</w:t>
      </w:r>
      <w:r w:rsidRPr="00E85B33">
        <w:rPr>
          <w:rFonts w:ascii="Book Antiqua" w:eastAsia="Times New Roman" w:hAnsi="Book Antiqua" w:cs="Arial"/>
          <w:color w:val="000000"/>
          <w:sz w:val="24"/>
          <w:szCs w:val="24"/>
          <w:lang w:eastAsia="sk-SK"/>
        </w:rPr>
        <w:t xml:space="preserve">, namiesto toho, aby sme kŕmili hladných. Dávame peniaze na </w:t>
      </w:r>
      <w:r w:rsidRPr="00E85B33">
        <w:rPr>
          <w:rFonts w:ascii="Book Antiqua" w:eastAsia="Times New Roman" w:hAnsi="Book Antiqua" w:cs="Arial"/>
          <w:b/>
          <w:bCs/>
          <w:color w:val="000000"/>
          <w:sz w:val="24"/>
          <w:szCs w:val="24"/>
          <w:lang w:eastAsia="sk-SK"/>
        </w:rPr>
        <w:t>výskumy vesmíru</w:t>
      </w:r>
      <w:r w:rsidRPr="00E85B33">
        <w:rPr>
          <w:rFonts w:ascii="Book Antiqua" w:eastAsia="Times New Roman" w:hAnsi="Book Antiqua" w:cs="Arial"/>
          <w:color w:val="000000"/>
          <w:sz w:val="24"/>
          <w:szCs w:val="24"/>
          <w:lang w:eastAsia="sk-SK"/>
        </w:rPr>
        <w:t xml:space="preserve"> a na cesty na iné planéty namiesto toho, aby sme venovali do vzdelania nevzdelaných detí. Dávame peniaze do </w:t>
      </w:r>
      <w:r w:rsidRPr="00E85B33">
        <w:rPr>
          <w:rFonts w:ascii="Book Antiqua" w:eastAsia="Times New Roman" w:hAnsi="Book Antiqua" w:cs="Arial"/>
          <w:b/>
          <w:bCs/>
          <w:color w:val="000000"/>
          <w:sz w:val="24"/>
          <w:szCs w:val="24"/>
          <w:lang w:eastAsia="sk-SK"/>
        </w:rPr>
        <w:t>ochrany hraníc</w:t>
      </w:r>
      <w:r w:rsidRPr="00E85B33">
        <w:rPr>
          <w:rFonts w:ascii="Book Antiqua" w:eastAsia="Times New Roman" w:hAnsi="Book Antiqua" w:cs="Arial"/>
          <w:color w:val="000000"/>
          <w:sz w:val="24"/>
          <w:szCs w:val="24"/>
          <w:lang w:eastAsia="sk-SK"/>
        </w:rPr>
        <w:t xml:space="preserve"> namiesto toho, aby sme ich rušili a sa medzi sebou zbližovali. </w:t>
      </w:r>
    </w:p>
    <w:p w:rsidR="00E85B33" w:rsidRPr="00E85B33" w:rsidRDefault="00E85B33" w:rsidP="00E85B33">
      <w:pPr>
        <w:spacing w:before="115" w:after="115" w:line="240" w:lineRule="auto"/>
        <w:ind w:left="-851" w:right="-851"/>
        <w:rPr>
          <w:rFonts w:ascii="Book Antiqua" w:eastAsia="Times New Roman" w:hAnsi="Book Antiqua" w:cs="Arial"/>
          <w:color w:val="000000"/>
          <w:sz w:val="24"/>
          <w:szCs w:val="24"/>
          <w:lang w:eastAsia="sk-SK"/>
        </w:rPr>
      </w:pPr>
      <w:r w:rsidRPr="00E85B33">
        <w:rPr>
          <w:rFonts w:ascii="Book Antiqua" w:eastAsia="Times New Roman" w:hAnsi="Book Antiqua" w:cs="Arial"/>
          <w:color w:val="000000"/>
          <w:sz w:val="24"/>
          <w:szCs w:val="24"/>
          <w:lang w:eastAsia="sk-SK"/>
        </w:rPr>
        <w:t xml:space="preserve">Viem, že my s tým nič neurobíme. Toto sú veci, ktoré sa dejú na vysokých miestach a my na ne nemáme dosah, možno aj preto nie, že naša krajina vo svetovom meradle nič nezaváži. </w:t>
      </w:r>
      <w:r w:rsidRPr="00E85B33">
        <w:rPr>
          <w:rFonts w:ascii="Book Antiqua" w:eastAsia="Times New Roman" w:hAnsi="Book Antiqua" w:cs="Arial"/>
          <w:b/>
          <w:bCs/>
          <w:color w:val="000000"/>
          <w:sz w:val="24"/>
          <w:szCs w:val="24"/>
          <w:lang w:eastAsia="sk-SK"/>
        </w:rPr>
        <w:t>No samozrejme sú veci, ktoré môžeme urobiť už my sami: deliť sa s tými, ktorí majú menej v našom okolí.</w:t>
      </w:r>
      <w:r w:rsidRPr="00E85B33">
        <w:rPr>
          <w:rFonts w:ascii="Book Antiqua" w:eastAsia="Times New Roman" w:hAnsi="Book Antiqua" w:cs="Arial"/>
          <w:color w:val="000000"/>
          <w:sz w:val="24"/>
          <w:szCs w:val="24"/>
          <w:lang w:eastAsia="sk-SK"/>
        </w:rPr>
        <w:t xml:space="preserve"> Nech nám dá Boh </w:t>
      </w:r>
      <w:r w:rsidRPr="00E85B33">
        <w:rPr>
          <w:rFonts w:ascii="Book Antiqua" w:eastAsia="Times New Roman" w:hAnsi="Book Antiqua" w:cs="Arial"/>
          <w:b/>
          <w:bCs/>
          <w:color w:val="000000"/>
          <w:sz w:val="24"/>
          <w:szCs w:val="24"/>
          <w:lang w:eastAsia="sk-SK"/>
        </w:rPr>
        <w:t>všímavé oči a dobré srdce</w:t>
      </w:r>
      <w:r w:rsidRPr="00E85B33">
        <w:rPr>
          <w:rFonts w:ascii="Book Antiqua" w:eastAsia="Times New Roman" w:hAnsi="Book Antiqua" w:cs="Arial"/>
          <w:color w:val="000000"/>
          <w:sz w:val="24"/>
          <w:szCs w:val="24"/>
          <w:lang w:eastAsia="sk-SK"/>
        </w:rPr>
        <w:t>. Amen.</w:t>
      </w:r>
    </w:p>
    <w:p w:rsidR="00E36193" w:rsidRPr="00E85B33" w:rsidRDefault="00E36193" w:rsidP="00E85B33">
      <w:pPr>
        <w:ind w:left="-851" w:right="-851"/>
        <w:rPr>
          <w:rFonts w:ascii="Book Antiqua" w:hAnsi="Book Antiqua"/>
        </w:rPr>
      </w:pPr>
    </w:p>
    <w:sectPr w:rsidR="00E36193" w:rsidRPr="00E85B33" w:rsidSect="00E85B33">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85B33"/>
    <w:rsid w:val="00040FFC"/>
    <w:rsid w:val="00071CCE"/>
    <w:rsid w:val="002B1B78"/>
    <w:rsid w:val="004944C4"/>
    <w:rsid w:val="00E36193"/>
    <w:rsid w:val="00E47746"/>
    <w:rsid w:val="00E85B3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36193"/>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E85B33"/>
    <w:rPr>
      <w:b/>
      <w:bCs/>
    </w:rPr>
  </w:style>
  <w:style w:type="paragraph" w:styleId="Normlnywebov">
    <w:name w:val="Normal (Web)"/>
    <w:basedOn w:val="Normlny"/>
    <w:uiPriority w:val="99"/>
    <w:semiHidden/>
    <w:unhideWhenUsed/>
    <w:rsid w:val="00E85B33"/>
    <w:pPr>
      <w:spacing w:before="115" w:after="115"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E85B33"/>
    <w:rPr>
      <w:i/>
      <w:iCs/>
    </w:rPr>
  </w:style>
</w:styles>
</file>

<file path=word/webSettings.xml><?xml version="1.0" encoding="utf-8"?>
<w:webSettings xmlns:r="http://schemas.openxmlformats.org/officeDocument/2006/relationships" xmlns:w="http://schemas.openxmlformats.org/wordprocessingml/2006/main">
  <w:divs>
    <w:div w:id="1215194860">
      <w:bodyDiv w:val="1"/>
      <w:marLeft w:val="0"/>
      <w:marRight w:val="0"/>
      <w:marTop w:val="0"/>
      <w:marBottom w:val="0"/>
      <w:divBdr>
        <w:top w:val="none" w:sz="0" w:space="0" w:color="auto"/>
        <w:left w:val="none" w:sz="0" w:space="0" w:color="auto"/>
        <w:bottom w:val="none" w:sz="0" w:space="0" w:color="auto"/>
        <w:right w:val="none" w:sz="0" w:space="0" w:color="auto"/>
      </w:divBdr>
      <w:divsChild>
        <w:div w:id="481653566">
          <w:marLeft w:val="0"/>
          <w:marRight w:val="0"/>
          <w:marTop w:val="0"/>
          <w:marBottom w:val="0"/>
          <w:divBdr>
            <w:top w:val="none" w:sz="0" w:space="0" w:color="auto"/>
            <w:left w:val="none" w:sz="0" w:space="0" w:color="auto"/>
            <w:bottom w:val="none" w:sz="0" w:space="0" w:color="auto"/>
            <w:right w:val="none" w:sz="0" w:space="0" w:color="auto"/>
          </w:divBdr>
          <w:divsChild>
            <w:div w:id="848063289">
              <w:marLeft w:val="0"/>
              <w:marRight w:val="0"/>
              <w:marTop w:val="0"/>
              <w:marBottom w:val="0"/>
              <w:divBdr>
                <w:top w:val="none" w:sz="0" w:space="0" w:color="auto"/>
                <w:left w:val="none" w:sz="0" w:space="0" w:color="auto"/>
                <w:bottom w:val="none" w:sz="0" w:space="0" w:color="auto"/>
                <w:right w:val="none" w:sz="0" w:space="0" w:color="auto"/>
              </w:divBdr>
              <w:divsChild>
                <w:div w:id="1891650126">
                  <w:marLeft w:val="0"/>
                  <w:marRight w:val="0"/>
                  <w:marTop w:val="0"/>
                  <w:marBottom w:val="0"/>
                  <w:divBdr>
                    <w:top w:val="single" w:sz="4" w:space="0" w:color="E7E8E6"/>
                    <w:left w:val="none" w:sz="0" w:space="0" w:color="auto"/>
                    <w:bottom w:val="single" w:sz="4" w:space="0" w:color="E7E8E6"/>
                    <w:right w:val="none" w:sz="0" w:space="0" w:color="auto"/>
                  </w:divBdr>
                  <w:divsChild>
                    <w:div w:id="2126071205">
                      <w:marLeft w:val="0"/>
                      <w:marRight w:val="0"/>
                      <w:marTop w:val="0"/>
                      <w:marBottom w:val="0"/>
                      <w:divBdr>
                        <w:top w:val="none" w:sz="0" w:space="0" w:color="auto"/>
                        <w:left w:val="none" w:sz="0" w:space="0" w:color="auto"/>
                        <w:bottom w:val="single" w:sz="4" w:space="0" w:color="E7E8E6"/>
                        <w:right w:val="single" w:sz="4" w:space="0" w:color="E7E8E6"/>
                      </w:divBdr>
                      <w:divsChild>
                        <w:div w:id="1070033977">
                          <w:marLeft w:val="0"/>
                          <w:marRight w:val="0"/>
                          <w:marTop w:val="0"/>
                          <w:marBottom w:val="0"/>
                          <w:divBdr>
                            <w:top w:val="none" w:sz="0" w:space="0" w:color="auto"/>
                            <w:left w:val="none" w:sz="0" w:space="0" w:color="auto"/>
                            <w:bottom w:val="none" w:sz="0" w:space="0" w:color="auto"/>
                            <w:right w:val="none" w:sz="0" w:space="0" w:color="auto"/>
                          </w:divBdr>
                          <w:divsChild>
                            <w:div w:id="670568104">
                              <w:marLeft w:val="0"/>
                              <w:marRight w:val="0"/>
                              <w:marTop w:val="0"/>
                              <w:marBottom w:val="0"/>
                              <w:divBdr>
                                <w:top w:val="none" w:sz="0" w:space="0" w:color="auto"/>
                                <w:left w:val="none" w:sz="0" w:space="0" w:color="auto"/>
                                <w:bottom w:val="none" w:sz="0" w:space="0" w:color="auto"/>
                                <w:right w:val="none" w:sz="0" w:space="0" w:color="auto"/>
                              </w:divBdr>
                              <w:divsChild>
                                <w:div w:id="1896314989">
                                  <w:marLeft w:val="0"/>
                                  <w:marRight w:val="0"/>
                                  <w:marTop w:val="0"/>
                                  <w:marBottom w:val="0"/>
                                  <w:divBdr>
                                    <w:top w:val="none" w:sz="0" w:space="0" w:color="auto"/>
                                    <w:left w:val="none" w:sz="0" w:space="0" w:color="auto"/>
                                    <w:bottom w:val="none" w:sz="0" w:space="0" w:color="auto"/>
                                    <w:right w:val="none" w:sz="0" w:space="0" w:color="auto"/>
                                  </w:divBdr>
                                  <w:divsChild>
                                    <w:div w:id="1358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1058</Words>
  <Characters>6036</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2</cp:revision>
  <cp:lastPrinted>2014-08-02T10:29:00Z</cp:lastPrinted>
  <dcterms:created xsi:type="dcterms:W3CDTF">2011-07-30T21:21:00Z</dcterms:created>
  <dcterms:modified xsi:type="dcterms:W3CDTF">2014-08-02T10:29:00Z</dcterms:modified>
</cp:coreProperties>
</file>