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35" w:rsidRPr="00AA7835" w:rsidRDefault="00AA7835" w:rsidP="00F26B75">
      <w:pPr>
        <w:spacing w:after="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b/>
          <w:bCs/>
          <w:color w:val="000000"/>
          <w:sz w:val="24"/>
          <w:szCs w:val="24"/>
          <w:lang w:eastAsia="sk-SK"/>
        </w:rPr>
        <w:t xml:space="preserve">29. nedeľa cez rok (A) </w:t>
      </w:r>
      <w:proofErr w:type="spellStart"/>
      <w:r w:rsidRPr="00AA7835">
        <w:rPr>
          <w:rFonts w:ascii="Book Antiqua" w:eastAsia="Times New Roman" w:hAnsi="Book Antiqua" w:cs="Arial"/>
          <w:i/>
          <w:iCs/>
          <w:color w:val="000000"/>
          <w:sz w:val="24"/>
          <w:szCs w:val="24"/>
          <w:lang w:eastAsia="sk-SK"/>
        </w:rPr>
        <w:t>Mt</w:t>
      </w:r>
      <w:proofErr w:type="spellEnd"/>
      <w:r w:rsidRPr="00AA7835">
        <w:rPr>
          <w:rFonts w:ascii="Book Antiqua" w:eastAsia="Times New Roman" w:hAnsi="Book Antiqua" w:cs="Arial"/>
          <w:i/>
          <w:iCs/>
          <w:color w:val="000000"/>
          <w:sz w:val="24"/>
          <w:szCs w:val="24"/>
          <w:lang w:eastAsia="sk-SK"/>
        </w:rPr>
        <w:t xml:space="preserve"> 22, 15-21:</w:t>
      </w:r>
      <w:r w:rsidRPr="00AA7835">
        <w:rPr>
          <w:rFonts w:ascii="Book Antiqua" w:eastAsia="Times New Roman" w:hAnsi="Book Antiqua" w:cs="Arial"/>
          <w:color w:val="000000"/>
          <w:sz w:val="24"/>
          <w:szCs w:val="24"/>
          <w:lang w:eastAsia="sk-SK"/>
        </w:rPr>
        <w:t xml:space="preserve"> </w:t>
      </w:r>
      <w:r w:rsidRPr="00AA7835">
        <w:rPr>
          <w:rFonts w:ascii="Book Antiqua" w:eastAsia="Times New Roman" w:hAnsi="Book Antiqua" w:cs="Arial"/>
          <w:b/>
          <w:bCs/>
          <w:color w:val="000000"/>
          <w:sz w:val="24"/>
          <w:szCs w:val="24"/>
          <w:lang w:eastAsia="sk-SK"/>
        </w:rPr>
        <w:t>Boh a cisár</w:t>
      </w:r>
      <w:r w:rsidR="00F26B75">
        <w:rPr>
          <w:rFonts w:ascii="Book Antiqua" w:eastAsia="Times New Roman" w:hAnsi="Book Antiqua" w:cs="Arial"/>
          <w:color w:val="000000"/>
          <w:sz w:val="24"/>
          <w:szCs w:val="24"/>
          <w:lang w:eastAsia="sk-SK"/>
        </w:rPr>
        <w:t xml:space="preserve">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Minulú nedeľu sme uvažovali o stole, hoci to slovo v Božom slove nebolo použité. Bolo to však o tom, o hostine, stolovaní, svadbe, stretávaní sa pri jedle. Dnes urobíme čosi podobné: budeme uvažovať o niečom, čo tiež nie je spomenuté v Božom slove dnešnej nedele no je to tam. Je to svedomie a naša lojalita ľuďom a záväzkom. Začnem príbehom.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proofErr w:type="spellStart"/>
      <w:r w:rsidRPr="00AA7835">
        <w:rPr>
          <w:rFonts w:ascii="Book Antiqua" w:eastAsia="Times New Roman" w:hAnsi="Book Antiqua" w:cs="Arial"/>
          <w:b/>
          <w:bCs/>
          <w:color w:val="000000"/>
          <w:sz w:val="24"/>
          <w:szCs w:val="24"/>
          <w:lang w:eastAsia="sk-SK"/>
        </w:rPr>
        <w:t>Franz</w:t>
      </w:r>
      <w:proofErr w:type="spellEnd"/>
      <w:r w:rsidRPr="00AA7835">
        <w:rPr>
          <w:rFonts w:ascii="Book Antiqua" w:eastAsia="Times New Roman" w:hAnsi="Book Antiqua" w:cs="Arial"/>
          <w:b/>
          <w:bCs/>
          <w:color w:val="000000"/>
          <w:sz w:val="24"/>
          <w:szCs w:val="24"/>
          <w:lang w:eastAsia="sk-SK"/>
        </w:rPr>
        <w:t xml:space="preserve"> </w:t>
      </w:r>
      <w:proofErr w:type="spellStart"/>
      <w:r w:rsidRPr="00AA7835">
        <w:rPr>
          <w:rFonts w:ascii="Book Antiqua" w:eastAsia="Times New Roman" w:hAnsi="Book Antiqua" w:cs="Arial"/>
          <w:b/>
          <w:bCs/>
          <w:color w:val="000000"/>
          <w:sz w:val="24"/>
          <w:szCs w:val="24"/>
          <w:lang w:eastAsia="sk-SK"/>
        </w:rPr>
        <w:t>Jägerstätter</w:t>
      </w:r>
      <w:proofErr w:type="spellEnd"/>
      <w:r w:rsidRPr="00AA7835">
        <w:rPr>
          <w:rFonts w:ascii="Book Antiqua" w:eastAsia="Times New Roman" w:hAnsi="Book Antiqua" w:cs="Arial"/>
          <w:color w:val="000000"/>
          <w:sz w:val="24"/>
          <w:szCs w:val="24"/>
          <w:lang w:eastAsia="sk-SK"/>
        </w:rPr>
        <w:t xml:space="preserve"> sa narodil v Rakúsku a bol vychovávaný ako katolík. Na mladom </w:t>
      </w:r>
      <w:proofErr w:type="spellStart"/>
      <w:r w:rsidRPr="00AA7835">
        <w:rPr>
          <w:rFonts w:ascii="Book Antiqua" w:eastAsia="Times New Roman" w:hAnsi="Book Antiqua" w:cs="Arial"/>
          <w:color w:val="000000"/>
          <w:sz w:val="24"/>
          <w:szCs w:val="24"/>
          <w:lang w:eastAsia="sk-SK"/>
        </w:rPr>
        <w:t>Franzovi</w:t>
      </w:r>
      <w:proofErr w:type="spellEnd"/>
      <w:r w:rsidRPr="00AA7835">
        <w:rPr>
          <w:rFonts w:ascii="Book Antiqua" w:eastAsia="Times New Roman" w:hAnsi="Book Antiqua" w:cs="Arial"/>
          <w:color w:val="000000"/>
          <w:sz w:val="24"/>
          <w:szCs w:val="24"/>
          <w:lang w:eastAsia="sk-SK"/>
        </w:rPr>
        <w:t xml:space="preserve"> nebolo nič mimoriadneho, čo by naznačovalo, že v sebe nosí odvahu mučeníka. Bol bežným mladíkom, ktorý mal len základné vzdelanie a ktorý sa neskôr stal príležitostným robotníkom.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b/>
          <w:bCs/>
          <w:color w:val="000000"/>
          <w:sz w:val="24"/>
          <w:szCs w:val="24"/>
          <w:lang w:eastAsia="sk-SK"/>
        </w:rPr>
        <w:t>V istom období svojho rastu však akosi náhle dorástol.</w:t>
      </w:r>
      <w:r w:rsidRPr="00AA7835">
        <w:rPr>
          <w:rFonts w:ascii="Book Antiqua" w:eastAsia="Times New Roman" w:hAnsi="Book Antiqua" w:cs="Arial"/>
          <w:color w:val="000000"/>
          <w:sz w:val="24"/>
          <w:szCs w:val="24"/>
          <w:lang w:eastAsia="sk-SK"/>
        </w:rPr>
        <w:t xml:space="preserve"> Stal sa veľmi zodpovedným a aj svoje náboženské presvedčenie začal brať veľmi vážne bez toho, že by sa stal fanatickým. Bol jednoducho tým, čo by si mohol nazvať obyčajným zbožným katolíkom. Oženil sa s dievčaťom ktoré sa volalo Anna a narodili sa im tri deti.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Práve v tom čase sa Európa začala zmietať vo vojnovom konflikte. </w:t>
      </w:r>
      <w:r w:rsidRPr="00AA7835">
        <w:rPr>
          <w:rFonts w:ascii="Book Antiqua" w:eastAsia="Times New Roman" w:hAnsi="Book Antiqua" w:cs="Arial"/>
          <w:b/>
          <w:bCs/>
          <w:color w:val="000000"/>
          <w:sz w:val="24"/>
          <w:szCs w:val="24"/>
          <w:lang w:eastAsia="sk-SK"/>
        </w:rPr>
        <w:t xml:space="preserve">Začínala II. svetová vojna. </w:t>
      </w:r>
      <w:proofErr w:type="spellStart"/>
      <w:r w:rsidRPr="00AA7835">
        <w:rPr>
          <w:rFonts w:ascii="Book Antiqua" w:eastAsia="Times New Roman" w:hAnsi="Book Antiqua" w:cs="Arial"/>
          <w:color w:val="000000"/>
          <w:sz w:val="24"/>
          <w:szCs w:val="24"/>
          <w:lang w:eastAsia="sk-SK"/>
        </w:rPr>
        <w:t>Franz</w:t>
      </w:r>
      <w:proofErr w:type="spellEnd"/>
      <w:r w:rsidRPr="00AA7835">
        <w:rPr>
          <w:rFonts w:ascii="Book Antiqua" w:eastAsia="Times New Roman" w:hAnsi="Book Antiqua" w:cs="Arial"/>
          <w:color w:val="000000"/>
          <w:sz w:val="24"/>
          <w:szCs w:val="24"/>
          <w:lang w:eastAsia="sk-SK"/>
        </w:rPr>
        <w:t xml:space="preserve"> mal vtedy 36 rokov. Jedného dňa mu prišiel povolávací rozkaz. Mal slúžiť v Hitlerovej armáde. No jemu bolo dávno jasné, čo spraví, ak k takéto niečomu príde. Jasne sa rozhodol pre „nie". K Hitlerovej armáde sa nepripojí.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Takéto rozhodnutie bolo v tom čase dosť </w:t>
      </w:r>
      <w:r w:rsidRPr="00AA7835">
        <w:rPr>
          <w:rFonts w:ascii="Book Antiqua" w:eastAsia="Times New Roman" w:hAnsi="Book Antiqua" w:cs="Arial"/>
          <w:b/>
          <w:bCs/>
          <w:color w:val="000000"/>
          <w:sz w:val="24"/>
          <w:szCs w:val="24"/>
          <w:lang w:eastAsia="sk-SK"/>
        </w:rPr>
        <w:t>neslýchané</w:t>
      </w:r>
      <w:r w:rsidRPr="00AA7835">
        <w:rPr>
          <w:rFonts w:ascii="Book Antiqua" w:eastAsia="Times New Roman" w:hAnsi="Book Antiqua" w:cs="Arial"/>
          <w:color w:val="000000"/>
          <w:sz w:val="24"/>
          <w:szCs w:val="24"/>
          <w:lang w:eastAsia="sk-SK"/>
        </w:rPr>
        <w:t xml:space="preserve">, a z pohľadu sveta to bolo vlastne rozhodnutie k samovražde. Priatelia sa ho snažili prehovoriť.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„Nemôžem narukovať", odpovedá jednoducho.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„Prečo nie?", pýtajú sa.</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„Preto, lebo moje presvedčenie je, že táto vojna nie je spravodlivou vojnou. Bolo by preto pre mňa nesprávne, aby som sa k nej pridal. Bolo by to proti môjmu svedomiu."</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„Pozri, koľkí sa pridali. Prečo by si sa nemohol aj ty?, trvali na svojom jeho priatelia.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b/>
          <w:bCs/>
          <w:color w:val="000000"/>
          <w:sz w:val="24"/>
          <w:szCs w:val="24"/>
          <w:lang w:eastAsia="sk-SK"/>
        </w:rPr>
        <w:t>„Čo robia iní, to je ich vec. Ja zodpovedám za svojej svedomie.</w:t>
      </w:r>
      <w:r w:rsidRPr="00AA7835">
        <w:rPr>
          <w:rFonts w:ascii="Book Antiqua" w:eastAsia="Times New Roman" w:hAnsi="Book Antiqua" w:cs="Arial"/>
          <w:color w:val="000000"/>
          <w:sz w:val="24"/>
          <w:szCs w:val="24"/>
          <w:lang w:eastAsia="sk-SK"/>
        </w:rPr>
        <w:t xml:space="preserve"> Mám len jedno svedomie. Nemôžem si dovoliť vyhodiť ho von oknom."</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„Lenže kde je tvoja lojalita voči tvojmu ľudu, tvojej krajine, tvojej zástave?", pokračovali.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„Nepochopte ma zle. Mám rád môj ľud, a tiež milujem svoju krajinu. Lenže je tu aj vyšší zákon - zákon Boží. A tento Boží zákon mi hovorí, že táto vojna je zlo."</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„Pozri za", ktosi z nich pokračoval, „jediné, čo sa od teba žiada je poslúchnuť. Konečne, veď tú vojnu si ty nerozpútal. Ty nie si za ňu zodpovedný."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„To je pravda", hovorí </w:t>
      </w:r>
      <w:proofErr w:type="spellStart"/>
      <w:r w:rsidRPr="00AA7835">
        <w:rPr>
          <w:rFonts w:ascii="Book Antiqua" w:eastAsia="Times New Roman" w:hAnsi="Book Antiqua" w:cs="Arial"/>
          <w:color w:val="000000"/>
          <w:sz w:val="24"/>
          <w:szCs w:val="24"/>
          <w:lang w:eastAsia="sk-SK"/>
        </w:rPr>
        <w:t>Franz</w:t>
      </w:r>
      <w:proofErr w:type="spellEnd"/>
      <w:r w:rsidRPr="00AA7835">
        <w:rPr>
          <w:rFonts w:ascii="Book Antiqua" w:eastAsia="Times New Roman" w:hAnsi="Book Antiqua" w:cs="Arial"/>
          <w:color w:val="000000"/>
          <w:sz w:val="24"/>
          <w:szCs w:val="24"/>
          <w:lang w:eastAsia="sk-SK"/>
        </w:rPr>
        <w:t xml:space="preserve">, „lenže aj napriek tomu mám svoje svedomie. A to mi hovorí, že jedného dňa sa budem musieť zodpovedať za všetko, čo som urobil. V ten deň sa nebudem môcť schovať za nikoho, ani za moju krajinu, ani za moju zástavu."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„Á, tak ty si myslíš, že si lepší, ako všetci tí, čo odišli do vojny a ktorí práve teraz riskujú svoj život na fronte!"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„Mýlite sa. Nič také si nemyslím. Naopak, viem veľmi dobre, že som slabý, zbabelý a hriešny. Avšak aj napriek tomu sa nemôžem zúčastniť na tejto vojne bez toho, že by som stratil svoju integritu a vnútorný pokoj."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„Lenže tvoji náboženskí predstavitelia nevyšli so žiadnym jasným prehlásením proti vojne. Chceš povedať, že poznáš situáciu lepšie, než oni?"</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„Samozrejme, že nie. Jediné, čo hovorím je to, že ja sám ako kresťan sa musím nechať viesť svojím vlastným svedomím.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lastRenderedPageBreak/>
        <w:t xml:space="preserve">„Ale, nehovor! </w:t>
      </w:r>
      <w:proofErr w:type="spellStart"/>
      <w:r w:rsidRPr="00AA7835">
        <w:rPr>
          <w:rFonts w:ascii="Book Antiqua" w:eastAsia="Times New Roman" w:hAnsi="Book Antiqua" w:cs="Arial"/>
          <w:color w:val="000000"/>
          <w:sz w:val="24"/>
          <w:szCs w:val="24"/>
          <w:lang w:eastAsia="sk-SK"/>
        </w:rPr>
        <w:t>Akonáhle</w:t>
      </w:r>
      <w:proofErr w:type="spellEnd"/>
      <w:r w:rsidRPr="00AA7835">
        <w:rPr>
          <w:rFonts w:ascii="Book Antiqua" w:eastAsia="Times New Roman" w:hAnsi="Book Antiqua" w:cs="Arial"/>
          <w:color w:val="000000"/>
          <w:sz w:val="24"/>
          <w:szCs w:val="24"/>
          <w:lang w:eastAsia="sk-SK"/>
        </w:rPr>
        <w:t xml:space="preserve"> dáš na seba vojenskú uniformu a do svojich rúk vezmeš zbraň, budeš zmýšľať celkom inak. Hneď zabudneš na všetky tieto svoje bláznivé myšlienky", hovorí jeden starý vojak.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„Pre mňa jestvujú veci, ktoré sú mi ďaleko vzácnejšie, ako uniforma alebo nejaké vojenské vyznamenania".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„A čo to je?", pýtajú sa.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„Pre mňa najcennejšou vecou na svete je odhodlanie nemať účasť na páchaní zla."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„Je toto tvoja posledná odpoveď?"</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„Áno, toto je moja konečná odpoveď", odpovedá </w:t>
      </w:r>
      <w:proofErr w:type="spellStart"/>
      <w:r w:rsidRPr="00AA7835">
        <w:rPr>
          <w:rFonts w:ascii="Book Antiqua" w:eastAsia="Times New Roman" w:hAnsi="Book Antiqua" w:cs="Arial"/>
          <w:color w:val="000000"/>
          <w:sz w:val="24"/>
          <w:szCs w:val="24"/>
          <w:lang w:eastAsia="sk-SK"/>
        </w:rPr>
        <w:t>Franz</w:t>
      </w:r>
      <w:proofErr w:type="spellEnd"/>
      <w:r w:rsidRPr="00AA7835">
        <w:rPr>
          <w:rFonts w:ascii="Book Antiqua" w:eastAsia="Times New Roman" w:hAnsi="Book Antiqua" w:cs="Arial"/>
          <w:color w:val="000000"/>
          <w:sz w:val="24"/>
          <w:szCs w:val="24"/>
          <w:lang w:eastAsia="sk-SK"/>
        </w:rPr>
        <w:t xml:space="preserve">.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Poznal veľmi dobre dôsledky svojho rozhodnutia. Po istom čase bol zatknutý a odvedený do väzenia. Tam sa ho všemožnými prostriedkami pokúšali priviesť k tomu, aby zmenil svoje rozhodnutie. Dokonca aj jeho manželka ho prosila, aby zmenil svoje rozhodnutie. Avšak všetko toto bolo bez úspechu. </w:t>
      </w:r>
      <w:proofErr w:type="spellStart"/>
      <w:r w:rsidRPr="00AA7835">
        <w:rPr>
          <w:rFonts w:ascii="Book Antiqua" w:eastAsia="Times New Roman" w:hAnsi="Book Antiqua" w:cs="Arial"/>
          <w:color w:val="000000"/>
          <w:sz w:val="24"/>
          <w:szCs w:val="24"/>
          <w:lang w:eastAsia="sk-SK"/>
        </w:rPr>
        <w:t>Franz</w:t>
      </w:r>
      <w:proofErr w:type="spellEnd"/>
      <w:r w:rsidRPr="00AA7835">
        <w:rPr>
          <w:rFonts w:ascii="Book Antiqua" w:eastAsia="Times New Roman" w:hAnsi="Book Antiqua" w:cs="Arial"/>
          <w:color w:val="000000"/>
          <w:sz w:val="24"/>
          <w:szCs w:val="24"/>
          <w:lang w:eastAsia="sk-SK"/>
        </w:rPr>
        <w:t xml:space="preserve"> svoje rozhodnutie nezmenil. Nakoniec bol sťatý vo väzení 9. augusta 1943.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Je jasné, že </w:t>
      </w:r>
      <w:proofErr w:type="spellStart"/>
      <w:r w:rsidRPr="00AA7835">
        <w:rPr>
          <w:rFonts w:ascii="Book Antiqua" w:eastAsia="Times New Roman" w:hAnsi="Book Antiqua" w:cs="Arial"/>
          <w:color w:val="000000"/>
          <w:sz w:val="24"/>
          <w:szCs w:val="24"/>
          <w:lang w:eastAsia="sk-SK"/>
        </w:rPr>
        <w:t>Franz</w:t>
      </w:r>
      <w:proofErr w:type="spellEnd"/>
      <w:r w:rsidRPr="00AA7835">
        <w:rPr>
          <w:rFonts w:ascii="Book Antiqua" w:eastAsia="Times New Roman" w:hAnsi="Book Antiqua" w:cs="Arial"/>
          <w:color w:val="000000"/>
          <w:sz w:val="24"/>
          <w:szCs w:val="24"/>
          <w:lang w:eastAsia="sk-SK"/>
        </w:rPr>
        <w:t xml:space="preserve"> bol </w:t>
      </w:r>
      <w:r w:rsidRPr="00AA7835">
        <w:rPr>
          <w:rFonts w:ascii="Book Antiqua" w:eastAsia="Times New Roman" w:hAnsi="Book Antiqua" w:cs="Arial"/>
          <w:b/>
          <w:bCs/>
          <w:color w:val="000000"/>
          <w:sz w:val="24"/>
          <w:szCs w:val="24"/>
          <w:lang w:eastAsia="sk-SK"/>
        </w:rPr>
        <w:t xml:space="preserve">moderným </w:t>
      </w:r>
      <w:proofErr w:type="spellStart"/>
      <w:r w:rsidRPr="00AA7835">
        <w:rPr>
          <w:rFonts w:ascii="Book Antiqua" w:eastAsia="Times New Roman" w:hAnsi="Book Antiqua" w:cs="Arial"/>
          <w:b/>
          <w:bCs/>
          <w:color w:val="000000"/>
          <w:sz w:val="24"/>
          <w:szCs w:val="24"/>
          <w:lang w:eastAsia="sk-SK"/>
        </w:rPr>
        <w:t>Thomasom</w:t>
      </w:r>
      <w:proofErr w:type="spellEnd"/>
      <w:r w:rsidRPr="00AA7835">
        <w:rPr>
          <w:rFonts w:ascii="Book Antiqua" w:eastAsia="Times New Roman" w:hAnsi="Book Antiqua" w:cs="Arial"/>
          <w:b/>
          <w:bCs/>
          <w:color w:val="000000"/>
          <w:sz w:val="24"/>
          <w:szCs w:val="24"/>
          <w:lang w:eastAsia="sk-SK"/>
        </w:rPr>
        <w:t xml:space="preserve"> Morom</w:t>
      </w:r>
      <w:r w:rsidRPr="00AA7835">
        <w:rPr>
          <w:rFonts w:ascii="Book Antiqua" w:eastAsia="Times New Roman" w:hAnsi="Book Antiqua" w:cs="Arial"/>
          <w:color w:val="000000"/>
          <w:sz w:val="24"/>
          <w:szCs w:val="24"/>
          <w:lang w:eastAsia="sk-SK"/>
        </w:rPr>
        <w:t xml:space="preserve">. </w:t>
      </w:r>
      <w:proofErr w:type="spellStart"/>
      <w:r w:rsidRPr="00AA7835">
        <w:rPr>
          <w:rFonts w:ascii="Book Antiqua" w:eastAsia="Times New Roman" w:hAnsi="Book Antiqua" w:cs="Arial"/>
          <w:color w:val="000000"/>
          <w:sz w:val="24"/>
          <w:szCs w:val="24"/>
          <w:lang w:eastAsia="sk-SK"/>
        </w:rPr>
        <w:t>Thomas</w:t>
      </w:r>
      <w:proofErr w:type="spellEnd"/>
      <w:r w:rsidRPr="00AA7835">
        <w:rPr>
          <w:rFonts w:ascii="Book Antiqua" w:eastAsia="Times New Roman" w:hAnsi="Book Antiqua" w:cs="Arial"/>
          <w:color w:val="000000"/>
          <w:sz w:val="24"/>
          <w:szCs w:val="24"/>
          <w:lang w:eastAsia="sk-SK"/>
        </w:rPr>
        <w:t xml:space="preserve"> </w:t>
      </w:r>
      <w:proofErr w:type="spellStart"/>
      <w:r w:rsidRPr="00AA7835">
        <w:rPr>
          <w:rFonts w:ascii="Book Antiqua" w:eastAsia="Times New Roman" w:hAnsi="Book Antiqua" w:cs="Arial"/>
          <w:color w:val="000000"/>
          <w:sz w:val="24"/>
          <w:szCs w:val="24"/>
          <w:lang w:eastAsia="sk-SK"/>
        </w:rPr>
        <w:t>Morus</w:t>
      </w:r>
      <w:proofErr w:type="spellEnd"/>
      <w:r w:rsidRPr="00AA7835">
        <w:rPr>
          <w:rFonts w:ascii="Book Antiqua" w:eastAsia="Times New Roman" w:hAnsi="Book Antiqua" w:cs="Arial"/>
          <w:color w:val="000000"/>
          <w:sz w:val="24"/>
          <w:szCs w:val="24"/>
          <w:lang w:eastAsia="sk-SK"/>
        </w:rPr>
        <w:t xml:space="preserve"> sa tiež mnoho storočí pred ním postavil kvôli svojmu svedomiu a svojej integrite proti lojalite kráľovi </w:t>
      </w:r>
      <w:r w:rsidRPr="00AA7835">
        <w:rPr>
          <w:rFonts w:ascii="Book Antiqua" w:eastAsia="Times New Roman" w:hAnsi="Book Antiqua" w:cs="Arial"/>
          <w:b/>
          <w:bCs/>
          <w:color w:val="000000"/>
          <w:sz w:val="24"/>
          <w:szCs w:val="24"/>
          <w:lang w:eastAsia="sk-SK"/>
        </w:rPr>
        <w:t>Henrichovi</w:t>
      </w:r>
      <w:r w:rsidRPr="00AA7835">
        <w:rPr>
          <w:rFonts w:ascii="Book Antiqua" w:eastAsia="Times New Roman" w:hAnsi="Book Antiqua" w:cs="Arial"/>
          <w:color w:val="000000"/>
          <w:sz w:val="24"/>
          <w:szCs w:val="24"/>
          <w:lang w:eastAsia="sk-SK"/>
        </w:rPr>
        <w:t xml:space="preserve"> </w:t>
      </w:r>
      <w:r w:rsidRPr="00AA7835">
        <w:rPr>
          <w:rFonts w:ascii="Book Antiqua" w:eastAsia="Times New Roman" w:hAnsi="Book Antiqua" w:cs="Arial"/>
          <w:b/>
          <w:bCs/>
          <w:color w:val="000000"/>
          <w:sz w:val="24"/>
          <w:szCs w:val="24"/>
          <w:lang w:eastAsia="sk-SK"/>
        </w:rPr>
        <w:t>VIII</w:t>
      </w:r>
      <w:r w:rsidRPr="00AA7835">
        <w:rPr>
          <w:rFonts w:ascii="Book Antiqua" w:eastAsia="Times New Roman" w:hAnsi="Book Antiqua" w:cs="Arial"/>
          <w:color w:val="000000"/>
          <w:sz w:val="24"/>
          <w:szCs w:val="24"/>
          <w:lang w:eastAsia="sk-SK"/>
        </w:rPr>
        <w:t xml:space="preserve">. Ten sa, ako vieme, najprv pokúšal rozviesť so svojou právoplatnou manželkou. No keďže Rím to nepripustil - veď platné manželstvo nemôže rozviesť nikto - oddelil svoju krajinu od Ríma, vyhlásil sa za hlavu cirkvi a žiadal od všetkých svojich poddaných prísahu vernosti. Mnohí to urobili, mnohí nie. Bola to doba mučeníkov. Tí sa odvolávali na svoje svedomie a na to, že ak lojalita, potom iba lojalita Bohu. Všetky ostatné lojality sú relatívne a závislé iba na tejto jednej: na lojalite Bohu. </w:t>
      </w:r>
    </w:p>
    <w:p w:rsidR="00AA7835" w:rsidRPr="00AA7835" w:rsidRDefault="00AA7835" w:rsidP="00AA783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No tí, ktorí kráľovi prisahali buď boli buď </w:t>
      </w:r>
      <w:r w:rsidRPr="00AA7835">
        <w:rPr>
          <w:rFonts w:ascii="Book Antiqua" w:eastAsia="Times New Roman" w:hAnsi="Book Antiqua" w:cs="Arial"/>
          <w:b/>
          <w:bCs/>
          <w:color w:val="000000"/>
          <w:sz w:val="24"/>
          <w:szCs w:val="24"/>
          <w:lang w:eastAsia="sk-SK"/>
        </w:rPr>
        <w:t>vystrašení</w:t>
      </w:r>
      <w:r w:rsidRPr="00AA7835">
        <w:rPr>
          <w:rFonts w:ascii="Book Antiqua" w:eastAsia="Times New Roman" w:hAnsi="Book Antiqua" w:cs="Arial"/>
          <w:color w:val="000000"/>
          <w:sz w:val="24"/>
          <w:szCs w:val="24"/>
          <w:lang w:eastAsia="sk-SK"/>
        </w:rPr>
        <w:t xml:space="preserve">, alebo sa odvolávali na to, že </w:t>
      </w:r>
      <w:r w:rsidRPr="00AA7835">
        <w:rPr>
          <w:rFonts w:ascii="Book Antiqua" w:eastAsia="Times New Roman" w:hAnsi="Book Antiqua" w:cs="Arial"/>
          <w:b/>
          <w:bCs/>
          <w:color w:val="000000"/>
          <w:sz w:val="24"/>
          <w:szCs w:val="24"/>
          <w:lang w:eastAsia="sk-SK"/>
        </w:rPr>
        <w:t>lojalita</w:t>
      </w:r>
      <w:r w:rsidRPr="00AA7835">
        <w:rPr>
          <w:rFonts w:ascii="Book Antiqua" w:eastAsia="Times New Roman" w:hAnsi="Book Antiqua" w:cs="Arial"/>
          <w:color w:val="000000"/>
          <w:sz w:val="24"/>
          <w:szCs w:val="24"/>
          <w:lang w:eastAsia="sk-SK"/>
        </w:rPr>
        <w:t xml:space="preserve"> je posvätná vec. Že predsa nie je možné postaviť sa proti tým, na ktorých sme napojení, alebo ktorí nám urobili (alebo robia) v živote dobre. </w:t>
      </w:r>
      <w:r w:rsidRPr="00AA7835">
        <w:rPr>
          <w:rFonts w:ascii="Book Antiqua" w:eastAsia="Times New Roman" w:hAnsi="Book Antiqua" w:cs="Arial"/>
          <w:b/>
          <w:bCs/>
          <w:color w:val="000000"/>
          <w:sz w:val="24"/>
          <w:szCs w:val="24"/>
          <w:lang w:eastAsia="sk-SK"/>
        </w:rPr>
        <w:t>Lojalita je naozaj čnosť.</w:t>
      </w:r>
      <w:r w:rsidRPr="00AA7835">
        <w:rPr>
          <w:rFonts w:ascii="Book Antiqua" w:eastAsia="Times New Roman" w:hAnsi="Book Antiqua" w:cs="Arial"/>
          <w:color w:val="000000"/>
          <w:sz w:val="24"/>
          <w:szCs w:val="24"/>
          <w:lang w:eastAsia="sk-SK"/>
        </w:rPr>
        <w:t xml:space="preserve"> Bez nej nie je možné žiť v pokoji. Drží nás pohromade ako rodiny, spoločenstvá, firmy, či štát. Sme jedna loď a preto sa musíme navzájom podporovať, podriaďovať sa a držať spolu. Lenže vždy a stále? Je lojalitou napríklad vzájomný obdiv </w:t>
      </w:r>
      <w:r w:rsidRPr="00AA7835">
        <w:rPr>
          <w:rFonts w:ascii="Book Antiqua" w:eastAsia="Times New Roman" w:hAnsi="Book Antiqua" w:cs="Arial"/>
          <w:b/>
          <w:bCs/>
          <w:color w:val="000000"/>
          <w:sz w:val="24"/>
          <w:szCs w:val="24"/>
          <w:lang w:eastAsia="sk-SK"/>
        </w:rPr>
        <w:t>zlodejov</w:t>
      </w:r>
      <w:r w:rsidRPr="00AA7835">
        <w:rPr>
          <w:rFonts w:ascii="Book Antiqua" w:eastAsia="Times New Roman" w:hAnsi="Book Antiqua" w:cs="Arial"/>
          <w:color w:val="000000"/>
          <w:sz w:val="24"/>
          <w:szCs w:val="24"/>
          <w:lang w:eastAsia="sk-SK"/>
        </w:rPr>
        <w:t xml:space="preserve">? Alebo tajomné puto, ktoré drží pohromade </w:t>
      </w:r>
      <w:r w:rsidRPr="00AA7835">
        <w:rPr>
          <w:rFonts w:ascii="Book Antiqua" w:eastAsia="Times New Roman" w:hAnsi="Book Antiqua" w:cs="Arial"/>
          <w:b/>
          <w:bCs/>
          <w:color w:val="000000"/>
          <w:sz w:val="24"/>
          <w:szCs w:val="24"/>
          <w:lang w:eastAsia="sk-SK"/>
        </w:rPr>
        <w:t>mafiu</w:t>
      </w:r>
      <w:r w:rsidRPr="00AA7835">
        <w:rPr>
          <w:rFonts w:ascii="Book Antiqua" w:eastAsia="Times New Roman" w:hAnsi="Book Antiqua" w:cs="Arial"/>
          <w:color w:val="000000"/>
          <w:sz w:val="24"/>
          <w:szCs w:val="24"/>
          <w:lang w:eastAsia="sk-SK"/>
        </w:rPr>
        <w:t xml:space="preserve">? Alebo solidarita v priateľstvách, kde niektorí členovia fetujú alebo </w:t>
      </w:r>
      <w:r w:rsidRPr="00AA7835">
        <w:rPr>
          <w:rFonts w:ascii="Book Antiqua" w:eastAsia="Times New Roman" w:hAnsi="Book Antiqua" w:cs="Arial"/>
          <w:b/>
          <w:bCs/>
          <w:color w:val="000000"/>
          <w:sz w:val="24"/>
          <w:szCs w:val="24"/>
          <w:lang w:eastAsia="sk-SK"/>
        </w:rPr>
        <w:t>drogujú</w:t>
      </w:r>
      <w:r w:rsidRPr="00AA7835">
        <w:rPr>
          <w:rFonts w:ascii="Book Antiqua" w:eastAsia="Times New Roman" w:hAnsi="Book Antiqua" w:cs="Arial"/>
          <w:color w:val="000000"/>
          <w:sz w:val="24"/>
          <w:szCs w:val="24"/>
          <w:lang w:eastAsia="sk-SK"/>
        </w:rPr>
        <w:t xml:space="preserve"> a iní mlčia, lebo veď nepatrí </w:t>
      </w:r>
      <w:proofErr w:type="spellStart"/>
      <w:r w:rsidRPr="00AA7835">
        <w:rPr>
          <w:rFonts w:ascii="Book Antiqua" w:eastAsia="Times New Roman" w:hAnsi="Book Antiqua" w:cs="Arial"/>
          <w:color w:val="000000"/>
          <w:sz w:val="24"/>
          <w:szCs w:val="24"/>
          <w:lang w:eastAsia="sk-SK"/>
        </w:rPr>
        <w:t>bonzovať</w:t>
      </w:r>
      <w:proofErr w:type="spellEnd"/>
      <w:r w:rsidRPr="00AA7835">
        <w:rPr>
          <w:rFonts w:ascii="Book Antiqua" w:eastAsia="Times New Roman" w:hAnsi="Book Antiqua" w:cs="Arial"/>
          <w:color w:val="000000"/>
          <w:sz w:val="24"/>
          <w:szCs w:val="24"/>
          <w:lang w:eastAsia="sk-SK"/>
        </w:rPr>
        <w:t xml:space="preserve">? Alebo mlčanie členov </w:t>
      </w:r>
      <w:r w:rsidRPr="00AA7835">
        <w:rPr>
          <w:rFonts w:ascii="Book Antiqua" w:eastAsia="Times New Roman" w:hAnsi="Book Antiqua" w:cs="Arial"/>
          <w:b/>
          <w:bCs/>
          <w:color w:val="000000"/>
          <w:sz w:val="24"/>
          <w:szCs w:val="24"/>
          <w:lang w:eastAsia="sk-SK"/>
        </w:rPr>
        <w:t>firmy</w:t>
      </w:r>
      <w:r w:rsidRPr="00AA7835">
        <w:rPr>
          <w:rFonts w:ascii="Book Antiqua" w:eastAsia="Times New Roman" w:hAnsi="Book Antiqua" w:cs="Arial"/>
          <w:color w:val="000000"/>
          <w:sz w:val="24"/>
          <w:szCs w:val="24"/>
          <w:lang w:eastAsia="sk-SK"/>
        </w:rPr>
        <w:t xml:space="preserve">, kde sa robia nekalé taktiky? Toto nie je lojalita. Okrem tohto, že to je </w:t>
      </w:r>
      <w:r w:rsidRPr="00AA7835">
        <w:rPr>
          <w:rFonts w:ascii="Book Antiqua" w:eastAsia="Times New Roman" w:hAnsi="Book Antiqua" w:cs="Arial"/>
          <w:b/>
          <w:bCs/>
          <w:color w:val="000000"/>
          <w:sz w:val="24"/>
          <w:szCs w:val="24"/>
          <w:lang w:eastAsia="sk-SK"/>
        </w:rPr>
        <w:t>nebezpečné</w:t>
      </w:r>
      <w:r w:rsidRPr="00AA7835">
        <w:rPr>
          <w:rFonts w:ascii="Book Antiqua" w:eastAsia="Times New Roman" w:hAnsi="Book Antiqua" w:cs="Arial"/>
          <w:color w:val="000000"/>
          <w:sz w:val="24"/>
          <w:szCs w:val="24"/>
          <w:lang w:eastAsia="sk-SK"/>
        </w:rPr>
        <w:t xml:space="preserve">, pretože jedného dňa môže všetko prasknúť a ja sa môžem namočiť a znášať dôsledky je tu aj </w:t>
      </w:r>
      <w:r w:rsidRPr="00AA7835">
        <w:rPr>
          <w:rFonts w:ascii="Book Antiqua" w:eastAsia="Times New Roman" w:hAnsi="Book Antiqua" w:cs="Arial"/>
          <w:b/>
          <w:bCs/>
          <w:color w:val="000000"/>
          <w:sz w:val="24"/>
          <w:szCs w:val="24"/>
          <w:lang w:eastAsia="sk-SK"/>
        </w:rPr>
        <w:t>láska</w:t>
      </w:r>
      <w:r w:rsidRPr="00AA7835">
        <w:rPr>
          <w:rFonts w:ascii="Book Antiqua" w:eastAsia="Times New Roman" w:hAnsi="Book Antiqua" w:cs="Arial"/>
          <w:color w:val="000000"/>
          <w:sz w:val="24"/>
          <w:szCs w:val="24"/>
          <w:lang w:eastAsia="sk-SK"/>
        </w:rPr>
        <w:t xml:space="preserve"> </w:t>
      </w:r>
      <w:r w:rsidRPr="00AA7835">
        <w:rPr>
          <w:rFonts w:ascii="Book Antiqua" w:eastAsia="Times New Roman" w:hAnsi="Book Antiqua" w:cs="Arial"/>
          <w:b/>
          <w:bCs/>
          <w:color w:val="000000"/>
          <w:sz w:val="24"/>
          <w:szCs w:val="24"/>
          <w:lang w:eastAsia="sk-SK"/>
        </w:rPr>
        <w:t>k blížnemu</w:t>
      </w:r>
      <w:r w:rsidRPr="00AA7835">
        <w:rPr>
          <w:rFonts w:ascii="Book Antiqua" w:eastAsia="Times New Roman" w:hAnsi="Book Antiqua" w:cs="Arial"/>
          <w:color w:val="000000"/>
          <w:sz w:val="24"/>
          <w:szCs w:val="24"/>
          <w:lang w:eastAsia="sk-SK"/>
        </w:rPr>
        <w:t xml:space="preserve">, ktorý sa rúti do záhuby, a ja pritom mlčím. Alebo láska k ľuďom, ktorým sa koná zlo, o ktorom ja viem a tiež pri tom mlčím. Alebo zodpovednosť pred Bohom, pred ktorým sa budeme raz všetci zodpovedať. </w:t>
      </w:r>
    </w:p>
    <w:p w:rsidR="0007322C" w:rsidRDefault="00AA7835" w:rsidP="00F26B75">
      <w:pPr>
        <w:spacing w:before="150" w:after="150" w:line="240" w:lineRule="auto"/>
        <w:ind w:left="-851" w:right="-851"/>
        <w:rPr>
          <w:rFonts w:ascii="Book Antiqua" w:eastAsia="Times New Roman" w:hAnsi="Book Antiqua" w:cs="Arial"/>
          <w:color w:val="000000"/>
          <w:sz w:val="24"/>
          <w:szCs w:val="24"/>
          <w:lang w:eastAsia="sk-SK"/>
        </w:rPr>
      </w:pPr>
      <w:r w:rsidRPr="00AA7835">
        <w:rPr>
          <w:rFonts w:ascii="Book Antiqua" w:eastAsia="Times New Roman" w:hAnsi="Book Antiqua" w:cs="Arial"/>
          <w:color w:val="000000"/>
          <w:sz w:val="24"/>
          <w:szCs w:val="24"/>
          <w:lang w:eastAsia="sk-SK"/>
        </w:rPr>
        <w:t xml:space="preserve">„Dajte cisárovi, čo je cisárovo a Bohu, čo je Božie," hovorí dnes Ježiš. Dávajte cisárovi, čo je cisárovo, no len vtedy, ak nad všetkým tým bude vaša lojalita Bohu. </w:t>
      </w: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F26B75" w:rsidRPr="00F26B75" w:rsidRDefault="00F26B75" w:rsidP="00F26B75">
      <w:pPr>
        <w:spacing w:before="150" w:after="150" w:line="240" w:lineRule="auto"/>
        <w:ind w:left="-851" w:right="-851"/>
        <w:rPr>
          <w:rFonts w:ascii="Book Antiqua" w:eastAsia="Times New Roman" w:hAnsi="Book Antiqua" w:cs="Arial"/>
          <w:color w:val="000000"/>
          <w:sz w:val="24"/>
          <w:szCs w:val="24"/>
          <w:lang w:eastAsia="sk-SK"/>
        </w:rPr>
      </w:pPr>
    </w:p>
    <w:p w:rsidR="00AA7835" w:rsidRPr="00AA7835" w:rsidRDefault="00AA7835" w:rsidP="00AA7835">
      <w:pPr>
        <w:ind w:left="-851" w:right="-851"/>
        <w:rPr>
          <w:rFonts w:ascii="Book Antiqua" w:hAnsi="Book Antiqua"/>
          <w:sz w:val="24"/>
          <w:szCs w:val="24"/>
        </w:rPr>
      </w:pP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lastRenderedPageBreak/>
        <w:t xml:space="preserve">29. nedeľa cez rok (A) </w:t>
      </w:r>
    </w:p>
    <w:p w:rsidR="00AA7835" w:rsidRPr="00AA7835" w:rsidRDefault="00AA7835" w:rsidP="00AA7835">
      <w:pPr>
        <w:pStyle w:val="Bezriadkovania"/>
        <w:ind w:left="-851" w:right="-851"/>
        <w:rPr>
          <w:rFonts w:ascii="Book Antiqua" w:hAnsi="Book Antiqua"/>
          <w:sz w:val="24"/>
          <w:szCs w:val="24"/>
          <w:lang w:eastAsia="sk-SK"/>
        </w:rPr>
      </w:pPr>
      <w:hyperlink r:id="rId4" w:history="1">
        <w:proofErr w:type="spellStart"/>
        <w:r w:rsidRPr="00AA7835">
          <w:rPr>
            <w:rFonts w:ascii="Book Antiqua" w:hAnsi="Book Antiqua"/>
            <w:color w:val="109C25"/>
            <w:sz w:val="24"/>
            <w:szCs w:val="24"/>
            <w:lang w:eastAsia="sk-SK"/>
          </w:rPr>
          <w:t>Mt</w:t>
        </w:r>
        <w:proofErr w:type="spellEnd"/>
        <w:r w:rsidRPr="00AA7835">
          <w:rPr>
            <w:rFonts w:ascii="Book Antiqua" w:hAnsi="Book Antiqua"/>
            <w:color w:val="109C25"/>
            <w:sz w:val="24"/>
            <w:szCs w:val="24"/>
            <w:lang w:eastAsia="sk-SK"/>
          </w:rPr>
          <w:t xml:space="preserve"> 22, 15-21</w:t>
        </w:r>
      </w:hyperlink>
      <w:r w:rsidRPr="00AA7835">
        <w:rPr>
          <w:rFonts w:ascii="Book Antiqua" w:hAnsi="Book Antiqua"/>
          <w:sz w:val="24"/>
          <w:szCs w:val="24"/>
          <w:lang w:eastAsia="sk-SK"/>
        </w:rPr>
        <w:t xml:space="preserve">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Autor: Karol Moravčík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S ľuďmi sa stretávam zväčša kvôli ich súkromným záležitostiam – rozprávame sa o krste detí, sobáši, pohrebe, o ich problémoch, starostiach i radostiach. Niekedy ma ľudia ocenia: Pán farár, vy ste dobrý psychológ... Kňaz by však nemal byť v prvom rade psychológ, hoci je veľmi užitočné, ak aspoň trochu ním je. A naša cirkev, naše kresťanské spoločenstvo by nemalo byť v prvom rade terapeutickým spolkom, hoci je veľmi užitočné, ak si v našej cirkvi pomáhame aj v tom, ako zvládať obyčajné ľudské problémy. Čím by teda mal byť kňaz, kresťan, kresťansky veriaci človek? Myslím, že by sa mal nachádzať na hrane súkromného a spoločenského, na hrane náboženského a svetského, aby žil vo svete a pritom sa celkom – tak ako Ježiš – opieral o Boha. </w:t>
      </w:r>
      <w:r w:rsidRPr="00AA7835">
        <w:rPr>
          <w:rFonts w:ascii="Book Antiqua" w:hAnsi="Book Antiqua"/>
          <w:sz w:val="24"/>
          <w:szCs w:val="24"/>
          <w:lang w:eastAsia="sk-SK"/>
        </w:rPr>
        <w:br/>
      </w:r>
      <w:r w:rsidRPr="00AA7835">
        <w:rPr>
          <w:rFonts w:ascii="Book Antiqua" w:hAnsi="Book Antiqua"/>
          <w:sz w:val="24"/>
          <w:szCs w:val="24"/>
          <w:lang w:eastAsia="sk-SK"/>
        </w:rPr>
        <w:br/>
        <w:t>Text evanjelia, ktorý sme dnes i minulú nedeľu čítali pri bohoslužbe, pochádza z tej časti Matúšovho evanjelia, kde sa píše o Ježišovom pôsobení v Jeruzaleme medzi Kvetnou nedeľou a Veľkým piatkom. Netreba sa preto diviť, že v tejto časti evanjelia sa často spomína, ako bol Ježiš vo vážnej konfrontácii až konflikte so svojimi protivníkmi. Aj dnešné evanjelium opisuje, ako títo ľudia prišli za Ježišom s otázkou, ktorou ho chceli strápniť, a následne aj obžalovať. Otázka sa týkala cisárskej dane „za hlavu“, o ktorej si časť židov myslela, že cisár ju z náboženských dôvodov nesmie v Izraeli požadovať. Zdalo sa, že čokoľvek Ježiš na túto otázku odpovie, ho dostane do problémov. Ak povie, že netreba platiť, obvinia ho, že sa stavia proti politickej vrchnosti, ak povie, že treba, akoby sa zriekol náboženského presvedčenia židov, že ich hlava patrí iba Bohu. Ježiš však neodpovedal na otázku vysvetľovaním, ale požiadavkou: Dajte cisárovi, čo je cisárovo, a Bohu dajte, čo je Božie!</w:t>
      </w:r>
      <w:r w:rsidRPr="00AA7835">
        <w:rPr>
          <w:rFonts w:ascii="Book Antiqua" w:hAnsi="Book Antiqua"/>
          <w:sz w:val="24"/>
          <w:szCs w:val="24"/>
          <w:lang w:eastAsia="sk-SK"/>
        </w:rPr>
        <w:br/>
      </w:r>
      <w:r w:rsidRPr="00AA7835">
        <w:rPr>
          <w:rFonts w:ascii="Book Antiqua" w:hAnsi="Book Antiqua"/>
          <w:sz w:val="24"/>
          <w:szCs w:val="24"/>
          <w:lang w:eastAsia="sk-SK"/>
        </w:rPr>
        <w:br/>
        <w:t>Čo nám Ježiš takouto odpoveďou vlastne povedal? Pri povrchnom počúvaní sa môže zdať, že Ježiš povedal, aby sme si to rozdelili – čo dáme svetskému pánovi a čo nebeskému, keďže máme povinnosti voči svetu i voči Bohu. Takáto odpoveď však nerieši, čo to vlastne je, čo máme dať svetu, vrchnosti, ľuďom, a čo je </w:t>
      </w:r>
      <w:r w:rsidRPr="00AA7835">
        <w:rPr>
          <w:rFonts w:ascii="Book Antiqua" w:hAnsi="Book Antiqua"/>
          <w:sz w:val="24"/>
          <w:szCs w:val="24"/>
          <w:lang w:eastAsia="sk-SK"/>
        </w:rPr>
        <w:br/>
        <w:t>presne to, čo máme dať Bohu. Toto rozpoznať je však najdôležitejšie. Naozaj máme dať svetským pánom všetko, čo z času načas od nás požadujú? A naozaj máme rozdeľovať svoje povinnosti tak, že Boh môže byť z jednej polovičky nášho života akosi „vyňatý“ a ponecháme mu len druhú polovičku? Takéto delenie by nezostalo len pri daniach a politike, ale týkalo by sa aj našej práce, našich záujmov a vzťahov... Preto si myslím, že Ježiš naše úlohy a povinnosti nerozdelil medzi Boha a svet, ale svojou požiadavkou ich zoradil. Ak máme peniaze v mene štátu, ak ich používame, vraciame z nich niečo vo forme dane späť. Môžeme sa sporiť o to, v akej výške, kedy a z čoho. Ale toto nie je až také dôležité. Nad tým je ako zásadné, komu patrí naša hlava, náš život. Štátu azda nie, a nepatrí ani rodine, ani cirkvi. A nepatrí vlastne ani mne, lebo som si život sám nedaroval, bol som životom obdarovaný. Preto veriaci človek vyznáva: Môj život patrí Bohu. Som objatý Bohom, som nesený Bohom, som opretý o Boha. Takto zaistený žijem vo svete, zaoberám sa vecami tohto sveta. Dajme Bohu, čo je Božie... A Boží je celý človek, celá existencia, nielen ten kúsok času a priestoru, keď sa človek viditeľne modlí.</w:t>
      </w:r>
      <w:r w:rsidRPr="00AA7835">
        <w:rPr>
          <w:rFonts w:ascii="Book Antiqua" w:hAnsi="Book Antiqua"/>
          <w:sz w:val="24"/>
          <w:szCs w:val="24"/>
          <w:lang w:eastAsia="sk-SK"/>
        </w:rPr>
        <w:br/>
      </w:r>
      <w:r w:rsidRPr="00AA7835">
        <w:rPr>
          <w:rFonts w:ascii="Book Antiqua" w:hAnsi="Book Antiqua"/>
          <w:sz w:val="24"/>
          <w:szCs w:val="24"/>
          <w:lang w:eastAsia="sk-SK"/>
        </w:rPr>
        <w:br/>
        <w:t>Pravda, vážnou otázkou je aj to, čo to znamená „celý patriť jedine Bohu“. Všimnime si, nehovoríme, že máme celí patriť cirkvi alebo náboženstvu. Boh nie je organizácia, ale inšpirácia. Preto som v úvode povedal, že kresťan žije na hrane súkromného a spoločenského, na hrane náboženského a svetského. Neschovávajme sa len do svojho súkromia, ale nedajme sa ani pohltiť svetom obchodu, politiky či médií. Buďme radi v cirkvi, ale cíťme sa zodpovední aj za svet. V tom všetkom nech je Boh našou inšpiráciou tak, ako nám to predstavil Ježiš... Naši mladí ľudia mi nedávno priniesli knihu od jedného amerického autora (</w:t>
      </w:r>
      <w:proofErr w:type="spellStart"/>
      <w:r w:rsidRPr="00AA7835">
        <w:rPr>
          <w:rFonts w:ascii="Book Antiqua" w:hAnsi="Book Antiqua"/>
          <w:sz w:val="24"/>
          <w:szCs w:val="24"/>
          <w:lang w:eastAsia="sk-SK"/>
        </w:rPr>
        <w:t>Gary</w:t>
      </w:r>
      <w:proofErr w:type="spellEnd"/>
      <w:r w:rsidRPr="00AA7835">
        <w:rPr>
          <w:rFonts w:ascii="Book Antiqua" w:hAnsi="Book Antiqua"/>
          <w:sz w:val="24"/>
          <w:szCs w:val="24"/>
          <w:lang w:eastAsia="sk-SK"/>
        </w:rPr>
        <w:t xml:space="preserve"> </w:t>
      </w:r>
      <w:proofErr w:type="spellStart"/>
      <w:r w:rsidRPr="00AA7835">
        <w:rPr>
          <w:rFonts w:ascii="Book Antiqua" w:hAnsi="Book Antiqua"/>
          <w:sz w:val="24"/>
          <w:szCs w:val="24"/>
          <w:lang w:eastAsia="sk-SK"/>
        </w:rPr>
        <w:t>Chapman</w:t>
      </w:r>
      <w:proofErr w:type="spellEnd"/>
      <w:r w:rsidRPr="00AA7835">
        <w:rPr>
          <w:rFonts w:ascii="Book Antiqua" w:hAnsi="Book Antiqua"/>
          <w:sz w:val="24"/>
          <w:szCs w:val="24"/>
          <w:lang w:eastAsia="sk-SK"/>
        </w:rPr>
        <w:t xml:space="preserve">, </w:t>
      </w:r>
      <w:proofErr w:type="spellStart"/>
      <w:r w:rsidRPr="00AA7835">
        <w:rPr>
          <w:rFonts w:ascii="Book Antiqua" w:hAnsi="Book Antiqua"/>
          <w:sz w:val="24"/>
          <w:szCs w:val="24"/>
          <w:lang w:eastAsia="sk-SK"/>
        </w:rPr>
        <w:t>Pět</w:t>
      </w:r>
      <w:proofErr w:type="spellEnd"/>
      <w:r w:rsidRPr="00AA7835">
        <w:rPr>
          <w:rFonts w:ascii="Book Antiqua" w:hAnsi="Book Antiqua"/>
          <w:sz w:val="24"/>
          <w:szCs w:val="24"/>
          <w:lang w:eastAsia="sk-SK"/>
        </w:rPr>
        <w:t xml:space="preserve"> </w:t>
      </w:r>
      <w:proofErr w:type="spellStart"/>
      <w:r w:rsidRPr="00AA7835">
        <w:rPr>
          <w:rFonts w:ascii="Book Antiqua" w:hAnsi="Book Antiqua"/>
          <w:sz w:val="24"/>
          <w:szCs w:val="24"/>
          <w:lang w:eastAsia="sk-SK"/>
        </w:rPr>
        <w:t>jazyků</w:t>
      </w:r>
      <w:proofErr w:type="spellEnd"/>
      <w:r w:rsidRPr="00AA7835">
        <w:rPr>
          <w:rFonts w:ascii="Book Antiqua" w:hAnsi="Book Antiqua"/>
          <w:sz w:val="24"/>
          <w:szCs w:val="24"/>
          <w:lang w:eastAsia="sk-SK"/>
        </w:rPr>
        <w:t xml:space="preserve"> lásky, Návrat </w:t>
      </w:r>
      <w:proofErr w:type="spellStart"/>
      <w:r w:rsidRPr="00AA7835">
        <w:rPr>
          <w:rFonts w:ascii="Book Antiqua" w:hAnsi="Book Antiqua"/>
          <w:sz w:val="24"/>
          <w:szCs w:val="24"/>
          <w:lang w:eastAsia="sk-SK"/>
        </w:rPr>
        <w:t>domů</w:t>
      </w:r>
      <w:proofErr w:type="spellEnd"/>
      <w:r w:rsidRPr="00AA7835">
        <w:rPr>
          <w:rFonts w:ascii="Book Antiqua" w:hAnsi="Book Antiqua"/>
          <w:sz w:val="24"/>
          <w:szCs w:val="24"/>
          <w:lang w:eastAsia="sk-SK"/>
        </w:rPr>
        <w:t xml:space="preserve"> , Praha 2005.) a požiadali ma, či by sme si podľa nej mohli niečo hovoriť pri sv. omši pre mladých. Je to kniha o láske, o reči lásky. Autor je americký kresťan. Pre Američanov je typické, že hľadajú praktické riešenia. Aj pre také záležitosti, ako zaľúbiť sa, chodiť s niekým, oženiť sa. Pritom pripomenú veľa dobrých vecí. Napr., že láska používa viacero rečí. Prvou je reč uistenia: „Mám ťa rád, vážim si, čo robíš, to sa ti naozaj podarilo,“ a pod. K takýmto slovám uistenia patrí povzbudenie, chvála, láskavosť i </w:t>
      </w:r>
      <w:r w:rsidRPr="00AA7835">
        <w:rPr>
          <w:rFonts w:ascii="Book Antiqua" w:hAnsi="Book Antiqua"/>
          <w:sz w:val="24"/>
          <w:szCs w:val="24"/>
          <w:lang w:eastAsia="sk-SK"/>
        </w:rPr>
        <w:lastRenderedPageBreak/>
        <w:t>odpustenie. Kto vyrastá v rodine, ktorá je chudobná na takéto slová, kto počúva veľa kritiky a málo pochvaly, bude sa asi podceňovať a najmä sám vo svojich vzťahoch nebude používať slová ocenenia a pochvaly. Autor knihy pripomína, že reči lásky sa dá naučiť a kto chce byť milovaný, nech sám prevezme iniciatívu a učí sa milovať. Nielen nejaké dievča, s ktorým chce chodiť, ale najprv svojich rodičov, kolegov v práci a pod. </w:t>
      </w:r>
      <w:r w:rsidRPr="00AA7835">
        <w:rPr>
          <w:rFonts w:ascii="Book Antiqua" w:hAnsi="Book Antiqua"/>
          <w:sz w:val="24"/>
          <w:szCs w:val="24"/>
          <w:lang w:eastAsia="sk-SK"/>
        </w:rPr>
        <w:br/>
      </w:r>
      <w:r w:rsidRPr="00AA7835">
        <w:rPr>
          <w:rFonts w:ascii="Book Antiqua" w:hAnsi="Book Antiqua"/>
          <w:sz w:val="24"/>
          <w:szCs w:val="24"/>
          <w:lang w:eastAsia="sk-SK"/>
        </w:rPr>
        <w:br/>
        <w:t xml:space="preserve">Pri čítaní týchto múdrych odporúčaní som si uvedomil, že toto všetko nemožno chápať len ako techniku, spôsoby reči, ktoré sa dajú naučiť. Aby sme sa vôbec chceli učiť láske či reči lásky, potrebujeme objaviť ešte niečo základnejšie. Potrebujeme porozumieť a žiť to Ježišovo: Dať štátu, čo je potrebné, dať našim rodičom, čo sa patrí, dať svojmu partnerovi, čo od nás očakáva, ale najmä dať Bohu, čo je Božie – seba samého, celú svoju existenciu. </w:t>
      </w:r>
    </w:p>
    <w:p w:rsidR="00AA7835" w:rsidRPr="00AA7835" w:rsidRDefault="00AA7835" w:rsidP="00AA7835">
      <w:pPr>
        <w:pStyle w:val="Bezriadkovania"/>
        <w:ind w:left="-851" w:right="-851"/>
        <w:rPr>
          <w:rFonts w:ascii="Book Antiqua" w:hAnsi="Book Antiqua"/>
          <w:sz w:val="24"/>
          <w:szCs w:val="24"/>
        </w:rPr>
      </w:pPr>
    </w:p>
    <w:p w:rsidR="00AA7835" w:rsidRPr="00AA7835" w:rsidRDefault="00AA7835" w:rsidP="00AA7835">
      <w:pPr>
        <w:pStyle w:val="Bezriadkovania"/>
        <w:ind w:left="-851" w:right="-851"/>
        <w:rPr>
          <w:rFonts w:ascii="Book Antiqua" w:hAnsi="Book Antiqua"/>
          <w:sz w:val="24"/>
          <w:szCs w:val="24"/>
        </w:rPr>
      </w:pP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29. nedeľa cez rok (A)</w:t>
      </w:r>
      <w:r w:rsidRPr="00AA7835">
        <w:rPr>
          <w:rFonts w:ascii="Book Antiqua" w:hAnsi="Book Antiqua"/>
          <w:sz w:val="24"/>
          <w:szCs w:val="24"/>
          <w:lang w:eastAsia="sk-SK"/>
        </w:rPr>
        <w:br/>
      </w:r>
      <w:hyperlink r:id="rId5" w:history="1">
        <w:proofErr w:type="spellStart"/>
        <w:r w:rsidRPr="00AA7835">
          <w:rPr>
            <w:rFonts w:ascii="Book Antiqua" w:hAnsi="Book Antiqua"/>
            <w:color w:val="109C25"/>
            <w:sz w:val="24"/>
            <w:szCs w:val="24"/>
            <w:lang w:eastAsia="sk-SK"/>
          </w:rPr>
          <w:t>Mt</w:t>
        </w:r>
        <w:proofErr w:type="spellEnd"/>
        <w:r w:rsidRPr="00AA7835">
          <w:rPr>
            <w:rFonts w:ascii="Book Antiqua" w:hAnsi="Book Antiqua"/>
            <w:color w:val="109C25"/>
            <w:sz w:val="24"/>
            <w:szCs w:val="24"/>
            <w:lang w:eastAsia="sk-SK"/>
          </w:rPr>
          <w:t xml:space="preserve"> 22, 15 - 21</w:t>
        </w:r>
      </w:hyperlink>
      <w:r w:rsidRPr="00AA7835">
        <w:rPr>
          <w:rFonts w:ascii="Book Antiqua" w:hAnsi="Book Antiqua"/>
          <w:sz w:val="24"/>
          <w:szCs w:val="24"/>
          <w:lang w:eastAsia="sk-SK"/>
        </w:rPr>
        <w:br/>
        <w:t xml:space="preserve">Autor: Peter </w:t>
      </w:r>
      <w:proofErr w:type="spellStart"/>
      <w:r w:rsidRPr="00AA7835">
        <w:rPr>
          <w:rFonts w:ascii="Book Antiqua" w:hAnsi="Book Antiqua"/>
          <w:sz w:val="24"/>
          <w:szCs w:val="24"/>
          <w:lang w:eastAsia="sk-SK"/>
        </w:rPr>
        <w:t>Cibira</w:t>
      </w:r>
      <w:proofErr w:type="spellEnd"/>
      <w:r w:rsidRPr="00AA7835">
        <w:rPr>
          <w:rFonts w:ascii="Book Antiqua" w:hAnsi="Book Antiqua"/>
          <w:sz w:val="24"/>
          <w:szCs w:val="24"/>
          <w:lang w:eastAsia="sk-SK"/>
        </w:rPr>
        <w:t xml:space="preserve">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Na Slovensku máme porekadlo „dostať sa ako Pilát do Kréda“. I keď sa v dnešných časoch už nepoužíva bežne, predsa nie je ťažké ho vysvetliť. Krédo je vyznanie viery, modlitba, ktorú sa za chvíľu budeme modliť. Je to reč o Bohu, o Ježišovi, o tom, v čo veríme - a popri tom je tam meno vojaka a politika. Akoby tam Pilát nepatril, ale napriek tomu ho už dvetisíc rokov spomínajú kresťania, keď vyznávajú svoju vieru.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To, že sa Pilát dostal do Kréda, však nie je náhoda. Má to oveľa hlbšie pozadie a opodstatnenie. Práve jeho meno totiž upozorňuje na to, že kresťanstvo sa deje v celkom reálnych politických a spoločenských okolnostiach. A tieto okolnosti nemôžeme obísť. V kresťanstve nehlásame vzdialený duchovný svet mimo nás, magické zasahovanie v podobe zázraku do našich vecí. Hovoríme o Ježišovi, ktorý tu prišiel, odniesol si všetko typicky ľudské – od samoty, odsúdenia, cez bolesť a smrť. Neutiekol z toho. Aj iné náboženstvá poznajú princíp vtelenia bohov na túto zem. Rozdiel je však v tom, že keď vykonajú svoje dielo, odchádzajú zo zeme, netrpia a nezomierajú tu. Kresťanstvo je o živote na tejto zemi. Vždy berieme vážne situáciu, v ktorej sa ľudia nachádzajú – či je to hlad, či je to bolesť, finančná kríza a jej možný dopad, ale berieme vážne aj radosti, ktoré ľudia majú. Ak by sme nepozerali a nebrali vážne tieto okolnosti, viera by sa podobala úteche, a asi by sme len veľmi ťažko vyvrátili, ak by tejto úteche niekto povedal „umelá“.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Počuli sme dnes rozhovor medzi Ježišom a farizejmi. Rozhovor, ktorý mal Ježiša kompromitovať. Bol to rozhovor o politike i o ekonomike súčasne (vieme, že Rimania boli okupanti, že vyberali daň na hlavu, že tieto dane zvyšovali, že téma o nich bola asi častá u ľudí v područí...). Ježiš nezrušil systém. Nezačal sa sťažovať, ale k realite vtedajšieho systému pridáva, čo treba robiť vzhľadom na Boha. Jednoducho zo vtedajšieho systému neurobil problém číslo jedna. Alebo – neurobil z neho boha.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Systémy, okolnosti života, bolesti i radosti berieme vážne, ale aj pre nás platí, že nie sú bohmi, že nie sú jedinými, na ktoré sa v živote treba zamerať. Ježišovo „dať Bohu, čo je Božie“, akoby hovorilo o zdvihnutí hlavy, o akomsi nadhľade – aj nad ťažkosťami, ale aj nad radosťami života.  O akejsi zvláštnej sile, ktorú človek môže mať v sebe, ak svoju vieru berie ako niečo hlboké a ak ju berie vážne vo svojom živote. </w:t>
      </w:r>
    </w:p>
    <w:p w:rsidR="00AA7835" w:rsidRPr="00AA7835" w:rsidRDefault="00AA7835" w:rsidP="00AA7835">
      <w:pPr>
        <w:pStyle w:val="Bezriadkovania"/>
        <w:ind w:left="-851" w:right="-851"/>
        <w:rPr>
          <w:rFonts w:ascii="Book Antiqua" w:hAnsi="Book Antiqua"/>
          <w:sz w:val="24"/>
          <w:szCs w:val="24"/>
        </w:rPr>
      </w:pPr>
    </w:p>
    <w:p w:rsidR="00AA7835" w:rsidRPr="00AA7835" w:rsidRDefault="00AA7835" w:rsidP="00AA7835">
      <w:pPr>
        <w:pStyle w:val="Bezriadkovania"/>
        <w:ind w:left="-851" w:right="-851"/>
        <w:rPr>
          <w:rFonts w:ascii="Book Antiqua" w:hAnsi="Book Antiqua"/>
          <w:sz w:val="24"/>
          <w:szCs w:val="24"/>
        </w:rPr>
      </w:pP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29. nedeľa cez rok (A)</w:t>
      </w:r>
      <w:r w:rsidRPr="00AA7835">
        <w:rPr>
          <w:rFonts w:ascii="Book Antiqua" w:hAnsi="Book Antiqua"/>
          <w:sz w:val="24"/>
          <w:szCs w:val="24"/>
          <w:lang w:eastAsia="sk-SK"/>
        </w:rPr>
        <w:br/>
      </w:r>
      <w:hyperlink r:id="rId6" w:history="1">
        <w:proofErr w:type="spellStart"/>
        <w:r w:rsidRPr="00AA7835">
          <w:rPr>
            <w:rFonts w:ascii="Book Antiqua" w:hAnsi="Book Antiqua"/>
            <w:color w:val="109C25"/>
            <w:sz w:val="24"/>
            <w:szCs w:val="24"/>
            <w:lang w:eastAsia="sk-SK"/>
          </w:rPr>
          <w:t>Iz</w:t>
        </w:r>
        <w:proofErr w:type="spellEnd"/>
        <w:r w:rsidRPr="00AA7835">
          <w:rPr>
            <w:rFonts w:ascii="Book Antiqua" w:hAnsi="Book Antiqua"/>
            <w:color w:val="109C25"/>
            <w:sz w:val="24"/>
            <w:szCs w:val="24"/>
            <w:lang w:eastAsia="sk-SK"/>
          </w:rPr>
          <w:t xml:space="preserve"> 45, 1, 4 - 6</w:t>
        </w:r>
        <w:r w:rsidRPr="00AA7835">
          <w:rPr>
            <w:rFonts w:ascii="Book Antiqua" w:hAnsi="Book Antiqua"/>
            <w:color w:val="109C25"/>
            <w:sz w:val="24"/>
            <w:szCs w:val="24"/>
            <w:lang w:eastAsia="sk-SK"/>
          </w:rPr>
          <w:br/>
        </w:r>
        <w:proofErr w:type="spellStart"/>
        <w:r w:rsidRPr="00AA7835">
          <w:rPr>
            <w:rFonts w:ascii="Book Antiqua" w:hAnsi="Book Antiqua"/>
            <w:color w:val="109C25"/>
            <w:sz w:val="24"/>
            <w:szCs w:val="24"/>
            <w:lang w:eastAsia="sk-SK"/>
          </w:rPr>
          <w:t>Mt</w:t>
        </w:r>
        <w:proofErr w:type="spellEnd"/>
        <w:r w:rsidRPr="00AA7835">
          <w:rPr>
            <w:rFonts w:ascii="Book Antiqua" w:hAnsi="Book Antiqua"/>
            <w:color w:val="109C25"/>
            <w:sz w:val="24"/>
            <w:szCs w:val="24"/>
            <w:lang w:eastAsia="sk-SK"/>
          </w:rPr>
          <w:t xml:space="preserve"> 22, 15 - 21</w:t>
        </w:r>
        <w:r w:rsidRPr="00AA7835">
          <w:rPr>
            <w:rFonts w:ascii="Book Antiqua" w:hAnsi="Book Antiqua"/>
            <w:color w:val="109C25"/>
            <w:sz w:val="24"/>
            <w:szCs w:val="24"/>
            <w:lang w:eastAsia="sk-SK"/>
          </w:rPr>
          <w:br/>
        </w:r>
      </w:hyperlink>
      <w:r w:rsidRPr="00AA7835">
        <w:rPr>
          <w:rFonts w:ascii="Book Antiqua" w:hAnsi="Book Antiqua"/>
          <w:sz w:val="24"/>
          <w:szCs w:val="24"/>
          <w:lang w:eastAsia="sk-SK"/>
        </w:rPr>
        <w:t xml:space="preserve">Autor: Viliam </w:t>
      </w:r>
      <w:proofErr w:type="spellStart"/>
      <w:r w:rsidRPr="00AA7835">
        <w:rPr>
          <w:rFonts w:ascii="Book Antiqua" w:hAnsi="Book Antiqua"/>
          <w:sz w:val="24"/>
          <w:szCs w:val="24"/>
          <w:lang w:eastAsia="sk-SK"/>
        </w:rPr>
        <w:t>Arbet</w:t>
      </w:r>
      <w:proofErr w:type="spellEnd"/>
      <w:r w:rsidRPr="00AA7835">
        <w:rPr>
          <w:rFonts w:ascii="Book Antiqua" w:hAnsi="Book Antiqua"/>
          <w:sz w:val="24"/>
          <w:szCs w:val="24"/>
          <w:lang w:eastAsia="sk-SK"/>
        </w:rPr>
        <w:t xml:space="preserve">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Pozornejšie čítanie sv. Písma nás niekedy prekvapuje Zabehnuté výklady Písma sv. obvykle potvrdzujú tú, alebo onú pravdu cirkvi. Čítania dnešnej nedele nám ale ukazujú, že veci sú niekedy zložitejšie.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Prekvapením môže byť už starozákonný text proroka Izaiáša, v ktorom prorok za Pánovho pomazaného označuje Kýra, kráľa Peržanov. Takýto význam prikladá človekovi, ktorý </w:t>
      </w:r>
      <w:r w:rsidRPr="00AA7835">
        <w:rPr>
          <w:rFonts w:ascii="Book Antiqua" w:hAnsi="Book Antiqua"/>
          <w:sz w:val="24"/>
          <w:szCs w:val="24"/>
          <w:lang w:eastAsia="sk-SK"/>
        </w:rPr>
        <w:lastRenderedPageBreak/>
        <w:t xml:space="preserve">pravdepodobne o Bohu Izraelitov nemal ani potuchu. Svedčí to o tom, že Izraeliti svoju vieru a postavenie svojho národa vedeli dávať do súvisu s ostatnými národmi sveta. Na jednej strane nechceli splynúť, no zo svojej viery si nebudovali nejaké uzavreté </w:t>
      </w:r>
      <w:proofErr w:type="spellStart"/>
      <w:r w:rsidRPr="00AA7835">
        <w:rPr>
          <w:rFonts w:ascii="Book Antiqua" w:hAnsi="Book Antiqua"/>
          <w:sz w:val="24"/>
          <w:szCs w:val="24"/>
          <w:lang w:eastAsia="sk-SK"/>
        </w:rPr>
        <w:t>ghetto</w:t>
      </w:r>
      <w:proofErr w:type="spellEnd"/>
      <w:r w:rsidRPr="00AA7835">
        <w:rPr>
          <w:rFonts w:ascii="Book Antiqua" w:hAnsi="Book Antiqua"/>
          <w:sz w:val="24"/>
          <w:szCs w:val="24"/>
          <w:lang w:eastAsia="sk-SK"/>
        </w:rPr>
        <w:t xml:space="preserve">. Verili, že Boh môže pôsobiť aj cez človeka iného náboženstva, inej viery. </w:t>
      </w:r>
      <w:r w:rsidRPr="00AA7835">
        <w:rPr>
          <w:rFonts w:ascii="Book Antiqua" w:hAnsi="Book Antiqua"/>
          <w:sz w:val="24"/>
          <w:szCs w:val="24"/>
          <w:lang w:eastAsia="sk-SK"/>
        </w:rPr>
        <w:br/>
      </w:r>
      <w:r w:rsidRPr="00AA7835">
        <w:rPr>
          <w:rFonts w:ascii="Book Antiqua" w:hAnsi="Book Antiqua"/>
          <w:sz w:val="24"/>
          <w:szCs w:val="24"/>
          <w:lang w:eastAsia="sk-SK"/>
        </w:rPr>
        <w:br/>
        <w:t xml:space="preserve">Veď aj ostatné národy stvoril Boh, chaos a popletenie národov nastalo až neskôr vplyvom nejednoty, ktorú naznačovala stavba babylonskej veže a potopa. Boh ale ľudstvo nenechal v chaose, ale cez Izraelitov dáva svetu nádej - znamenie nového Svätého mesta božej spravodlivosti. Boh použil Kýra, kráľa cudzej ríše k tomu, aby toto sväté mesto, Jeruzalem mohlo ešte raz povstať. Boh môže použiť aj toho, kto celkom nerozumie jeho plánom. </w:t>
      </w:r>
      <w:r w:rsidRPr="00AA7835">
        <w:rPr>
          <w:rFonts w:ascii="Book Antiqua" w:hAnsi="Book Antiqua"/>
          <w:sz w:val="24"/>
          <w:szCs w:val="24"/>
          <w:lang w:eastAsia="sk-SK"/>
        </w:rPr>
        <w:br/>
      </w:r>
      <w:r w:rsidRPr="00AA7835">
        <w:rPr>
          <w:rFonts w:ascii="Book Antiqua" w:hAnsi="Book Antiqua"/>
          <w:sz w:val="24"/>
          <w:szCs w:val="24"/>
          <w:lang w:eastAsia="sk-SK"/>
        </w:rPr>
        <w:br/>
        <w:t xml:space="preserve">No a Kristus v dnešnom evanjeliu pri otázke platenia dane cisárovi, neodmietol jednoznačne ani cisára a svetskú moc, ktorá v očiach Izraelitov zatieňovala božiu moc. V Ježišovej odpovedi sa primárne nejednalo o chytrosť, s akou otupil ostrie rafinovanej otázky. Ježiš neodpovedal podľa očakávania farizejov, ktorí chceli presne zadefinovanú odpoveď. Ježiš toto chytráctvo zmietol s odpoveďou - dávajte Bohu, čo je božie a cisárovi, čo je cisárovo. Dôležité bolo, že Kristus s nimi nechcel </w:t>
      </w:r>
      <w:proofErr w:type="spellStart"/>
      <w:r w:rsidRPr="00AA7835">
        <w:rPr>
          <w:rFonts w:ascii="Book Antiqua" w:hAnsi="Book Antiqua"/>
          <w:sz w:val="24"/>
          <w:szCs w:val="24"/>
          <w:lang w:eastAsia="sk-SK"/>
        </w:rPr>
        <w:t>vstúpovať</w:t>
      </w:r>
      <w:proofErr w:type="spellEnd"/>
      <w:r w:rsidRPr="00AA7835">
        <w:rPr>
          <w:rFonts w:ascii="Book Antiqua" w:hAnsi="Book Antiqua"/>
          <w:sz w:val="24"/>
          <w:szCs w:val="24"/>
          <w:lang w:eastAsia="sk-SK"/>
        </w:rPr>
        <w:t xml:space="preserve"> do nezmyselného konfliktu, namiesto toho im ponúkol dialóg. Ponúkol im otázku: čo patrí Bohu a čo človekovi, cisárovi?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To je vlastne otázka spravodlivosti. Ježiš spravodlivosť neprišiel zrušiť, ako sa niekedy mylne nazdávame, ani ju nenahrádza láskou. Na otázku čo je spravodlivé dať Bohu a čo človeku - aj my máme hľadať našu odpoveď. Odpoveď na túto otázku sa dá nájsť len v dialógu s inými a v dialógu s Bohom.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Ako som v úvode spomínal, Ježišove odpovede nás neupokojujú, ale nás nútia premýšľať. V istom zmysle Ježišove otázky boli dôležitejšie ako jeho odpovede. Asi by sa snažil znepokojiť aj nás, keď podliehame pokušeniu spraviť si z jeho slov ospravedlnenie pre našu servilnosť moci. V cirkvi sme už mnohokrát tieto Ježišove slová zneužili na kolaboráciu s jestvujúcou mocou. A nerobili sme to nerobili z túžby po spravodlivosti, ale preto, že to bolo pohodlné. Aj sme sa naučili rozdeliť si skutočnosť na svet a Boha a plynulo lavírovať medzi týmito dvoma pólmi skutočnosti. Držali sme sa Boha, pretože nám to v živote pomáhalo stáť na mieste, bolo to pohodlné a ešte ako bonus sme mali aj nádej na pokračovanie života. A držali sme sa aj cisára, pretože to poskytovalo pokoj, bezpečnosť a pohodlie. Ježiš by dnes asi spochybnil tento náš zabehnutý alibizmus.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Neklamme sa. Je by nedorozumením odvolávať sa na Ježišove slová v túžbe po pohodlnom živote. Som presvedčený, že Ježiš by aj nás dnes nútil pýtať sa. Pýtaj sa čo znamená v súčasných podmienkach života dať Bohu to, čo mu patrí. Pýtaj sa ako a prečo, čo tým Boh sleduje. Pýtaj sa, o čo dnes Bohu ide. A rovnako sa pýtaj, čo v dnešných podmienkach znamená dať cisárovi, štátu, či rôznym anonymným štruktúram to, čo im patrí. Pýtaj sa ale aj tu prečo. Nezabudni pritom na spravodlivosť pre Boha a pre ostatných ľudí. </w:t>
      </w:r>
    </w:p>
    <w:p w:rsidR="00AA7835" w:rsidRPr="00AA7835" w:rsidRDefault="00AA7835" w:rsidP="00AA7835">
      <w:pPr>
        <w:pStyle w:val="Bezriadkovania"/>
        <w:ind w:left="-851" w:right="-851"/>
        <w:rPr>
          <w:rFonts w:ascii="Book Antiqua" w:hAnsi="Book Antiqua"/>
          <w:sz w:val="24"/>
          <w:szCs w:val="24"/>
          <w:lang w:eastAsia="sk-SK"/>
        </w:rPr>
      </w:pPr>
      <w:r w:rsidRPr="00AA7835">
        <w:rPr>
          <w:rFonts w:ascii="Book Antiqua" w:hAnsi="Book Antiqua"/>
          <w:sz w:val="24"/>
          <w:szCs w:val="24"/>
          <w:lang w:eastAsia="sk-SK"/>
        </w:rPr>
        <w:t xml:space="preserve">Milí priatelia, Ježiš neprišiel preto, aby nám pohodlne vyriešil všetky naše otázky a problémy, aby nám dal odpoveď na naše chytrácke otázky. Prišiel skôr preto, aby nám niektoré dôležité otázky znovu pripomenul. Buďme mu za to vďační a snažme sa aj my kráčať po ceste spravodlivosti. </w:t>
      </w:r>
    </w:p>
    <w:p w:rsidR="00AA7835" w:rsidRDefault="00AA7835" w:rsidP="00AA7835">
      <w:pPr>
        <w:pStyle w:val="Bezriadkovania"/>
        <w:ind w:left="-851" w:right="-851"/>
        <w:rPr>
          <w:rFonts w:ascii="Book Antiqua" w:hAnsi="Book Antiqua"/>
          <w:sz w:val="24"/>
          <w:szCs w:val="24"/>
        </w:rPr>
      </w:pPr>
    </w:p>
    <w:p w:rsidR="00E3446B" w:rsidRDefault="00E3446B" w:rsidP="00AA7835">
      <w:pPr>
        <w:pStyle w:val="Bezriadkovania"/>
        <w:ind w:left="-851" w:right="-851"/>
        <w:rPr>
          <w:rFonts w:ascii="Book Antiqua" w:hAnsi="Book Antiqua"/>
          <w:sz w:val="24"/>
          <w:szCs w:val="24"/>
        </w:rPr>
      </w:pPr>
    </w:p>
    <w:p w:rsidR="00E3446B" w:rsidRPr="00AA7835" w:rsidRDefault="00E3446B" w:rsidP="00AA7835">
      <w:pPr>
        <w:pStyle w:val="Bezriadkovania"/>
        <w:ind w:left="-851" w:right="-851"/>
        <w:rPr>
          <w:rFonts w:ascii="Book Antiqua" w:hAnsi="Book Antiqua"/>
          <w:sz w:val="24"/>
          <w:szCs w:val="24"/>
        </w:rPr>
      </w:pPr>
      <w:r w:rsidRPr="00E3446B">
        <w:rPr>
          <w:rFonts w:ascii="Book Antiqua" w:hAnsi="Book Antiqua"/>
          <w:sz w:val="24"/>
          <w:szCs w:val="24"/>
        </w:rPr>
        <w:t>http://statistic.abradio.cz/player/18/40/</w:t>
      </w:r>
    </w:p>
    <w:sectPr w:rsidR="00E3446B" w:rsidRPr="00AA7835" w:rsidSect="00AA783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7835"/>
    <w:rsid w:val="0007322C"/>
    <w:rsid w:val="00AA7835"/>
    <w:rsid w:val="00E3446B"/>
    <w:rsid w:val="00F26B7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7322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AA7835"/>
    <w:rPr>
      <w:b/>
      <w:bCs/>
    </w:rPr>
  </w:style>
  <w:style w:type="paragraph" w:styleId="Normlnywebov">
    <w:name w:val="Normal (Web)"/>
    <w:basedOn w:val="Normlny"/>
    <w:uiPriority w:val="99"/>
    <w:semiHidden/>
    <w:unhideWhenUsed/>
    <w:rsid w:val="00AA7835"/>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AA7835"/>
    <w:rPr>
      <w:i/>
      <w:iCs/>
    </w:rPr>
  </w:style>
  <w:style w:type="paragraph" w:styleId="Bezriadkovania">
    <w:name w:val="No Spacing"/>
    <w:uiPriority w:val="1"/>
    <w:qFormat/>
    <w:rsid w:val="00AA7835"/>
    <w:pPr>
      <w:spacing w:after="0" w:line="240" w:lineRule="auto"/>
    </w:pPr>
  </w:style>
</w:styles>
</file>

<file path=word/webSettings.xml><?xml version="1.0" encoding="utf-8"?>
<w:webSettings xmlns:r="http://schemas.openxmlformats.org/officeDocument/2006/relationships" xmlns:w="http://schemas.openxmlformats.org/wordprocessingml/2006/main">
  <w:divs>
    <w:div w:id="596718889">
      <w:bodyDiv w:val="1"/>
      <w:marLeft w:val="0"/>
      <w:marRight w:val="0"/>
      <w:marTop w:val="0"/>
      <w:marBottom w:val="0"/>
      <w:divBdr>
        <w:top w:val="none" w:sz="0" w:space="0" w:color="auto"/>
        <w:left w:val="none" w:sz="0" w:space="0" w:color="auto"/>
        <w:bottom w:val="none" w:sz="0" w:space="0" w:color="auto"/>
        <w:right w:val="none" w:sz="0" w:space="0" w:color="auto"/>
      </w:divBdr>
      <w:divsChild>
        <w:div w:id="1934165330">
          <w:marLeft w:val="0"/>
          <w:marRight w:val="0"/>
          <w:marTop w:val="0"/>
          <w:marBottom w:val="0"/>
          <w:divBdr>
            <w:top w:val="none" w:sz="0" w:space="0" w:color="auto"/>
            <w:left w:val="none" w:sz="0" w:space="0" w:color="auto"/>
            <w:bottom w:val="none" w:sz="0" w:space="0" w:color="auto"/>
            <w:right w:val="none" w:sz="0" w:space="0" w:color="auto"/>
          </w:divBdr>
          <w:divsChild>
            <w:div w:id="1031494188">
              <w:marLeft w:val="0"/>
              <w:marRight w:val="0"/>
              <w:marTop w:val="0"/>
              <w:marBottom w:val="0"/>
              <w:divBdr>
                <w:top w:val="none" w:sz="0" w:space="0" w:color="auto"/>
                <w:left w:val="none" w:sz="0" w:space="0" w:color="auto"/>
                <w:bottom w:val="none" w:sz="0" w:space="0" w:color="auto"/>
                <w:right w:val="none" w:sz="0" w:space="0" w:color="auto"/>
              </w:divBdr>
              <w:divsChild>
                <w:div w:id="622462221">
                  <w:marLeft w:val="150"/>
                  <w:marRight w:val="0"/>
                  <w:marTop w:val="150"/>
                  <w:marBottom w:val="75"/>
                  <w:divBdr>
                    <w:top w:val="none" w:sz="0" w:space="0" w:color="auto"/>
                    <w:left w:val="single" w:sz="48" w:space="11" w:color="FF9900"/>
                    <w:bottom w:val="none" w:sz="0" w:space="0" w:color="auto"/>
                    <w:right w:val="single" w:sz="48" w:space="8" w:color="32733C"/>
                  </w:divBdr>
                  <w:divsChild>
                    <w:div w:id="2049254504">
                      <w:marLeft w:val="0"/>
                      <w:marRight w:val="0"/>
                      <w:marTop w:val="0"/>
                      <w:marBottom w:val="0"/>
                      <w:divBdr>
                        <w:top w:val="none" w:sz="0" w:space="0" w:color="auto"/>
                        <w:left w:val="none" w:sz="0" w:space="0" w:color="auto"/>
                        <w:bottom w:val="none" w:sz="0" w:space="0" w:color="auto"/>
                        <w:right w:val="none" w:sz="0" w:space="0" w:color="auto"/>
                      </w:divBdr>
                    </w:div>
                    <w:div w:id="7291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6513">
      <w:bodyDiv w:val="1"/>
      <w:marLeft w:val="0"/>
      <w:marRight w:val="0"/>
      <w:marTop w:val="0"/>
      <w:marBottom w:val="0"/>
      <w:divBdr>
        <w:top w:val="none" w:sz="0" w:space="0" w:color="auto"/>
        <w:left w:val="none" w:sz="0" w:space="0" w:color="auto"/>
        <w:bottom w:val="none" w:sz="0" w:space="0" w:color="auto"/>
        <w:right w:val="none" w:sz="0" w:space="0" w:color="auto"/>
      </w:divBdr>
      <w:divsChild>
        <w:div w:id="1607271072">
          <w:marLeft w:val="0"/>
          <w:marRight w:val="0"/>
          <w:marTop w:val="0"/>
          <w:marBottom w:val="0"/>
          <w:divBdr>
            <w:top w:val="none" w:sz="0" w:space="0" w:color="auto"/>
            <w:left w:val="none" w:sz="0" w:space="0" w:color="auto"/>
            <w:bottom w:val="none" w:sz="0" w:space="0" w:color="auto"/>
            <w:right w:val="none" w:sz="0" w:space="0" w:color="auto"/>
          </w:divBdr>
          <w:divsChild>
            <w:div w:id="1942713158">
              <w:marLeft w:val="0"/>
              <w:marRight w:val="0"/>
              <w:marTop w:val="0"/>
              <w:marBottom w:val="0"/>
              <w:divBdr>
                <w:top w:val="none" w:sz="0" w:space="0" w:color="auto"/>
                <w:left w:val="none" w:sz="0" w:space="0" w:color="auto"/>
                <w:bottom w:val="none" w:sz="0" w:space="0" w:color="auto"/>
                <w:right w:val="none" w:sz="0" w:space="0" w:color="auto"/>
              </w:divBdr>
              <w:divsChild>
                <w:div w:id="1040981911">
                  <w:marLeft w:val="150"/>
                  <w:marRight w:val="0"/>
                  <w:marTop w:val="150"/>
                  <w:marBottom w:val="75"/>
                  <w:divBdr>
                    <w:top w:val="none" w:sz="0" w:space="0" w:color="auto"/>
                    <w:left w:val="single" w:sz="48" w:space="11" w:color="FF9900"/>
                    <w:bottom w:val="none" w:sz="0" w:space="0" w:color="auto"/>
                    <w:right w:val="single" w:sz="48" w:space="8" w:color="32733C"/>
                  </w:divBdr>
                  <w:divsChild>
                    <w:div w:id="281812461">
                      <w:marLeft w:val="0"/>
                      <w:marRight w:val="0"/>
                      <w:marTop w:val="0"/>
                      <w:marBottom w:val="0"/>
                      <w:divBdr>
                        <w:top w:val="none" w:sz="0" w:space="0" w:color="auto"/>
                        <w:left w:val="none" w:sz="0" w:space="0" w:color="auto"/>
                        <w:bottom w:val="none" w:sz="0" w:space="0" w:color="auto"/>
                        <w:right w:val="none" w:sz="0" w:space="0" w:color="auto"/>
                      </w:divBdr>
                    </w:div>
                    <w:div w:id="577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26540">
      <w:bodyDiv w:val="1"/>
      <w:marLeft w:val="0"/>
      <w:marRight w:val="0"/>
      <w:marTop w:val="0"/>
      <w:marBottom w:val="0"/>
      <w:divBdr>
        <w:top w:val="none" w:sz="0" w:space="0" w:color="auto"/>
        <w:left w:val="none" w:sz="0" w:space="0" w:color="auto"/>
        <w:bottom w:val="none" w:sz="0" w:space="0" w:color="auto"/>
        <w:right w:val="none" w:sz="0" w:space="0" w:color="auto"/>
      </w:divBdr>
      <w:divsChild>
        <w:div w:id="1686862598">
          <w:marLeft w:val="0"/>
          <w:marRight w:val="0"/>
          <w:marTop w:val="0"/>
          <w:marBottom w:val="0"/>
          <w:divBdr>
            <w:top w:val="none" w:sz="0" w:space="0" w:color="auto"/>
            <w:left w:val="none" w:sz="0" w:space="0" w:color="auto"/>
            <w:bottom w:val="none" w:sz="0" w:space="0" w:color="auto"/>
            <w:right w:val="none" w:sz="0" w:space="0" w:color="auto"/>
          </w:divBdr>
          <w:divsChild>
            <w:div w:id="1629362604">
              <w:marLeft w:val="0"/>
              <w:marRight w:val="0"/>
              <w:marTop w:val="0"/>
              <w:marBottom w:val="0"/>
              <w:divBdr>
                <w:top w:val="none" w:sz="0" w:space="0" w:color="auto"/>
                <w:left w:val="none" w:sz="0" w:space="0" w:color="auto"/>
                <w:bottom w:val="none" w:sz="0" w:space="0" w:color="auto"/>
                <w:right w:val="none" w:sz="0" w:space="0" w:color="auto"/>
              </w:divBdr>
              <w:divsChild>
                <w:div w:id="785999888">
                  <w:marLeft w:val="150"/>
                  <w:marRight w:val="0"/>
                  <w:marTop w:val="150"/>
                  <w:marBottom w:val="75"/>
                  <w:divBdr>
                    <w:top w:val="none" w:sz="0" w:space="0" w:color="auto"/>
                    <w:left w:val="single" w:sz="48" w:space="11" w:color="FF9900"/>
                    <w:bottom w:val="none" w:sz="0" w:space="0" w:color="auto"/>
                    <w:right w:val="single" w:sz="48" w:space="8" w:color="32733C"/>
                  </w:divBdr>
                  <w:divsChild>
                    <w:div w:id="1040668642">
                      <w:marLeft w:val="0"/>
                      <w:marRight w:val="0"/>
                      <w:marTop w:val="0"/>
                      <w:marBottom w:val="0"/>
                      <w:divBdr>
                        <w:top w:val="none" w:sz="0" w:space="0" w:color="auto"/>
                        <w:left w:val="none" w:sz="0" w:space="0" w:color="auto"/>
                        <w:bottom w:val="none" w:sz="0" w:space="0" w:color="auto"/>
                        <w:right w:val="none" w:sz="0" w:space="0" w:color="auto"/>
                      </w:divBdr>
                    </w:div>
                    <w:div w:id="1941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0452">
      <w:bodyDiv w:val="1"/>
      <w:marLeft w:val="0"/>
      <w:marRight w:val="0"/>
      <w:marTop w:val="0"/>
      <w:marBottom w:val="0"/>
      <w:divBdr>
        <w:top w:val="none" w:sz="0" w:space="0" w:color="auto"/>
        <w:left w:val="none" w:sz="0" w:space="0" w:color="auto"/>
        <w:bottom w:val="none" w:sz="0" w:space="0" w:color="auto"/>
        <w:right w:val="none" w:sz="0" w:space="0" w:color="auto"/>
      </w:divBdr>
      <w:divsChild>
        <w:div w:id="1211259819">
          <w:marLeft w:val="0"/>
          <w:marRight w:val="0"/>
          <w:marTop w:val="0"/>
          <w:marBottom w:val="0"/>
          <w:divBdr>
            <w:top w:val="none" w:sz="0" w:space="0" w:color="auto"/>
            <w:left w:val="none" w:sz="0" w:space="0" w:color="auto"/>
            <w:bottom w:val="none" w:sz="0" w:space="0" w:color="auto"/>
            <w:right w:val="none" w:sz="0" w:space="0" w:color="auto"/>
          </w:divBdr>
          <w:divsChild>
            <w:div w:id="1142425602">
              <w:marLeft w:val="0"/>
              <w:marRight w:val="0"/>
              <w:marTop w:val="0"/>
              <w:marBottom w:val="0"/>
              <w:divBdr>
                <w:top w:val="none" w:sz="0" w:space="0" w:color="auto"/>
                <w:left w:val="none" w:sz="0" w:space="0" w:color="auto"/>
                <w:bottom w:val="none" w:sz="0" w:space="0" w:color="auto"/>
                <w:right w:val="none" w:sz="0" w:space="0" w:color="auto"/>
              </w:divBdr>
              <w:divsChild>
                <w:div w:id="2040276606">
                  <w:marLeft w:val="0"/>
                  <w:marRight w:val="0"/>
                  <w:marTop w:val="0"/>
                  <w:marBottom w:val="0"/>
                  <w:divBdr>
                    <w:top w:val="single" w:sz="6" w:space="0" w:color="E7E8E6"/>
                    <w:left w:val="none" w:sz="0" w:space="0" w:color="auto"/>
                    <w:bottom w:val="single" w:sz="6" w:space="0" w:color="E7E8E6"/>
                    <w:right w:val="none" w:sz="0" w:space="0" w:color="auto"/>
                  </w:divBdr>
                  <w:divsChild>
                    <w:div w:id="977340973">
                      <w:marLeft w:val="0"/>
                      <w:marRight w:val="0"/>
                      <w:marTop w:val="0"/>
                      <w:marBottom w:val="0"/>
                      <w:divBdr>
                        <w:top w:val="none" w:sz="0" w:space="0" w:color="auto"/>
                        <w:left w:val="none" w:sz="0" w:space="0" w:color="auto"/>
                        <w:bottom w:val="single" w:sz="6" w:space="0" w:color="E7E8E6"/>
                        <w:right w:val="single" w:sz="6" w:space="0" w:color="E7E8E6"/>
                      </w:divBdr>
                      <w:divsChild>
                        <w:div w:id="7875468">
                          <w:marLeft w:val="0"/>
                          <w:marRight w:val="0"/>
                          <w:marTop w:val="0"/>
                          <w:marBottom w:val="0"/>
                          <w:divBdr>
                            <w:top w:val="none" w:sz="0" w:space="0" w:color="auto"/>
                            <w:left w:val="none" w:sz="0" w:space="0" w:color="auto"/>
                            <w:bottom w:val="none" w:sz="0" w:space="0" w:color="auto"/>
                            <w:right w:val="none" w:sz="0" w:space="0" w:color="auto"/>
                          </w:divBdr>
                          <w:divsChild>
                            <w:div w:id="563102191">
                              <w:marLeft w:val="0"/>
                              <w:marRight w:val="0"/>
                              <w:marTop w:val="0"/>
                              <w:marBottom w:val="0"/>
                              <w:divBdr>
                                <w:top w:val="none" w:sz="0" w:space="0" w:color="auto"/>
                                <w:left w:val="none" w:sz="0" w:space="0" w:color="auto"/>
                                <w:bottom w:val="none" w:sz="0" w:space="0" w:color="auto"/>
                                <w:right w:val="none" w:sz="0" w:space="0" w:color="auto"/>
                              </w:divBdr>
                              <w:divsChild>
                                <w:div w:id="1711763014">
                                  <w:marLeft w:val="0"/>
                                  <w:marRight w:val="0"/>
                                  <w:marTop w:val="0"/>
                                  <w:marBottom w:val="0"/>
                                  <w:divBdr>
                                    <w:top w:val="none" w:sz="0" w:space="0" w:color="auto"/>
                                    <w:left w:val="none" w:sz="0" w:space="0" w:color="auto"/>
                                    <w:bottom w:val="none" w:sz="0" w:space="0" w:color="auto"/>
                                    <w:right w:val="none" w:sz="0" w:space="0" w:color="auto"/>
                                  </w:divBdr>
                                  <w:divsChild>
                                    <w:div w:id="17422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ismosvate.sk/suradnice.php?suradnice=Mt+22%2C+15+-+21" TargetMode="External"/><Relationship Id="rId5" Type="http://schemas.openxmlformats.org/officeDocument/2006/relationships/hyperlink" Target="http://www.pismosvate.sk/suradnice.php?suradnice=Mt+22%2C+15+-+21" TargetMode="External"/><Relationship Id="rId4" Type="http://schemas.openxmlformats.org/officeDocument/2006/relationships/hyperlink" Target="http://www.pismosvate.sk/suradnice.php?suradnice=Mt+22%2C+15+-+2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2663</Words>
  <Characters>15184</Characters>
  <Application>Microsoft Office Word</Application>
  <DocSecurity>0</DocSecurity>
  <Lines>126</Lines>
  <Paragraphs>35</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17812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2</cp:revision>
  <cp:lastPrinted>2011-10-15T23:21:00Z</cp:lastPrinted>
  <dcterms:created xsi:type="dcterms:W3CDTF">2011-10-15T23:23:00Z</dcterms:created>
  <dcterms:modified xsi:type="dcterms:W3CDTF">2011-10-15T23:23:00Z</dcterms:modified>
</cp:coreProperties>
</file>