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2F" w:rsidRPr="004D1C2F" w:rsidRDefault="004D1C2F" w:rsidP="004D1C2F">
      <w:pPr>
        <w:pStyle w:val="Nadpis"/>
        <w:ind w:left="-851" w:right="-851"/>
        <w:rPr>
          <w:rFonts w:ascii="Book Antiqua" w:hAnsi="Book Antiqua"/>
          <w:szCs w:val="24"/>
        </w:rPr>
      </w:pPr>
      <w:r w:rsidRPr="004D1C2F">
        <w:rPr>
          <w:rFonts w:ascii="Book Antiqua" w:hAnsi="Book Antiqua"/>
          <w:szCs w:val="24"/>
        </w:rPr>
        <w:t>3. nedeľa v období cez rok</w:t>
      </w:r>
      <w:r w:rsidRPr="004D1C2F">
        <w:rPr>
          <w:rFonts w:ascii="Book Antiqua" w:hAnsi="Book Antiqua"/>
          <w:szCs w:val="24"/>
        </w:rPr>
        <w:fldChar w:fldCharType="begin"/>
      </w:r>
      <w:r w:rsidRPr="004D1C2F">
        <w:rPr>
          <w:rFonts w:ascii="Book Antiqua" w:hAnsi="Book Antiqua"/>
          <w:szCs w:val="24"/>
        </w:rPr>
        <w:instrText>tc "3. nedeľa v období cez rok"</w:instrText>
      </w:r>
      <w:r w:rsidRPr="004D1C2F">
        <w:rPr>
          <w:rFonts w:ascii="Book Antiqua" w:hAnsi="Book Antiqua"/>
          <w:szCs w:val="24"/>
        </w:rPr>
        <w:fldChar w:fldCharType="end"/>
      </w:r>
    </w:p>
    <w:p w:rsidR="004D1C2F" w:rsidRPr="004D1C2F" w:rsidRDefault="004D1C2F" w:rsidP="004D1C2F">
      <w:pPr>
        <w:pStyle w:val="Text"/>
        <w:ind w:left="-851" w:right="-851"/>
        <w:rPr>
          <w:rFonts w:ascii="Book Antiqua" w:hAnsi="Book Antiqua"/>
          <w:color w:val="auto"/>
          <w:sz w:val="24"/>
          <w:lang w:val="sk-SK"/>
        </w:rPr>
      </w:pP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iCs/>
          <w:color w:val="auto"/>
          <w:sz w:val="24"/>
          <w:lang w:val="sk-SK"/>
        </w:rPr>
        <w:t>AI</w:t>
      </w:r>
      <w:r w:rsidRPr="004D1C2F">
        <w:rPr>
          <w:rFonts w:ascii="Book Antiqua" w:hAnsi="Book Antiqua"/>
          <w:b/>
          <w:i/>
          <w:iCs/>
          <w:color w:val="auto"/>
          <w:sz w:val="24"/>
          <w:lang w:val="sk-SK"/>
        </w:rPr>
        <w:t xml:space="preserve"> </w:t>
      </w:r>
      <w:r w:rsidRPr="004D1C2F">
        <w:rPr>
          <w:rFonts w:ascii="Book Antiqua" w:hAnsi="Book Antiqua"/>
          <w:i/>
          <w:iCs/>
          <w:color w:val="auto"/>
          <w:sz w:val="24"/>
          <w:lang w:val="sk-SK"/>
        </w:rPr>
        <w:t xml:space="preserve"> </w:t>
      </w:r>
      <w:r w:rsidRPr="004D1C2F">
        <w:rPr>
          <w:rFonts w:ascii="Book Antiqua" w:hAnsi="Book Antiqua"/>
          <w:color w:val="auto"/>
          <w:sz w:val="24"/>
          <w:lang w:val="sk-SK"/>
        </w:rPr>
        <w:tab/>
        <w:t>Pred niektorými životnými rozhodnutiami si nechávame čas na rozmyslenie. Nechceme urobiť unáhlený krok. Nechceme neskoršie ľutovať. Takýto postoj je znakom múdrosti a skúsenosti človeka. Je to ale vždy naozaj tak?</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iCs/>
          <w:color w:val="auto"/>
          <w:sz w:val="24"/>
          <w:lang w:val="sk-SK"/>
        </w:rPr>
        <w:t>KE</w:t>
      </w:r>
      <w:r w:rsidRPr="004D1C2F">
        <w:rPr>
          <w:rFonts w:ascii="Book Antiqua" w:hAnsi="Book Antiqua"/>
          <w:i/>
          <w:iCs/>
          <w:color w:val="auto"/>
          <w:sz w:val="24"/>
          <w:lang w:val="sk-SK"/>
        </w:rPr>
        <w:t xml:space="preserve"> </w:t>
      </w:r>
      <w:r w:rsidRPr="004D1C2F">
        <w:rPr>
          <w:rFonts w:ascii="Book Antiqua" w:hAnsi="Book Antiqua"/>
          <w:color w:val="auto"/>
          <w:sz w:val="24"/>
          <w:lang w:val="sk-SK"/>
        </w:rPr>
        <w:tab/>
        <w:t xml:space="preserve">Evanjeliová správa o povolaní bratov Petra a Ondreja, Jakuba a Jána, nám ukazuje </w:t>
      </w:r>
      <w:r w:rsidRPr="004D1C2F">
        <w:rPr>
          <w:rFonts w:ascii="Book Antiqua" w:hAnsi="Book Antiqua"/>
          <w:i/>
          <w:iCs/>
          <w:color w:val="auto"/>
          <w:sz w:val="24"/>
          <w:lang w:val="sk-SK"/>
        </w:rPr>
        <w:t>príklad okamžitého rozhodnutia.</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iCs/>
          <w:color w:val="auto"/>
          <w:sz w:val="24"/>
          <w:lang w:val="sk-SK"/>
        </w:rPr>
        <w:t>DI</w:t>
      </w:r>
      <w:r w:rsidRPr="004D1C2F">
        <w:rPr>
          <w:rFonts w:ascii="Book Antiqua" w:hAnsi="Book Antiqua"/>
          <w:i/>
          <w:iCs/>
          <w:color w:val="auto"/>
          <w:sz w:val="24"/>
          <w:lang w:val="sk-SK"/>
        </w:rPr>
        <w:t xml:space="preserve"> </w:t>
      </w:r>
      <w:r w:rsidRPr="004D1C2F">
        <w:rPr>
          <w:rFonts w:ascii="Book Antiqua" w:hAnsi="Book Antiqua"/>
          <w:color w:val="auto"/>
          <w:sz w:val="24"/>
          <w:lang w:val="sk-SK"/>
        </w:rPr>
        <w:tab/>
        <w:t>Dva páry bratov sú rybármi. Žijú so svojimi rodinami a rybárstvo je základom ich obživy. Ježiša počúvali niekoľko dní pri Jordáne a opustili ho. Teraz ich ten človek navštívil. Povie jednu vetu a oni idú za ním. Opúšťajú svoju rodinu, jazero a siete. Nepoznajú Ježiša, nepoznajú jeho učenie. Nevedia, čo ich čaká. Čo budú robiť. Ale nepovedia: Daj nám čas na rozmyslenie. V okamihu sú rozhodnutí ísť s Ježišom. Prečo sa tak rýchlo rozhodli?</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color w:val="auto"/>
          <w:sz w:val="24"/>
          <w:lang w:val="sk-SK"/>
        </w:rPr>
        <w:t xml:space="preserve">Už ste asi všetci počuli o </w:t>
      </w:r>
      <w:r w:rsidRPr="004D1C2F">
        <w:rPr>
          <w:rFonts w:ascii="Book Antiqua" w:hAnsi="Book Antiqua"/>
          <w:i/>
          <w:iCs/>
          <w:color w:val="auto"/>
          <w:sz w:val="24"/>
          <w:lang w:val="sk-SK"/>
        </w:rPr>
        <w:t>„čare osobnosti“</w:t>
      </w:r>
      <w:r w:rsidRPr="004D1C2F">
        <w:rPr>
          <w:rFonts w:ascii="Book Antiqua" w:hAnsi="Book Antiqua"/>
          <w:color w:val="auto"/>
          <w:sz w:val="24"/>
          <w:lang w:val="sk-SK"/>
        </w:rPr>
        <w:t>. Stretneme v živote veľa ľudí. Väčšinou s rezervou prijímame ich názory. Sme opatrní. Ale zrazu sa objaví niekto, komu bez problémov veríme. V tomto človeku je čosi, čo nám dáva vnútornú istotu, že sa v ňom nesklameme. Vyžaruje z jeho prejavu magnet dôvery. Niekedy ani nevieme presne odpovedať, čím si nás ten človek získal. Jednoducho mu veríme. Takto sa často rodia priateľstvá a prvé lásky.</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color w:val="auto"/>
          <w:sz w:val="24"/>
          <w:lang w:val="sk-SK"/>
        </w:rPr>
        <w:t>Bola to určite Ježišova osobnosť, ktorá získala bratov. Magnetom, ktorý priťahoval, bola neochvejná istota v svoje poslanie a kúzlo lásky a spravodlivosti.</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bCs/>
          <w:color w:val="auto"/>
          <w:sz w:val="24"/>
          <w:lang w:val="sk-SK"/>
        </w:rPr>
        <w:t>PAR</w:t>
      </w:r>
      <w:r w:rsidRPr="004D1C2F">
        <w:rPr>
          <w:rFonts w:ascii="Book Antiqua" w:hAnsi="Book Antiqua"/>
          <w:i/>
          <w:iCs/>
          <w:color w:val="auto"/>
          <w:sz w:val="24"/>
          <w:lang w:val="sk-SK"/>
        </w:rPr>
        <w:t xml:space="preserve"> </w:t>
      </w:r>
      <w:r w:rsidRPr="004D1C2F">
        <w:rPr>
          <w:rFonts w:ascii="Book Antiqua" w:hAnsi="Book Antiqua"/>
          <w:color w:val="auto"/>
          <w:sz w:val="24"/>
          <w:lang w:val="sk-SK"/>
        </w:rPr>
        <w:tab/>
        <w:t xml:space="preserve">Nám z tohto faktu vyplývajú dve poslania. Prvým je náš vzťah k Ježišovi. Sme aj my očarení kúzlom jeho osobnosti? Alebo sme veľmi opatrní a dávame si pozor, aby nás príliš nezískal? Čo ak by sme mu podľahli a museli potom radikálne zmeniť svoj život? My často hovoríme: </w:t>
      </w:r>
      <w:r w:rsidRPr="004D1C2F">
        <w:rPr>
          <w:rFonts w:ascii="Book Antiqua" w:hAnsi="Book Antiqua"/>
          <w:i/>
          <w:color w:val="auto"/>
          <w:sz w:val="24"/>
          <w:lang w:val="sk-SK"/>
        </w:rPr>
        <w:t>„</w:t>
      </w:r>
      <w:proofErr w:type="spellStart"/>
      <w:r w:rsidRPr="004D1C2F">
        <w:rPr>
          <w:rFonts w:ascii="Book Antiqua" w:hAnsi="Book Antiqua"/>
          <w:i/>
          <w:color w:val="auto"/>
          <w:sz w:val="24"/>
          <w:lang w:val="sk-SK"/>
        </w:rPr>
        <w:t>odtiaľ-potiaľ</w:t>
      </w:r>
      <w:proofErr w:type="spellEnd"/>
      <w:r w:rsidRPr="004D1C2F">
        <w:rPr>
          <w:rFonts w:ascii="Book Antiqua" w:hAnsi="Book Antiqua"/>
          <w:i/>
          <w:color w:val="auto"/>
          <w:sz w:val="24"/>
          <w:lang w:val="sk-SK"/>
        </w:rPr>
        <w:t>“</w:t>
      </w:r>
      <w:r w:rsidRPr="004D1C2F">
        <w:rPr>
          <w:rFonts w:ascii="Book Antiqua" w:hAnsi="Book Antiqua"/>
          <w:color w:val="auto"/>
          <w:sz w:val="24"/>
          <w:lang w:val="sk-SK"/>
        </w:rPr>
        <w:t xml:space="preserve">. A žiaľ, hovoríme to aj Kristovi: </w:t>
      </w:r>
      <w:r w:rsidRPr="004D1C2F">
        <w:rPr>
          <w:rFonts w:ascii="Book Antiqua" w:hAnsi="Book Antiqua"/>
          <w:i/>
          <w:color w:val="auto"/>
          <w:sz w:val="24"/>
          <w:lang w:val="sk-SK"/>
        </w:rPr>
        <w:t>„Len natoľko si ťa pripustím k sebe, nakoľko to ja uznám za vhodné“.</w:t>
      </w:r>
      <w:r w:rsidRPr="004D1C2F">
        <w:rPr>
          <w:rFonts w:ascii="Book Antiqua" w:hAnsi="Book Antiqua"/>
          <w:color w:val="auto"/>
          <w:sz w:val="24"/>
          <w:lang w:val="sk-SK"/>
        </w:rPr>
        <w:t xml:space="preserve"> Či milá sestra, kresťanka, nepovieš: Ježišu, azda nechceš odo mňa, aby som ani slovom neublížila inému? Azda nechceš, aby som sa ja do ničoho nestarala? Azda nechceš, aby som si ja nepovedala svoje, keď mám pravdu? Či ty milý brat, kresťan, nepovieš: Ježišu, a ty nevieš, ako sa dnes ťažko žije? A ty mi budeš zakazovať, aby som sa doma niekedy poriadne nenaštval a nezahrešil? Či ja nemám právo za svoje peniaze si občas s kamarátmi </w:t>
      </w:r>
      <w:proofErr w:type="spellStart"/>
      <w:r w:rsidRPr="004D1C2F">
        <w:rPr>
          <w:rFonts w:ascii="Book Antiqua" w:hAnsi="Book Antiqua"/>
          <w:color w:val="auto"/>
          <w:sz w:val="24"/>
          <w:lang w:val="sk-SK"/>
        </w:rPr>
        <w:t>povyraziť</w:t>
      </w:r>
      <w:proofErr w:type="spellEnd"/>
      <w:r w:rsidRPr="004D1C2F">
        <w:rPr>
          <w:rFonts w:ascii="Book Antiqua" w:hAnsi="Book Antiqua"/>
          <w:color w:val="auto"/>
          <w:sz w:val="24"/>
          <w:lang w:val="sk-SK"/>
        </w:rPr>
        <w:t>? Ja mám poctivo pracovať, keď ostatní kradnú a klamú a majú milióny?</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color w:val="auto"/>
          <w:sz w:val="24"/>
          <w:lang w:val="sk-SK"/>
        </w:rPr>
        <w:t xml:space="preserve">Áno, bratia a sestry, Ježiša by sme mali najradšej, keby od nás nič nechcel. Keby len druhým bral a nám dával. Keby druhých trestal a nás hladkal po tvári. A preto veľmi ťažko plníme druhé poslanie. My sami by sme mali </w:t>
      </w:r>
      <w:r w:rsidRPr="004D1C2F">
        <w:rPr>
          <w:rFonts w:ascii="Book Antiqua" w:hAnsi="Book Antiqua"/>
          <w:i/>
          <w:iCs/>
          <w:color w:val="auto"/>
          <w:sz w:val="24"/>
          <w:lang w:val="sk-SK"/>
        </w:rPr>
        <w:t xml:space="preserve">byť </w:t>
      </w:r>
      <w:proofErr w:type="spellStart"/>
      <w:r w:rsidRPr="004D1C2F">
        <w:rPr>
          <w:rFonts w:ascii="Book Antiqua" w:hAnsi="Book Antiqua"/>
          <w:i/>
          <w:iCs/>
          <w:color w:val="auto"/>
          <w:sz w:val="24"/>
          <w:lang w:val="sk-SK"/>
        </w:rPr>
        <w:t>kresťanmi-osobnosťami</w:t>
      </w:r>
      <w:proofErr w:type="spellEnd"/>
      <w:r w:rsidRPr="004D1C2F">
        <w:rPr>
          <w:rFonts w:ascii="Book Antiqua" w:hAnsi="Book Antiqua"/>
          <w:i/>
          <w:iCs/>
          <w:color w:val="auto"/>
          <w:sz w:val="24"/>
          <w:lang w:val="sk-SK"/>
        </w:rPr>
        <w:t xml:space="preserve">. </w:t>
      </w:r>
      <w:r w:rsidRPr="004D1C2F">
        <w:rPr>
          <w:rFonts w:ascii="Book Antiqua" w:hAnsi="Book Antiqua"/>
          <w:color w:val="auto"/>
          <w:sz w:val="24"/>
          <w:lang w:val="sk-SK"/>
        </w:rPr>
        <w:t xml:space="preserve">O nás by sa malo povedať: Ten človek má zásady. Ten má morálku. Ten má zmysel života. V ňom je fluidum lásky a spravodlivosti. Ak by sme počas života získali len jedného človeka preto, že sme </w:t>
      </w:r>
      <w:proofErr w:type="spellStart"/>
      <w:r w:rsidRPr="004D1C2F">
        <w:rPr>
          <w:rFonts w:ascii="Book Antiqua" w:hAnsi="Book Antiqua"/>
          <w:color w:val="auto"/>
          <w:sz w:val="24"/>
          <w:lang w:val="sk-SK"/>
        </w:rPr>
        <w:t>kresťania-osobnosti</w:t>
      </w:r>
      <w:proofErr w:type="spellEnd"/>
      <w:r w:rsidRPr="004D1C2F">
        <w:rPr>
          <w:rFonts w:ascii="Book Antiqua" w:hAnsi="Book Antiqua"/>
          <w:color w:val="auto"/>
          <w:sz w:val="24"/>
          <w:lang w:val="sk-SK"/>
        </w:rPr>
        <w:t>, splnili sme svoje životné poslanie dané nám Ježišom.</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bCs/>
          <w:color w:val="auto"/>
          <w:sz w:val="24"/>
          <w:lang w:val="sk-SK"/>
        </w:rPr>
        <w:t>MY</w:t>
      </w:r>
      <w:r w:rsidRPr="004D1C2F">
        <w:rPr>
          <w:rFonts w:ascii="Book Antiqua" w:hAnsi="Book Antiqua"/>
          <w:i/>
          <w:iCs/>
          <w:color w:val="auto"/>
          <w:sz w:val="24"/>
          <w:lang w:val="sk-SK"/>
        </w:rPr>
        <w:t xml:space="preserve"> </w:t>
      </w:r>
      <w:r>
        <w:rPr>
          <w:rFonts w:ascii="Book Antiqua" w:hAnsi="Book Antiqua"/>
          <w:color w:val="auto"/>
          <w:sz w:val="24"/>
          <w:lang w:val="sk-SK"/>
        </w:rPr>
        <w:tab/>
        <w:t>Prežívame 21. stor</w:t>
      </w:r>
      <w:r w:rsidRPr="004D1C2F">
        <w:rPr>
          <w:rFonts w:ascii="Book Antiqua" w:hAnsi="Book Antiqua"/>
          <w:color w:val="auto"/>
          <w:sz w:val="24"/>
          <w:lang w:val="sk-SK"/>
        </w:rPr>
        <w:t>.</w:t>
      </w:r>
      <w:r>
        <w:rPr>
          <w:rFonts w:ascii="Book Antiqua" w:hAnsi="Book Antiqua"/>
          <w:color w:val="auto"/>
          <w:sz w:val="24"/>
          <w:lang w:val="sk-SK"/>
        </w:rPr>
        <w:t xml:space="preserve"> bratia a sestry</w:t>
      </w:r>
      <w:r w:rsidRPr="004D1C2F">
        <w:rPr>
          <w:rFonts w:ascii="Book Antiqua" w:hAnsi="Book Antiqua"/>
          <w:color w:val="auto"/>
          <w:sz w:val="24"/>
          <w:lang w:val="sk-SK"/>
        </w:rPr>
        <w:t xml:space="preserve"> </w:t>
      </w:r>
      <w:r>
        <w:rPr>
          <w:rFonts w:ascii="Book Antiqua" w:hAnsi="Book Antiqua"/>
          <w:color w:val="auto"/>
          <w:sz w:val="24"/>
          <w:lang w:val="sk-SK"/>
        </w:rPr>
        <w:t>a c</w:t>
      </w:r>
      <w:r w:rsidRPr="004D1C2F">
        <w:rPr>
          <w:rFonts w:ascii="Book Antiqua" w:hAnsi="Book Antiqua"/>
          <w:color w:val="auto"/>
          <w:sz w:val="24"/>
          <w:lang w:val="sk-SK"/>
        </w:rPr>
        <w:t xml:space="preserve">irkev </w:t>
      </w:r>
      <w:r>
        <w:rPr>
          <w:rFonts w:ascii="Book Antiqua" w:hAnsi="Book Antiqua"/>
          <w:color w:val="auto"/>
          <w:sz w:val="24"/>
          <w:lang w:val="sk-SK"/>
        </w:rPr>
        <w:t xml:space="preserve">ma na čele Sv. Otca Františka, ktorý </w:t>
      </w:r>
      <w:r w:rsidRPr="004D1C2F">
        <w:rPr>
          <w:rFonts w:ascii="Book Antiqua" w:hAnsi="Book Antiqua"/>
          <w:color w:val="auto"/>
          <w:sz w:val="24"/>
          <w:lang w:val="sk-SK"/>
        </w:rPr>
        <w:t>vyvíja veľké aktivity. Chce osloviť všetkých ľudí, ktorým záleží, aký bude život na našej planéte. Zvlášť však veriacich v Ježiša Krista. Oni majú pochopiť jed</w:t>
      </w:r>
      <w:r>
        <w:rPr>
          <w:rFonts w:ascii="Book Antiqua" w:hAnsi="Book Antiqua"/>
          <w:color w:val="auto"/>
          <w:sz w:val="24"/>
          <w:lang w:val="sk-SK"/>
        </w:rPr>
        <w:t>i</w:t>
      </w:r>
      <w:r w:rsidRPr="004D1C2F">
        <w:rPr>
          <w:rFonts w:ascii="Book Antiqua" w:hAnsi="Book Antiqua"/>
          <w:color w:val="auto"/>
          <w:sz w:val="24"/>
          <w:lang w:val="sk-SK"/>
        </w:rPr>
        <w:t xml:space="preserve">nú skutočnosť: Už nestačí žiť len z histórie Cirkvi a spomínať jej veľké zásluhy. Nová evanjelizácia </w:t>
      </w:r>
      <w:r>
        <w:rPr>
          <w:rFonts w:ascii="Book Antiqua" w:hAnsi="Book Antiqua"/>
          <w:color w:val="auto"/>
          <w:sz w:val="24"/>
          <w:lang w:val="sk-SK"/>
        </w:rPr>
        <w:t xml:space="preserve">- </w:t>
      </w:r>
      <w:r w:rsidRPr="004D1C2F">
        <w:rPr>
          <w:rFonts w:ascii="Book Antiqua" w:hAnsi="Book Antiqua"/>
          <w:color w:val="auto"/>
          <w:sz w:val="24"/>
          <w:lang w:val="sk-SK"/>
        </w:rPr>
        <w:t>znamená predovšetkým akt osobného nasledovania Krista v celom živote. Je to akt osobnej viery. Viery, ktorá je oslobodená od tradičných bombastických prejavov kresťanov. Ľudí neoslovíme na púťach, ale v školách, na pracoviskách, v nemocniciach a pri všetkých každodenných kontaktoch s nimi</w:t>
      </w:r>
      <w:r>
        <w:rPr>
          <w:rFonts w:ascii="Book Antiqua" w:hAnsi="Book Antiqua"/>
          <w:color w:val="auto"/>
          <w:sz w:val="24"/>
          <w:lang w:val="sk-SK"/>
        </w:rPr>
        <w:t>. V tomto storočí</w:t>
      </w:r>
      <w:r w:rsidRPr="004D1C2F">
        <w:rPr>
          <w:rFonts w:ascii="Book Antiqua" w:hAnsi="Book Antiqua"/>
          <w:color w:val="auto"/>
          <w:sz w:val="24"/>
          <w:lang w:val="sk-SK"/>
        </w:rPr>
        <w:t xml:space="preserve"> sa nebude oslavovať masa, ale kvalita.</w:t>
      </w:r>
    </w:p>
    <w:p w:rsidR="004D1C2F" w:rsidRPr="004D1C2F" w:rsidRDefault="004D1C2F" w:rsidP="004D1C2F">
      <w:pPr>
        <w:pStyle w:val="Text"/>
        <w:ind w:left="-851" w:right="-851"/>
        <w:rPr>
          <w:rFonts w:ascii="Book Antiqua" w:hAnsi="Book Antiqua"/>
          <w:color w:val="auto"/>
          <w:sz w:val="24"/>
          <w:lang w:val="sk-SK"/>
        </w:rPr>
      </w:pPr>
      <w:r w:rsidRPr="004D1C2F">
        <w:rPr>
          <w:rFonts w:ascii="Book Antiqua" w:hAnsi="Book Antiqua"/>
          <w:b/>
          <w:bCs/>
          <w:color w:val="auto"/>
          <w:sz w:val="24"/>
          <w:lang w:val="sk-SK"/>
        </w:rPr>
        <w:t>ADE</w:t>
      </w:r>
      <w:r w:rsidRPr="004D1C2F">
        <w:rPr>
          <w:rFonts w:ascii="Book Antiqua" w:hAnsi="Book Antiqua"/>
          <w:i/>
          <w:iCs/>
          <w:color w:val="auto"/>
          <w:sz w:val="24"/>
          <w:lang w:val="sk-SK"/>
        </w:rPr>
        <w:t xml:space="preserve"> </w:t>
      </w:r>
      <w:r w:rsidRPr="004D1C2F">
        <w:rPr>
          <w:rFonts w:ascii="Book Antiqua" w:hAnsi="Book Antiqua"/>
          <w:color w:val="auto"/>
          <w:sz w:val="24"/>
          <w:lang w:val="sk-SK"/>
        </w:rPr>
        <w:tab/>
        <w:t>Aj naďalej budeme v živote uvažovať nad svojimi rozhodnutiami. Nemali by sme však veľa rozmýšľať, keď nás volá Ježiš. Pridlhé rozhodovanie môže viesť aj k odmietnutiu. A bola by to naša tragédia, keby Ježiš prechádzal okolo nás bez povšimnutia. To zaiste nikto z nás nechce.</w:t>
      </w:r>
    </w:p>
    <w:p w:rsidR="00C32BC8" w:rsidRDefault="00D220D1"/>
    <w:sectPr w:rsidR="00C32BC8" w:rsidSect="004D1C2F">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4D1C2F"/>
    <w:rsid w:val="00424C42"/>
    <w:rsid w:val="00465E01"/>
    <w:rsid w:val="004D1C2F"/>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24C4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4D1C2F"/>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4D1C2F"/>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571</Words>
  <Characters>3261</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2014-01-25T16:50:00Z</dcterms:created>
  <dcterms:modified xsi:type="dcterms:W3CDTF">2014-01-25T17:02:00Z</dcterms:modified>
</cp:coreProperties>
</file>