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F0B9" w14:textId="77777777" w:rsidR="00DE391C" w:rsidRPr="00DE391C" w:rsidRDefault="00DE391C" w:rsidP="00F02EDC">
      <w:pPr>
        <w:spacing w:before="150" w:after="150" w:line="276" w:lineRule="auto"/>
        <w:ind w:left="-851" w:right="-851"/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</w:pPr>
      <w:r w:rsidRPr="00DE391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Najsvätejšia Trojica</w:t>
      </w:r>
    </w:p>
    <w:p w14:paraId="093DBC15" w14:textId="77777777" w:rsidR="00F02EDC" w:rsidRPr="00F02EDC" w:rsidRDefault="00F02EDC" w:rsidP="00F02EDC">
      <w:pPr>
        <w:spacing w:before="150" w:after="150" w:line="276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>Slovíčko tajomstvo v sebe skrýva dve odlišné rozmery pomenúvanej reality: 1. niekedy je ním myslená informácia alebo udalosť, ktorá nemá byť prezradená; teda niečo (tajná vec), ktorá musí byť ukrytá; ide o skutočnosť, ktorú istý človek pozná, vie ju pomenovať, vie ju popísať. 2. môže byť použité na pomenovanie niečoho neznámeho, nepreskúmaného či nepochopiteľného; teda skutočnosti, ktorá nemá prírodný charakter, je nemožné ju ľudskými slovami pomenovať a nie je ju možné ľudským rozumom obsiahnuť.</w:t>
      </w:r>
    </w:p>
    <w:p w14:paraId="20652110" w14:textId="693844AB" w:rsidR="00F02EDC" w:rsidRPr="00F02EDC" w:rsidRDefault="00F02EDC" w:rsidP="00F02EDC">
      <w:pPr>
        <w:spacing w:after="0" w:line="276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>Dnešný deň nám Cirkev prináša slávnosť tajomstva Najsv. Trojice. Teda tajomstvo, v ktorom sa Boh zjavuje ako Trojica, ako spoločenstvo - komúnio. Hovorí nám, že aj keď my “z vonku” vidíme jedného Boha, v skutočnosti je táto jednota ovocím spoločenstva Otca so Synom v Duchu Svätom. Puto vzájomnej dokonalej lásky medzi troma Božskými osobami je tak silné, že stvorenie je schopné vidieť len jedného Boha. Preto Boh sám sa rozhodol zjaviť pravdu o sebe a o svojej podstate. Napriek tomu zostáva tajomstvom pre človeka. Prečo odhaľuje toto tajomstvo a prečo zostáva naďalej tajomstvom? Odhaľuje, že je dokonalou Láskou a dokonalou Jednotou. Aspekty, ku ktorým pozýva prežívať aj svojich učeníkov.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Najsvätejšia Trojica je modelom, na ktorý majú Kristov</w:t>
      </w:r>
      <w:r w:rsidR="00B42E00">
        <w:rPr>
          <w:rFonts w:ascii="Book Antiqua" w:eastAsia="Times New Roman" w:hAnsi="Book Antiqua" w:cs="Times New Roman"/>
          <w:sz w:val="24"/>
          <w:szCs w:val="24"/>
          <w:lang w:eastAsia="sk-SK"/>
        </w:rPr>
        <w:t>i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> učeníci hľadieť pri budovaní jednoty spoločenstiev. Zjednotení v rozličnostiach - etnika, kultúr či národností; ale aj rozdielnosti rešpektu voči druhému, realizácie lásky, konkrétnych prejavov, zaangažovanosti či dokonca názorov. Je dôležité to pochopiť - môžem mať iný názor (napr. na realizáciu pozície predstavených, na smerovanie politiky, na kauzy…) ale to mi nebráni podať ruku a v úprimnosti či bez falošnosti popriať dobro. A byť opravdivým priateľom či vytvárať spoločenstvo rodiny.</w:t>
      </w:r>
    </w:p>
    <w:p w14:paraId="62B21576" w14:textId="77777777" w:rsidR="00F02EDC" w:rsidRPr="00F02EDC" w:rsidRDefault="00F02EDC" w:rsidP="00F02EDC">
      <w:pPr>
        <w:spacing w:before="150" w:after="150" w:line="276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>Dnešné evanjelium predkladá priam ukážkové aspekty tejto jednoty a výzvy pre naplnenie. Pozastavme sa nad troma:</w:t>
      </w:r>
    </w:p>
    <w:p w14:paraId="64EE47FA" w14:textId="77777777" w:rsidR="00F02EDC" w:rsidRPr="00F02EDC" w:rsidRDefault="00F02EDC" w:rsidP="00F02EDC">
      <w:pPr>
        <w:numPr>
          <w:ilvl w:val="0"/>
          <w:numId w:val="1"/>
        </w:numPr>
        <w:spacing w:after="0" w:line="276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F02ED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jedenásti učeníci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- v prvom rade sú to </w:t>
      </w:r>
      <w:r w:rsidRPr="00F02ED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učeníci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nie sú to učitelia. Jeden je Učiteľ - my všetci (kňazi, rodičia, katechéti, učitelia, veriaci dlhú dobu…) sme pozvaní zostať tými, ktorí sa nikdy neprestanú učiť od svojho Majstra - Krista. Načúvajúc od neho prichádzajúcej Múdrosti, ktorá je ukrytá pred múdrymi a rozumnými, a zjavená maličkým. Zároveň je ich </w:t>
      </w:r>
      <w:r w:rsidRPr="00F02ED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jedenásť 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>- chýba jeden. Je to komunita - spoločenstvo nedokonalé, neúplné. Hriech a zrada budú vždy prítomné aj v spoločenstve ľudí, ktorí počúvajú Kristové slová. Učeníci to vedia…</w:t>
      </w:r>
    </w:p>
    <w:p w14:paraId="244C222E" w14:textId="77777777" w:rsidR="00F02EDC" w:rsidRPr="00F02EDC" w:rsidRDefault="00F02EDC" w:rsidP="00F02EDC">
      <w:pPr>
        <w:numPr>
          <w:ilvl w:val="0"/>
          <w:numId w:val="1"/>
        </w:numPr>
        <w:spacing w:after="0" w:line="276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F02ED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choďte a robte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(mi z ľudí) </w:t>
      </w:r>
      <w:r w:rsidRPr="00F02ED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učeníkov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(v slovenčine máme nešťastný preklad “učte”) - teda nemajú učiť, ale pretvárať ľudí na učeníkov jediného Majstra. Moc obrátenia prichádza od Krista a sprievodcom permanentného obrátenia (metanoia) je Duch Svätý.</w:t>
      </w:r>
    </w:p>
    <w:p w14:paraId="17C808D1" w14:textId="77777777" w:rsidR="00F02EDC" w:rsidRPr="00F02EDC" w:rsidRDefault="00F02EDC" w:rsidP="00F02EDC">
      <w:pPr>
        <w:numPr>
          <w:ilvl w:val="0"/>
          <w:numId w:val="1"/>
        </w:numPr>
        <w:spacing w:after="0" w:line="276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F02ED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ja som s vami</w:t>
      </w: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- teda nie sme siroty a ani osamotení. Kristus je “Boh s nami” a to nám dáva možnosť “byť s ním” v jeho múdrosti a vernosti.</w:t>
      </w:r>
    </w:p>
    <w:p w14:paraId="7007060D" w14:textId="77777777" w:rsidR="00F02EDC" w:rsidRPr="00F02EDC" w:rsidRDefault="00F02EDC" w:rsidP="00F02EDC">
      <w:pPr>
        <w:spacing w:before="150" w:after="150" w:line="276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F02EDC">
        <w:rPr>
          <w:rFonts w:ascii="Book Antiqua" w:eastAsia="Times New Roman" w:hAnsi="Book Antiqua" w:cs="Times New Roman"/>
          <w:sz w:val="24"/>
          <w:szCs w:val="24"/>
          <w:lang w:eastAsia="sk-SK"/>
        </w:rPr>
        <w:t>Teda život v Cirkvi pre každého veriaceho sa stáva skutočným putovaním, ktorého cieľom je “byť s Bohom navždy - po všetky dni”.</w:t>
      </w:r>
    </w:p>
    <w:p w14:paraId="58800F8A" w14:textId="77777777" w:rsidR="00E80FAE" w:rsidRPr="00F02EDC" w:rsidRDefault="00E80FAE" w:rsidP="00F02EDC">
      <w:pPr>
        <w:spacing w:line="276" w:lineRule="auto"/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F02EDC" w:rsidSect="00F02EDC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0D9"/>
    <w:multiLevelType w:val="multilevel"/>
    <w:tmpl w:val="C224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46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5267DE"/>
    <w:rsid w:val="00B42E00"/>
    <w:rsid w:val="00DE391C"/>
    <w:rsid w:val="00E80FAE"/>
    <w:rsid w:val="00F0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4932"/>
  <w15:chartTrackingRefBased/>
  <w15:docId w15:val="{D80D3F89-3E41-4A6E-B7F8-66DB4A43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0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F02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2019-06-16T08:48:00Z</cp:lastPrinted>
  <dcterms:created xsi:type="dcterms:W3CDTF">2019-06-16T08:40:00Z</dcterms:created>
  <dcterms:modified xsi:type="dcterms:W3CDTF">2022-06-11T07:45:00Z</dcterms:modified>
</cp:coreProperties>
</file>