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78951" w14:textId="05FAE46D" w:rsidR="006B7888" w:rsidRDefault="006B7888" w:rsidP="006B7888">
      <w:pPr>
        <w:ind w:left="-851" w:right="-851"/>
        <w:rPr>
          <w:rFonts w:ascii="Book Antiqua" w:hAnsi="Book Antiqua"/>
          <w:sz w:val="24"/>
          <w:szCs w:val="24"/>
        </w:rPr>
      </w:pPr>
      <w:r w:rsidRPr="008D39B4">
        <w:rPr>
          <w:rFonts w:ascii="Book Antiqua" w:hAnsi="Book Antiqua"/>
          <w:b/>
          <w:bCs/>
          <w:sz w:val="24"/>
          <w:szCs w:val="24"/>
        </w:rPr>
        <w:t xml:space="preserve">Nanebovstúpenie Pána B - </w:t>
      </w:r>
      <w:proofErr w:type="spellStart"/>
      <w:r w:rsidRPr="008D39B4">
        <w:rPr>
          <w:rFonts w:ascii="Book Antiqua" w:hAnsi="Book Antiqua"/>
          <w:b/>
          <w:bCs/>
          <w:sz w:val="24"/>
          <w:szCs w:val="24"/>
        </w:rPr>
        <w:t>Mk</w:t>
      </w:r>
      <w:proofErr w:type="spellEnd"/>
      <w:r w:rsidRPr="008D39B4">
        <w:rPr>
          <w:rFonts w:ascii="Book Antiqua" w:hAnsi="Book Antiqua"/>
          <w:b/>
          <w:bCs/>
          <w:sz w:val="24"/>
          <w:szCs w:val="24"/>
        </w:rPr>
        <w:t xml:space="preserve"> 16,15-20</w:t>
      </w:r>
      <w:r>
        <w:rPr>
          <w:rFonts w:ascii="Book Antiqua" w:hAnsi="Book Antiqua"/>
          <w:sz w:val="24"/>
          <w:szCs w:val="24"/>
        </w:rPr>
        <w:t xml:space="preserve"> </w:t>
      </w:r>
      <w:r w:rsidR="008D39B4">
        <w:rPr>
          <w:rFonts w:ascii="Book Antiqua" w:hAnsi="Book Antiqua"/>
          <w:sz w:val="24"/>
          <w:szCs w:val="24"/>
        </w:rPr>
        <w:t xml:space="preserve"> </w:t>
      </w:r>
      <w:r w:rsidRPr="008D39B4">
        <w:rPr>
          <w:rFonts w:ascii="Book Antiqua" w:hAnsi="Book Antiqua"/>
          <w:sz w:val="16"/>
          <w:szCs w:val="16"/>
        </w:rPr>
        <w:t>GL 2021</w:t>
      </w:r>
    </w:p>
    <w:p w14:paraId="18E591D8" w14:textId="6BF0A0D9" w:rsidR="00E80FAE" w:rsidRPr="006B7888" w:rsidRDefault="00FA22F4" w:rsidP="006B7888">
      <w:pPr>
        <w:ind w:left="-851" w:right="-851"/>
        <w:rPr>
          <w:rFonts w:ascii="Book Antiqua" w:hAnsi="Book Antiqua"/>
          <w:i/>
          <w:iCs/>
          <w:sz w:val="24"/>
          <w:szCs w:val="24"/>
        </w:rPr>
      </w:pPr>
      <w:r w:rsidRPr="006B7888">
        <w:rPr>
          <w:rFonts w:ascii="Book Antiqua" w:hAnsi="Book Antiqua"/>
          <w:sz w:val="24"/>
          <w:szCs w:val="24"/>
        </w:rPr>
        <w:t xml:space="preserve">Milí bratia a sestry! Ježišovo nanebovstúpenie, ktoré prežili apoštoli a jeho učeníci, otvorilo v nich nový rozmer, nový rozmer života, ktorí začali žiť už bez Kristovej fyzickej prítomnosti, ale vo vedomí, že ten, ktorý s nimi prežil taký dlhý čas, im všetkým odišiel pripraviť miesto. A to je dôvod, prečo sa natešení vracajú z hory nanebovstúpenia späť do Jeruzalema. Niekoľko dní pred Ježišovým nanebovstúpením, keď im rozprával, že odchádza k svojmu Otcovi a nášmu Otcovi, nik z jeho učeníkov sa ho nepýtal: </w:t>
      </w:r>
      <w:r w:rsidRPr="006B7888">
        <w:rPr>
          <w:rFonts w:ascii="Book Antiqua" w:hAnsi="Book Antiqua"/>
          <w:i/>
          <w:iCs/>
          <w:sz w:val="24"/>
          <w:szCs w:val="24"/>
        </w:rPr>
        <w:t>„Kam ideš?“</w:t>
      </w:r>
      <w:r w:rsidRPr="006B7888">
        <w:rPr>
          <w:rFonts w:ascii="Book Antiqua" w:hAnsi="Book Antiqua"/>
          <w:sz w:val="24"/>
          <w:szCs w:val="24"/>
        </w:rPr>
        <w:t xml:space="preserve"> Ježiš to skomentoval slovom: </w:t>
      </w:r>
      <w:r w:rsidRPr="006B7888">
        <w:rPr>
          <w:rFonts w:ascii="Book Antiqua" w:hAnsi="Book Antiqua"/>
          <w:i/>
          <w:iCs/>
          <w:sz w:val="24"/>
          <w:szCs w:val="24"/>
        </w:rPr>
        <w:t xml:space="preserve">„Nik z vás sa ma nepýta: </w:t>
      </w:r>
      <w:r w:rsidRPr="006B7888">
        <w:rPr>
          <w:rFonts w:ascii="Book Antiqua" w:hAnsi="Book Antiqua"/>
          <w:sz w:val="24"/>
          <w:szCs w:val="24"/>
        </w:rPr>
        <w:t>„Kam ideš“,</w:t>
      </w:r>
      <w:r w:rsidRPr="006B7888">
        <w:rPr>
          <w:rFonts w:ascii="Book Antiqua" w:hAnsi="Book Antiqua"/>
          <w:i/>
          <w:iCs/>
          <w:sz w:val="24"/>
          <w:szCs w:val="24"/>
        </w:rPr>
        <w:t xml:space="preserve"> lebo smútok vám zahalil srdce.“</w:t>
      </w:r>
    </w:p>
    <w:p w14:paraId="4F5B13C5" w14:textId="0289BD73" w:rsidR="00FA22F4" w:rsidRPr="006B7888" w:rsidRDefault="00FA22F4" w:rsidP="006B7888">
      <w:pPr>
        <w:ind w:left="-851" w:right="-851"/>
        <w:rPr>
          <w:rFonts w:ascii="Book Antiqua" w:hAnsi="Book Antiqua"/>
          <w:sz w:val="24"/>
          <w:szCs w:val="24"/>
        </w:rPr>
      </w:pPr>
      <w:r w:rsidRPr="006B7888">
        <w:rPr>
          <w:rFonts w:ascii="Book Antiqua" w:hAnsi="Book Antiqua"/>
          <w:sz w:val="24"/>
          <w:szCs w:val="24"/>
        </w:rPr>
        <w:t xml:space="preserve">Prečo niekoľko dní pred tým, ako Ježiš hovorí o svojom nanebovstúpení, jeho učeníci nemajú z toho radosť a prečo v deň, keď vystupuje na nebesia, sú plní radosti a natešení sa vracajú späť do Jeruzalema. Odpoveď by snáď mohla znieť takto: </w:t>
      </w:r>
      <w:r w:rsidRPr="006B7888">
        <w:rPr>
          <w:rFonts w:ascii="Book Antiqua" w:hAnsi="Book Antiqua"/>
          <w:i/>
          <w:iCs/>
          <w:sz w:val="24"/>
          <w:szCs w:val="24"/>
        </w:rPr>
        <w:t>„Človek je už taký. Vie sa prisp</w:t>
      </w:r>
      <w:r w:rsidR="006D3CCD" w:rsidRPr="006B7888">
        <w:rPr>
          <w:rFonts w:ascii="Book Antiqua" w:hAnsi="Book Antiqua"/>
          <w:i/>
          <w:iCs/>
          <w:sz w:val="24"/>
          <w:szCs w:val="24"/>
        </w:rPr>
        <w:t>ôsobovať situácii, v ktorej žije.“</w:t>
      </w:r>
      <w:r w:rsidR="006D3CCD" w:rsidRPr="006B7888">
        <w:rPr>
          <w:rFonts w:ascii="Book Antiqua" w:hAnsi="Book Antiqua"/>
          <w:sz w:val="24"/>
          <w:szCs w:val="24"/>
        </w:rPr>
        <w:t xml:space="preserve"> Keď Ježiš rozprával o svojom odchode k nebeskému Otcovi, k svojmu Otcovi a nášmu Otcovi, jeho učeníci to nemali možnosť vidieť, stretnúť sa s touto skutočnosťou hmatateľnejším spôsobom, prijali to len vo viere. Aj preto reagovali prirodzene, keď im hovorí od odchode, ich srdce naplnil smútok. O niekoľko dní neskôr, keď Ježiš naplnil to čo pred tým rozprával, aj svojím nanebovstúpením, ktorého mohli byť očitými svedkami, všetci tí, ktorí boli prítomní pri Ježišovi, mali skúsenosť, ktorá v nich opäť vyvolávala reakciu, aká im bola na ten čas, na tú chvíľu vlastná. A to bola radosť, radosť z toho, že to, čo Ježiš predtým hovoril, sa teraz stáva skutkom a oni budú môcť čakať, že aj ich si raz vezme k sebe. </w:t>
      </w:r>
    </w:p>
    <w:p w14:paraId="7935A3DD" w14:textId="435A90E5" w:rsidR="006D3CCD" w:rsidRPr="006B7888" w:rsidRDefault="006D3CCD" w:rsidP="006B7888">
      <w:pPr>
        <w:ind w:left="-851" w:right="-851"/>
        <w:rPr>
          <w:rFonts w:ascii="Book Antiqua" w:hAnsi="Book Antiqua"/>
          <w:sz w:val="24"/>
          <w:szCs w:val="24"/>
        </w:rPr>
      </w:pPr>
      <w:r w:rsidRPr="006B7888">
        <w:rPr>
          <w:rFonts w:ascii="Book Antiqua" w:hAnsi="Book Antiqua"/>
          <w:sz w:val="24"/>
          <w:szCs w:val="24"/>
        </w:rPr>
        <w:t>Napriek tomu, že človek reaguje tak, ako vecí vidí, alebo ako</w:t>
      </w:r>
      <w:r w:rsidR="00812437" w:rsidRPr="006B7888">
        <w:rPr>
          <w:rFonts w:ascii="Book Antiqua" w:hAnsi="Book Antiqua"/>
          <w:sz w:val="24"/>
          <w:szCs w:val="24"/>
        </w:rPr>
        <w:t xml:space="preserve"> sa ho bezprostredne dotýkajú, Ježiš dnes </w:t>
      </w:r>
      <w:r w:rsidR="00595497" w:rsidRPr="006B7888">
        <w:rPr>
          <w:rFonts w:ascii="Book Antiqua" w:hAnsi="Book Antiqua"/>
          <w:sz w:val="24"/>
          <w:szCs w:val="24"/>
        </w:rPr>
        <w:t>povzbudzuje</w:t>
      </w:r>
      <w:r w:rsidR="00812437" w:rsidRPr="006B7888">
        <w:rPr>
          <w:rFonts w:ascii="Book Antiqua" w:hAnsi="Book Antiqua"/>
          <w:sz w:val="24"/>
          <w:szCs w:val="24"/>
        </w:rPr>
        <w:t xml:space="preserve"> </w:t>
      </w:r>
      <w:r w:rsidR="00595497" w:rsidRPr="006B7888">
        <w:rPr>
          <w:rFonts w:ascii="Book Antiqua" w:hAnsi="Book Antiqua"/>
          <w:sz w:val="24"/>
          <w:szCs w:val="24"/>
        </w:rPr>
        <w:t>svojich</w:t>
      </w:r>
      <w:r w:rsidR="00812437" w:rsidRPr="006B7888">
        <w:rPr>
          <w:rFonts w:ascii="Book Antiqua" w:hAnsi="Book Antiqua"/>
          <w:sz w:val="24"/>
          <w:szCs w:val="24"/>
        </w:rPr>
        <w:t xml:space="preserve"> učeníkov, aby neorientovali svoj život podľa toho, čo vidia, čo skusujú, ale predovšetkým z pohľadu viery. Aby prijímali celé Božie zjavenie tak, ako ho Ježiš oznamuje svojím apoštolom: so všetkými požiadavkami, so všetkými nárokmi, so všetkými </w:t>
      </w:r>
      <w:r w:rsidR="00595497" w:rsidRPr="006B7888">
        <w:rPr>
          <w:rFonts w:ascii="Book Antiqua" w:hAnsi="Book Antiqua"/>
          <w:sz w:val="24"/>
          <w:szCs w:val="24"/>
        </w:rPr>
        <w:t>prisľúbeniami</w:t>
      </w:r>
      <w:r w:rsidR="00812437" w:rsidRPr="006B7888">
        <w:rPr>
          <w:rFonts w:ascii="Book Antiqua" w:hAnsi="Book Antiqua"/>
          <w:sz w:val="24"/>
          <w:szCs w:val="24"/>
        </w:rPr>
        <w:t xml:space="preserve"> aby ho prijali vo viere, aby ho žili. Potom sa budú môcť na ich živote plniť skutky Božie. Žiada od svojich učeníkov vieru. Keď ich posiela, aby šli z hory n</w:t>
      </w:r>
      <w:r w:rsidR="00595497" w:rsidRPr="006B7888">
        <w:rPr>
          <w:rFonts w:ascii="Book Antiqua" w:hAnsi="Book Antiqua"/>
          <w:sz w:val="24"/>
          <w:szCs w:val="24"/>
        </w:rPr>
        <w:t>a</w:t>
      </w:r>
      <w:r w:rsidR="00812437" w:rsidRPr="006B7888">
        <w:rPr>
          <w:rFonts w:ascii="Book Antiqua" w:hAnsi="Book Antiqua"/>
          <w:sz w:val="24"/>
          <w:szCs w:val="24"/>
        </w:rPr>
        <w:t xml:space="preserve">nebovstúpenia a ohlasovali všetkým ľudom radostnú zvesť, evanjelium, Ježiš dodáva: „Kto uverí a dá sa pokrstiť, bude spasený.“ Posiela ich, aby ohlasovali celé evanjelium, aby ľudia, ktorí ho budú prijímať s vierou, aby v ňom našli svoju spásu. </w:t>
      </w:r>
    </w:p>
    <w:p w14:paraId="047569A7" w14:textId="40483FBC" w:rsidR="009C318E" w:rsidRPr="006B7888" w:rsidRDefault="009C318E" w:rsidP="006B7888">
      <w:pPr>
        <w:ind w:left="-851" w:right="-851"/>
        <w:rPr>
          <w:rFonts w:ascii="Book Antiqua" w:hAnsi="Book Antiqua"/>
          <w:sz w:val="24"/>
          <w:szCs w:val="24"/>
        </w:rPr>
      </w:pPr>
      <w:r w:rsidRPr="006B7888">
        <w:rPr>
          <w:rFonts w:ascii="Book Antiqua" w:hAnsi="Book Antiqua"/>
          <w:sz w:val="24"/>
          <w:szCs w:val="24"/>
        </w:rPr>
        <w:t xml:space="preserve">Nestačí poznať evanjelium, nestačí poznať Krista, ktorý ho ohlasoval, nestačí poznať spôsob života jeho učeníkov. Je potrebné mu uveriť a žiť ho. V tom je cesta k spáse. V tom je pripravenie miesta, ktoré nám Ježiš chystá v nebeskej sláve. Tu sa človek stretáva vo svojom vnútornom živote s Kristom, ktorého – ak prijíma s jeho nárokmi, verí im a podľa nich aj rieši svoj život – zaisťuje si Božiu slávu. My ale vieme, že radšej reagujeme tak, ako nám je to vlastné v danej chvíli. Keď prídu rozhodujúce chvíle v našom živote, aby sme uplatnili svoju vieru, sa neraz vieme stiahnuť a reagujeme úplne prirodzene, akoby sme si vedeli ľudsky čo najlepšie pomôcť. Nadprirodzený rozmer sa z nás veľmi rýchlo vytráca. </w:t>
      </w:r>
    </w:p>
    <w:p w14:paraId="2EC1DC66" w14:textId="4CE9698B" w:rsidR="009C318E" w:rsidRPr="006B7888" w:rsidRDefault="009C318E" w:rsidP="006B7888">
      <w:pPr>
        <w:ind w:left="-851" w:right="-851"/>
        <w:rPr>
          <w:rFonts w:ascii="Book Antiqua" w:hAnsi="Book Antiqua"/>
          <w:i/>
          <w:iCs/>
          <w:sz w:val="24"/>
          <w:szCs w:val="24"/>
        </w:rPr>
      </w:pPr>
      <w:r w:rsidRPr="006B7888">
        <w:rPr>
          <w:rFonts w:ascii="Book Antiqua" w:hAnsi="Book Antiqua"/>
          <w:i/>
          <w:iCs/>
          <w:sz w:val="24"/>
          <w:szCs w:val="24"/>
        </w:rPr>
        <w:t>Ako príklad sme si už niekedy možno uviedli jedného kaskadéra, artistu, ktorý si natiahol medzi mrakodrapmi lano. Keď ľudia dolu zistili, že sa niečo hore chystá, tak sa začali zhromažďovať a boli zvedaví, čo sa deje. Keď videl</w:t>
      </w:r>
      <w:r w:rsidR="00623915" w:rsidRPr="006B7888">
        <w:rPr>
          <w:rFonts w:ascii="Book Antiqua" w:hAnsi="Book Antiqua"/>
          <w:i/>
          <w:iCs/>
          <w:sz w:val="24"/>
          <w:szCs w:val="24"/>
        </w:rPr>
        <w:t>, že je už dosť ľudí zhromaždených pod ním, vyšiel na kraj z </w:t>
      </w:r>
      <w:proofErr w:type="spellStart"/>
      <w:r w:rsidR="00623915" w:rsidRPr="006B7888">
        <w:rPr>
          <w:rFonts w:ascii="Book Antiqua" w:hAnsi="Book Antiqua"/>
          <w:i/>
          <w:iCs/>
          <w:sz w:val="24"/>
          <w:szCs w:val="24"/>
        </w:rPr>
        <w:t>vyvažovacou</w:t>
      </w:r>
      <w:proofErr w:type="spellEnd"/>
      <w:r w:rsidR="00623915" w:rsidRPr="006B7888">
        <w:rPr>
          <w:rFonts w:ascii="Book Antiqua" w:hAnsi="Book Antiqua"/>
          <w:i/>
          <w:iCs/>
          <w:sz w:val="24"/>
          <w:szCs w:val="24"/>
        </w:rPr>
        <w:t xml:space="preserve"> tyčou prešiel na druhú stranu. Ľudia tlieskali jeho kúsku, ktorý uskutočnil, boli nadšení. Za chvíľu sa na druhej strane znovu postavil na kraj a pýtal sa tých, ktorí boli dolu: „Kto z vás verí, že prejdem v tejto výške po lane bez </w:t>
      </w:r>
      <w:proofErr w:type="spellStart"/>
      <w:r w:rsidR="00623915" w:rsidRPr="006B7888">
        <w:rPr>
          <w:rFonts w:ascii="Book Antiqua" w:hAnsi="Book Antiqua"/>
          <w:i/>
          <w:iCs/>
          <w:sz w:val="24"/>
          <w:szCs w:val="24"/>
        </w:rPr>
        <w:t>vyvažovacej</w:t>
      </w:r>
      <w:proofErr w:type="spellEnd"/>
      <w:r w:rsidR="00623915" w:rsidRPr="006B7888">
        <w:rPr>
          <w:rFonts w:ascii="Book Antiqua" w:hAnsi="Book Antiqua"/>
          <w:i/>
          <w:iCs/>
          <w:sz w:val="24"/>
          <w:szCs w:val="24"/>
        </w:rPr>
        <w:t xml:space="preserve"> tyče?“ A zdvihlo sa niekoľko stoviek rúk. A kaskadér začal predvádzať svoj kúsok bez tyče. Bolo vidieť, že je ťažší, ale prešiel až na druhú stanu a znova zaburácal veľký potlesk. Po chvíli sa znova objavil na kraji druhej strany budovy a spýtal sa: „Kto z vás verí, že teraz prejdem na druhú stranu tak, že budem pred sebou tlačiť fúrik?“ Zdvihlo sa asi päťdesiat rúk. Z tých stoviek mali už len niektorí odvahu potvrdiť to, k čomu ich vyzval. Keď videl, že má aspoň niekoľkých, ktorí mu fandia, vzal fúrik a pomaly, s veľkým ťažkosťami prešiel na druhú stranu. Zaburácal veľký potlesk a aj tí, ktorí nedôverovali, že to urobí, nadšene tlieskali. </w:t>
      </w:r>
      <w:r w:rsidR="008F116C" w:rsidRPr="006B7888">
        <w:rPr>
          <w:rFonts w:ascii="Book Antiqua" w:hAnsi="Book Antiqua"/>
          <w:i/>
          <w:iCs/>
          <w:sz w:val="24"/>
          <w:szCs w:val="24"/>
        </w:rPr>
        <w:t xml:space="preserve">Napätie rástlo. Prišiel na kraj lana aj s fúrikom a pýta sa: „Kto z vás, ktorí ste mi teraz fandili, že prejdem z fúrikom na druhú stranu, </w:t>
      </w:r>
      <w:r w:rsidR="008F116C" w:rsidRPr="006B7888">
        <w:rPr>
          <w:rFonts w:ascii="Book Antiqua" w:hAnsi="Book Antiqua"/>
          <w:i/>
          <w:iCs/>
          <w:sz w:val="24"/>
          <w:szCs w:val="24"/>
        </w:rPr>
        <w:lastRenderedPageBreak/>
        <w:t xml:space="preserve">verí, že v tom fúriku preveziem na druhú stranu človeka? A po chvíli ticha sa zdvihlo asi päť či šesť rúk. Keď videl, že sa zdvihlo aspoň pár rúk, ktoré verili, že prejde na druhú stranu aj s človekom, pýta sa ďalej: „A kto z vás piatich si do toho fúrika sadne?“ A všetky ruky klesli dolu. </w:t>
      </w:r>
    </w:p>
    <w:p w14:paraId="3182E6F8" w14:textId="79539406" w:rsidR="008F116C" w:rsidRPr="006B7888" w:rsidRDefault="008F116C" w:rsidP="006B7888">
      <w:pPr>
        <w:ind w:left="-851" w:right="-851"/>
        <w:rPr>
          <w:rFonts w:ascii="Book Antiqua" w:hAnsi="Book Antiqua"/>
          <w:i/>
          <w:iCs/>
          <w:sz w:val="24"/>
          <w:szCs w:val="24"/>
        </w:rPr>
      </w:pPr>
      <w:r w:rsidRPr="006B7888">
        <w:rPr>
          <w:rFonts w:ascii="Book Antiqua" w:hAnsi="Book Antiqua"/>
          <w:sz w:val="24"/>
          <w:szCs w:val="24"/>
        </w:rPr>
        <w:t xml:space="preserve">To je situácia, ktorá je veľmi blízka nášmu životu, keď rozprávame o viere, keď rozprávame o tom, ako by sme mali vo viere žiť. Keď príde na lámanie chleba, tak dáme ruky dolu. A žijeme si tak, ako najlepšie vieme. Ale Ježiš nám dnes práve toto dáva na zreteľ, že nemôžeme vždy vo svojom živote takto reagovať. Práve naopak. Keď sú pre nami predostreté situácie, v ktorých človek už nevie ako ďalej, ale vie, že má ešte najväčšiu zbraň, a to je viera v Krista, viera v Boha, treba sa v plnosti o ňu oprieť. </w:t>
      </w:r>
      <w:r w:rsidRPr="006B7888">
        <w:rPr>
          <w:rFonts w:ascii="Book Antiqua" w:hAnsi="Book Antiqua"/>
          <w:sz w:val="24"/>
          <w:szCs w:val="24"/>
        </w:rPr>
        <w:br/>
      </w:r>
      <w:r w:rsidRPr="006B7888">
        <w:rPr>
          <w:rFonts w:ascii="Book Antiqua" w:hAnsi="Book Antiqua"/>
          <w:i/>
          <w:iCs/>
          <w:sz w:val="24"/>
          <w:szCs w:val="24"/>
        </w:rPr>
        <w:t>Dnes som sa rozprával s mladými manželmi, ktorí čakajú druhé dieťatko. Hovorili mi o</w:t>
      </w:r>
      <w:r w:rsidR="00EA51A0" w:rsidRPr="006B7888">
        <w:rPr>
          <w:rFonts w:ascii="Book Antiqua" w:hAnsi="Book Antiqua"/>
          <w:i/>
          <w:iCs/>
          <w:sz w:val="24"/>
          <w:szCs w:val="24"/>
        </w:rPr>
        <w:t> </w:t>
      </w:r>
      <w:r w:rsidRPr="006B7888">
        <w:rPr>
          <w:rFonts w:ascii="Book Antiqua" w:hAnsi="Book Antiqua"/>
          <w:i/>
          <w:iCs/>
          <w:sz w:val="24"/>
          <w:szCs w:val="24"/>
        </w:rPr>
        <w:t>ťažkostiach</w:t>
      </w:r>
      <w:r w:rsidR="00EA51A0" w:rsidRPr="006B7888">
        <w:rPr>
          <w:rFonts w:ascii="Book Antiqua" w:hAnsi="Book Antiqua"/>
          <w:i/>
          <w:iCs/>
          <w:sz w:val="24"/>
          <w:szCs w:val="24"/>
        </w:rPr>
        <w:t xml:space="preserve">, ktoré ich budú asi čakať, jednak s pôrodom tohto druhého dieťatka, ale aj s obavami, čo potom ďalej, lebo lekári hovoria, že tretie dieťa </w:t>
      </w:r>
      <w:r w:rsidR="006B7888" w:rsidRPr="006B7888">
        <w:rPr>
          <w:rFonts w:ascii="Book Antiqua" w:hAnsi="Book Antiqua"/>
          <w:i/>
          <w:iCs/>
          <w:sz w:val="24"/>
          <w:szCs w:val="24"/>
        </w:rPr>
        <w:t>je</w:t>
      </w:r>
      <w:r w:rsidR="00EA51A0" w:rsidRPr="006B7888">
        <w:rPr>
          <w:rFonts w:ascii="Book Antiqua" w:hAnsi="Book Antiqua"/>
          <w:i/>
          <w:iCs/>
          <w:sz w:val="24"/>
          <w:szCs w:val="24"/>
        </w:rPr>
        <w:t xml:space="preserve"> pravdepodobne ohrozené na živote, alebo jeho matka. A </w:t>
      </w:r>
      <w:proofErr w:type="spellStart"/>
      <w:r w:rsidR="00EA51A0" w:rsidRPr="006B7888">
        <w:rPr>
          <w:rFonts w:ascii="Book Antiqua" w:hAnsi="Book Antiqua"/>
          <w:i/>
          <w:iCs/>
          <w:sz w:val="24"/>
          <w:szCs w:val="24"/>
        </w:rPr>
        <w:t>doporučovali</w:t>
      </w:r>
      <w:proofErr w:type="spellEnd"/>
      <w:r w:rsidR="00EA51A0" w:rsidRPr="006B7888">
        <w:rPr>
          <w:rFonts w:ascii="Book Antiqua" w:hAnsi="Book Antiqua"/>
          <w:i/>
          <w:iCs/>
          <w:sz w:val="24"/>
          <w:szCs w:val="24"/>
        </w:rPr>
        <w:t xml:space="preserve"> im sterilizáciu. Manželia sa pýtali: „Čo máme robiť? Čo máme robiť? Postoj toho, ktorý uveril Kristovi, je postoj viery. Viery, v ktorej viem, že riskujem aj svoj život. Postoj, v ktorom viem, že som ochotný aj obetovať svoj život. Ľudsky sa zaistiť, aj to sa dá, ale určite to nie je v súlade s vierou. Pán Boh niekedy vystaví človeka skúškam, že žiada od neho až život, doslova až život, ale darovaný vo viere. Ale vieme aj to, že Boh je verný vo svojich prisľúbeniach. Tam, kde človek vo viere rieši svoj život, Boh ho nielen neberie, ale mnohonásobne obdarí.  </w:t>
      </w:r>
    </w:p>
    <w:p w14:paraId="1BEF5017" w14:textId="33C3F930" w:rsidR="002C0C17" w:rsidRPr="006B7888" w:rsidRDefault="002C0C17" w:rsidP="006B7888">
      <w:pPr>
        <w:ind w:left="-851" w:right="-851"/>
        <w:rPr>
          <w:rFonts w:ascii="Book Antiqua" w:hAnsi="Book Antiqua"/>
          <w:sz w:val="24"/>
          <w:szCs w:val="24"/>
        </w:rPr>
      </w:pPr>
      <w:r w:rsidRPr="006B7888">
        <w:rPr>
          <w:rFonts w:ascii="Book Antiqua" w:hAnsi="Book Antiqua"/>
          <w:sz w:val="24"/>
          <w:szCs w:val="24"/>
        </w:rPr>
        <w:t xml:space="preserve">Ježiš dnes učeníkom povedal: </w:t>
      </w:r>
      <w:r w:rsidRPr="006B7888">
        <w:rPr>
          <w:rFonts w:ascii="Book Antiqua" w:hAnsi="Book Antiqua"/>
          <w:i/>
          <w:iCs/>
          <w:sz w:val="24"/>
          <w:szCs w:val="24"/>
        </w:rPr>
        <w:t>„Budú vás sprevádzať znamenia.“</w:t>
      </w:r>
      <w:r w:rsidRPr="006B7888">
        <w:rPr>
          <w:rFonts w:ascii="Book Antiqua" w:hAnsi="Book Antiqua"/>
          <w:sz w:val="24"/>
          <w:szCs w:val="24"/>
        </w:rPr>
        <w:t xml:space="preserve"> Tých, ktorí uveria, budú sprevádzať znamenia, tých, ktorí uveria a podľa toho budú aj žiť a riešiť si svoj život. V tom je zmysel Ježišovho evanjelia a v tom je zmysel aj dnešného sviatku Nanebovstúpenia Pána, lebo my s ním vo viere deň čo deň máme možnosť kráčať do Božej slávy. Buďme odvážny, nebojme sa postaviť svoj život na viere. Na takej viere, ktorá – ako aj Ježiš hovorí – dokáže aj hory prenášať. Povzbudenie, ktoré sme dostali pred evanjeliom vo verši, ktorý sme spoločne spievali, znelo takto: </w:t>
      </w:r>
      <w:r w:rsidRPr="006B7888">
        <w:rPr>
          <w:rFonts w:ascii="Book Antiqua" w:hAnsi="Book Antiqua"/>
          <w:i/>
          <w:iCs/>
          <w:sz w:val="24"/>
          <w:szCs w:val="24"/>
        </w:rPr>
        <w:t>„Choďte a učte všetky národy, hovorí Pán.“</w:t>
      </w:r>
      <w:r w:rsidRPr="006B7888">
        <w:rPr>
          <w:rFonts w:ascii="Book Antiqua" w:hAnsi="Book Antiqua"/>
          <w:sz w:val="24"/>
          <w:szCs w:val="24"/>
        </w:rPr>
        <w:t xml:space="preserve"> Učte tento svet celému evanjeliu, lebo: </w:t>
      </w:r>
      <w:r w:rsidRPr="006B7888">
        <w:rPr>
          <w:rFonts w:ascii="Book Antiqua" w:hAnsi="Book Antiqua"/>
          <w:i/>
          <w:iCs/>
          <w:sz w:val="24"/>
          <w:szCs w:val="24"/>
        </w:rPr>
        <w:t>„Ja som s vami po všetky dni až do skončenia sveta.“</w:t>
      </w:r>
      <w:r w:rsidRPr="006B7888">
        <w:rPr>
          <w:rFonts w:ascii="Book Antiqua" w:hAnsi="Book Antiqua"/>
          <w:sz w:val="24"/>
          <w:szCs w:val="24"/>
        </w:rPr>
        <w:t xml:space="preserve"> Amen. </w:t>
      </w:r>
    </w:p>
    <w:sectPr w:rsidR="002C0C17" w:rsidRPr="006B7888" w:rsidSect="006B7888">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2F4"/>
    <w:rsid w:val="002C0C17"/>
    <w:rsid w:val="005267DE"/>
    <w:rsid w:val="00595497"/>
    <w:rsid w:val="00623915"/>
    <w:rsid w:val="006B7888"/>
    <w:rsid w:val="006D3CCD"/>
    <w:rsid w:val="00812437"/>
    <w:rsid w:val="008D39B4"/>
    <w:rsid w:val="008F116C"/>
    <w:rsid w:val="009C318E"/>
    <w:rsid w:val="00E80FAE"/>
    <w:rsid w:val="00EA51A0"/>
    <w:rsid w:val="00FA22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D549A"/>
  <w15:chartTrackingRefBased/>
  <w15:docId w15:val="{1F7EE21E-D02B-454D-A369-EA2CE0A35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1029</Words>
  <Characters>5870</Characters>
  <Application>Microsoft Office Word</Application>
  <DocSecurity>0</DocSecurity>
  <Lines>48</Lines>
  <Paragraphs>13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cp:lastPrinted>2021-05-13T12:42:00Z</cp:lastPrinted>
  <dcterms:created xsi:type="dcterms:W3CDTF">2021-05-13T09:03:00Z</dcterms:created>
  <dcterms:modified xsi:type="dcterms:W3CDTF">2021-05-13T12:43:00Z</dcterms:modified>
</cp:coreProperties>
</file>