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2D4" w:rsidRPr="000E645F" w:rsidRDefault="002002D4" w:rsidP="002002D4">
      <w:pPr>
        <w:rPr>
          <w:rFonts w:ascii="Times New Roman" w:hAnsi="Times New Roman" w:cs="Times New Roman"/>
          <w:b/>
          <w:sz w:val="28"/>
          <w:szCs w:val="28"/>
        </w:rPr>
      </w:pPr>
      <w:r w:rsidRPr="000E645F">
        <w:rPr>
          <w:rFonts w:ascii="Times New Roman" w:hAnsi="Times New Roman" w:cs="Times New Roman"/>
          <w:b/>
          <w:sz w:val="28"/>
          <w:szCs w:val="28"/>
        </w:rPr>
        <w:t>1. Klasifikácia metód výučby</w:t>
      </w:r>
    </w:p>
    <w:p w:rsidR="002002D4" w:rsidRDefault="002002D4" w:rsidP="002002D4">
      <w:pPr>
        <w:rPr>
          <w:rFonts w:ascii="Times New Roman" w:hAnsi="Times New Roman" w:cs="Times New Roman"/>
        </w:rPr>
      </w:pPr>
      <w:r w:rsidRPr="00FE55F0">
        <w:rPr>
          <w:rFonts w:ascii="Times New Roman" w:hAnsi="Times New Roman" w:cs="Times New Roman"/>
        </w:rPr>
        <w:t>Metóda znamená – cesta, spôsob – ako dosiahnuť cieľ. Klasifikácia metód môže byť rôzna.</w:t>
      </w:r>
    </w:p>
    <w:p w:rsidR="002002D4" w:rsidRDefault="002002D4" w:rsidP="002002D4">
      <w:pPr>
        <w:rPr>
          <w:rFonts w:ascii="Times New Roman" w:hAnsi="Times New Roman" w:cs="Times New Roman"/>
        </w:rPr>
      </w:pPr>
      <w:r>
        <w:rPr>
          <w:rFonts w:ascii="Times New Roman" w:hAnsi="Times New Roman" w:cs="Times New Roman"/>
        </w:rPr>
        <w:t>Množstvo metód, sa snažia didaktici triediť podľa skupín, hľadísk. Tu sú niektoré:</w:t>
      </w:r>
    </w:p>
    <w:p w:rsidR="002002D4" w:rsidRPr="00FE55F0" w:rsidRDefault="002002D4" w:rsidP="002002D4">
      <w:pPr>
        <w:rPr>
          <w:rFonts w:ascii="Times New Roman" w:hAnsi="Times New Roman" w:cs="Times New Roman"/>
        </w:rPr>
      </w:pPr>
      <w:r>
        <w:rPr>
          <w:rFonts w:ascii="Times New Roman" w:hAnsi="Times New Roman" w:cs="Times New Roman"/>
        </w:rPr>
        <w:t xml:space="preserve">Z hľadiska </w:t>
      </w:r>
      <w:r w:rsidRPr="000E645F">
        <w:rPr>
          <w:rFonts w:ascii="Times New Roman" w:hAnsi="Times New Roman" w:cs="Times New Roman"/>
          <w:b/>
        </w:rPr>
        <w:t>logického aspektu</w:t>
      </w:r>
      <w:r>
        <w:rPr>
          <w:rFonts w:ascii="Times New Roman" w:hAnsi="Times New Roman" w:cs="Times New Roman"/>
        </w:rPr>
        <w:t xml:space="preserve"> – to sú metódy analytické, syntetické, induktívne, deduktívne, genetické a dogmatické.</w:t>
      </w:r>
    </w:p>
    <w:p w:rsidR="002002D4" w:rsidRPr="00FE55F0" w:rsidRDefault="002002D4" w:rsidP="002002D4">
      <w:pPr>
        <w:rPr>
          <w:rFonts w:ascii="Times New Roman" w:hAnsi="Times New Roman" w:cs="Times New Roman"/>
        </w:rPr>
      </w:pPr>
      <w:r w:rsidRPr="00FE55F0">
        <w:rPr>
          <w:rFonts w:ascii="Times New Roman" w:hAnsi="Times New Roman" w:cs="Times New Roman"/>
        </w:rPr>
        <w:t xml:space="preserve">Z hľadiska </w:t>
      </w:r>
      <w:r>
        <w:rPr>
          <w:rFonts w:ascii="Times New Roman" w:hAnsi="Times New Roman" w:cs="Times New Roman"/>
          <w:b/>
        </w:rPr>
        <w:t>etáp</w:t>
      </w:r>
      <w:r w:rsidRPr="00FE55F0">
        <w:rPr>
          <w:rFonts w:ascii="Times New Roman" w:hAnsi="Times New Roman" w:cs="Times New Roman"/>
          <w:b/>
        </w:rPr>
        <w:t xml:space="preserve"> vyučovacieho procesu</w:t>
      </w:r>
      <w:r w:rsidRPr="00FE55F0">
        <w:rPr>
          <w:rFonts w:ascii="Times New Roman" w:hAnsi="Times New Roman" w:cs="Times New Roman"/>
        </w:rPr>
        <w:t xml:space="preserve"> delíme metódy na:</w:t>
      </w:r>
    </w:p>
    <w:p w:rsidR="002002D4" w:rsidRPr="00FE55F0" w:rsidRDefault="002002D4" w:rsidP="002002D4">
      <w:pPr>
        <w:pStyle w:val="Odsekzoznamu"/>
        <w:numPr>
          <w:ilvl w:val="0"/>
          <w:numId w:val="1"/>
        </w:numPr>
        <w:rPr>
          <w:rFonts w:ascii="Times New Roman" w:hAnsi="Times New Roman" w:cs="Times New Roman"/>
        </w:rPr>
      </w:pPr>
      <w:r w:rsidRPr="00FE55F0">
        <w:rPr>
          <w:rFonts w:ascii="Times New Roman" w:hAnsi="Times New Roman" w:cs="Times New Roman"/>
        </w:rPr>
        <w:t>motivačné (navodzujú pozornosť žiakov)</w:t>
      </w:r>
    </w:p>
    <w:p w:rsidR="002002D4" w:rsidRPr="00FE55F0" w:rsidRDefault="002002D4" w:rsidP="002002D4">
      <w:pPr>
        <w:pStyle w:val="Odsekzoznamu"/>
        <w:numPr>
          <w:ilvl w:val="0"/>
          <w:numId w:val="1"/>
        </w:numPr>
        <w:rPr>
          <w:rFonts w:ascii="Times New Roman" w:hAnsi="Times New Roman" w:cs="Times New Roman"/>
        </w:rPr>
      </w:pPr>
      <w:r w:rsidRPr="00FE55F0">
        <w:rPr>
          <w:rFonts w:ascii="Times New Roman" w:hAnsi="Times New Roman" w:cs="Times New Roman"/>
        </w:rPr>
        <w:t>expozičné (prvotné oboznamovanie s učivom)</w:t>
      </w:r>
    </w:p>
    <w:p w:rsidR="002002D4" w:rsidRPr="00FE55F0" w:rsidRDefault="002002D4" w:rsidP="002002D4">
      <w:pPr>
        <w:pStyle w:val="Odsekzoznamu"/>
        <w:numPr>
          <w:ilvl w:val="0"/>
          <w:numId w:val="1"/>
        </w:numPr>
        <w:rPr>
          <w:rFonts w:ascii="Times New Roman" w:hAnsi="Times New Roman" w:cs="Times New Roman"/>
        </w:rPr>
      </w:pPr>
      <w:r w:rsidRPr="00FE55F0">
        <w:rPr>
          <w:rFonts w:ascii="Times New Roman" w:hAnsi="Times New Roman" w:cs="Times New Roman"/>
        </w:rPr>
        <w:t>fixačné (upevňovanie učiva)</w:t>
      </w:r>
    </w:p>
    <w:p w:rsidR="002002D4" w:rsidRPr="00FE55F0" w:rsidRDefault="002002D4" w:rsidP="002002D4">
      <w:pPr>
        <w:pStyle w:val="Odsekzoznamu"/>
        <w:numPr>
          <w:ilvl w:val="0"/>
          <w:numId w:val="1"/>
        </w:numPr>
        <w:rPr>
          <w:rFonts w:ascii="Times New Roman" w:hAnsi="Times New Roman" w:cs="Times New Roman"/>
        </w:rPr>
      </w:pPr>
      <w:r w:rsidRPr="00FE55F0">
        <w:rPr>
          <w:rFonts w:ascii="Times New Roman" w:hAnsi="Times New Roman" w:cs="Times New Roman"/>
        </w:rPr>
        <w:t>diagnostické (klasifikácia, hodnotenie)</w:t>
      </w:r>
    </w:p>
    <w:p w:rsidR="002002D4" w:rsidRPr="00FE55F0" w:rsidRDefault="002002D4" w:rsidP="002002D4">
      <w:pPr>
        <w:rPr>
          <w:rFonts w:ascii="Times New Roman" w:hAnsi="Times New Roman" w:cs="Times New Roman"/>
        </w:rPr>
      </w:pPr>
      <w:r w:rsidRPr="00FE55F0">
        <w:rPr>
          <w:rFonts w:ascii="Times New Roman" w:hAnsi="Times New Roman" w:cs="Times New Roman"/>
        </w:rPr>
        <w:t xml:space="preserve">Podľa </w:t>
      </w:r>
      <w:r w:rsidRPr="00FE55F0">
        <w:rPr>
          <w:rFonts w:ascii="Times New Roman" w:hAnsi="Times New Roman" w:cs="Times New Roman"/>
          <w:b/>
        </w:rPr>
        <w:t>počtu žiakov</w:t>
      </w:r>
      <w:r w:rsidRPr="00FE55F0">
        <w:rPr>
          <w:rFonts w:ascii="Times New Roman" w:hAnsi="Times New Roman" w:cs="Times New Roman"/>
        </w:rPr>
        <w:t xml:space="preserve"> rozdeľujeme metódy na:</w:t>
      </w:r>
    </w:p>
    <w:p w:rsidR="002002D4" w:rsidRPr="00FE55F0" w:rsidRDefault="002002D4" w:rsidP="002002D4">
      <w:pPr>
        <w:numPr>
          <w:ilvl w:val="0"/>
          <w:numId w:val="2"/>
        </w:numPr>
        <w:spacing w:after="0" w:line="360" w:lineRule="auto"/>
        <w:rPr>
          <w:rFonts w:ascii="Times New Roman" w:hAnsi="Times New Roman" w:cs="Times New Roman"/>
        </w:rPr>
      </w:pPr>
      <w:r w:rsidRPr="00FE55F0">
        <w:rPr>
          <w:rFonts w:ascii="Times New Roman" w:hAnsi="Times New Roman" w:cs="Times New Roman"/>
        </w:rPr>
        <w:t>frontálne – učiteľ pracuje s celou triedou</w:t>
      </w:r>
    </w:p>
    <w:p w:rsidR="002002D4" w:rsidRPr="00FE55F0" w:rsidRDefault="002002D4" w:rsidP="002002D4">
      <w:pPr>
        <w:numPr>
          <w:ilvl w:val="0"/>
          <w:numId w:val="2"/>
        </w:numPr>
        <w:spacing w:after="0" w:line="360" w:lineRule="auto"/>
        <w:rPr>
          <w:rFonts w:ascii="Times New Roman" w:hAnsi="Times New Roman" w:cs="Times New Roman"/>
        </w:rPr>
      </w:pPr>
      <w:r w:rsidRPr="00FE55F0">
        <w:rPr>
          <w:rFonts w:ascii="Times New Roman" w:hAnsi="Times New Roman" w:cs="Times New Roman"/>
        </w:rPr>
        <w:t>metódy skupinovej práce</w:t>
      </w:r>
    </w:p>
    <w:p w:rsidR="002002D4" w:rsidRPr="00FE55F0" w:rsidRDefault="002002D4" w:rsidP="002002D4">
      <w:pPr>
        <w:numPr>
          <w:ilvl w:val="0"/>
          <w:numId w:val="2"/>
        </w:numPr>
        <w:spacing w:after="0" w:line="360" w:lineRule="auto"/>
        <w:rPr>
          <w:rFonts w:ascii="Times New Roman" w:hAnsi="Times New Roman" w:cs="Times New Roman"/>
        </w:rPr>
      </w:pPr>
      <w:r w:rsidRPr="00FE55F0">
        <w:rPr>
          <w:rFonts w:ascii="Times New Roman" w:hAnsi="Times New Roman" w:cs="Times New Roman"/>
        </w:rPr>
        <w:t>metódy individuálneho vyučovania</w:t>
      </w:r>
    </w:p>
    <w:p w:rsidR="002002D4" w:rsidRPr="00FE55F0" w:rsidRDefault="002002D4" w:rsidP="002002D4">
      <w:pPr>
        <w:spacing w:after="0" w:line="360" w:lineRule="auto"/>
        <w:rPr>
          <w:rFonts w:ascii="Times New Roman" w:hAnsi="Times New Roman" w:cs="Times New Roman"/>
        </w:rPr>
      </w:pPr>
      <w:r w:rsidRPr="00FE55F0">
        <w:rPr>
          <w:rFonts w:ascii="Times New Roman" w:hAnsi="Times New Roman" w:cs="Times New Roman"/>
          <w:b/>
        </w:rPr>
        <w:t>Iné delenie</w:t>
      </w:r>
      <w:r w:rsidRPr="00FE55F0">
        <w:rPr>
          <w:rFonts w:ascii="Times New Roman" w:hAnsi="Times New Roman" w:cs="Times New Roman"/>
        </w:rPr>
        <w:t>:</w:t>
      </w:r>
    </w:p>
    <w:p w:rsidR="002002D4" w:rsidRPr="00FE55F0" w:rsidRDefault="002002D4" w:rsidP="002002D4">
      <w:pPr>
        <w:numPr>
          <w:ilvl w:val="0"/>
          <w:numId w:val="3"/>
        </w:numPr>
        <w:spacing w:after="0" w:line="360" w:lineRule="auto"/>
        <w:rPr>
          <w:rFonts w:ascii="Times New Roman" w:hAnsi="Times New Roman" w:cs="Times New Roman"/>
        </w:rPr>
      </w:pPr>
      <w:r w:rsidRPr="00FE55F0">
        <w:rPr>
          <w:rFonts w:ascii="Times New Roman" w:hAnsi="Times New Roman" w:cs="Times New Roman"/>
        </w:rPr>
        <w:t>klasické</w:t>
      </w:r>
      <w:r w:rsidRPr="00FE55F0">
        <w:rPr>
          <w:rFonts w:ascii="Times New Roman" w:hAnsi="Times New Roman" w:cs="Times New Roman"/>
          <w:i/>
        </w:rPr>
        <w:t xml:space="preserve"> výučbové metódy</w:t>
      </w:r>
      <w:r w:rsidRPr="00FE55F0">
        <w:rPr>
          <w:rFonts w:ascii="Times New Roman" w:hAnsi="Times New Roman" w:cs="Times New Roman"/>
        </w:rPr>
        <w:t xml:space="preserve"> – slovné, názorno-demonštračné, praktické</w:t>
      </w:r>
    </w:p>
    <w:p w:rsidR="002002D4" w:rsidRPr="00FE55F0" w:rsidRDefault="002002D4" w:rsidP="002002D4">
      <w:pPr>
        <w:numPr>
          <w:ilvl w:val="0"/>
          <w:numId w:val="3"/>
        </w:numPr>
        <w:spacing w:after="0" w:line="360" w:lineRule="auto"/>
        <w:rPr>
          <w:rFonts w:ascii="Times New Roman" w:hAnsi="Times New Roman" w:cs="Times New Roman"/>
        </w:rPr>
      </w:pPr>
      <w:r w:rsidRPr="00FE55F0">
        <w:rPr>
          <w:rFonts w:ascii="Times New Roman" w:hAnsi="Times New Roman" w:cs="Times New Roman"/>
          <w:i/>
        </w:rPr>
        <w:t>aktivizujúce metódy</w:t>
      </w:r>
      <w:r w:rsidRPr="00FE55F0">
        <w:rPr>
          <w:rFonts w:ascii="Times New Roman" w:hAnsi="Times New Roman" w:cs="Times New Roman"/>
        </w:rPr>
        <w:t xml:space="preserve"> – diskusné, situačné, inscenačné, riešenie problémov, didaktické hry</w:t>
      </w:r>
    </w:p>
    <w:p w:rsidR="002002D4" w:rsidRDefault="002002D4" w:rsidP="002002D4">
      <w:pPr>
        <w:numPr>
          <w:ilvl w:val="0"/>
          <w:numId w:val="3"/>
        </w:numPr>
        <w:spacing w:after="0" w:line="360" w:lineRule="auto"/>
        <w:rPr>
          <w:rFonts w:ascii="Times New Roman" w:hAnsi="Times New Roman" w:cs="Times New Roman"/>
        </w:rPr>
      </w:pPr>
      <w:r w:rsidRPr="00FE55F0">
        <w:rPr>
          <w:rFonts w:ascii="Times New Roman" w:hAnsi="Times New Roman" w:cs="Times New Roman"/>
          <w:i/>
        </w:rPr>
        <w:t>komplexné výučbové metódy</w:t>
      </w:r>
      <w:r w:rsidRPr="00FE55F0">
        <w:rPr>
          <w:rFonts w:ascii="Times New Roman" w:hAnsi="Times New Roman" w:cs="Times New Roman"/>
        </w:rPr>
        <w:t xml:space="preserve"> – frontálna výučba, skupinová a kooperatívna výučba, brainstorming, projektová výučba, výučba podporovaná počítačom</w:t>
      </w:r>
    </w:p>
    <w:p w:rsidR="002002D4" w:rsidRPr="000E645F" w:rsidRDefault="002002D4" w:rsidP="002002D4">
      <w:pPr>
        <w:spacing w:after="0" w:line="360" w:lineRule="auto"/>
        <w:rPr>
          <w:rFonts w:ascii="Times New Roman" w:hAnsi="Times New Roman" w:cs="Times New Roman"/>
          <w:b/>
        </w:rPr>
      </w:pPr>
      <w:r w:rsidRPr="000E645F">
        <w:rPr>
          <w:rFonts w:ascii="Times New Roman" w:hAnsi="Times New Roman" w:cs="Times New Roman"/>
          <w:b/>
        </w:rPr>
        <w:t xml:space="preserve">Podľa zdroju poznatkov:  </w:t>
      </w:r>
    </w:p>
    <w:p w:rsidR="002002D4" w:rsidRPr="000E645F" w:rsidRDefault="002002D4" w:rsidP="002002D4">
      <w:pPr>
        <w:pStyle w:val="Odsekzoznamu"/>
        <w:numPr>
          <w:ilvl w:val="0"/>
          <w:numId w:val="8"/>
        </w:numPr>
        <w:spacing w:after="0" w:line="360" w:lineRule="auto"/>
        <w:rPr>
          <w:rFonts w:ascii="Times New Roman" w:hAnsi="Times New Roman" w:cs="Times New Roman"/>
        </w:rPr>
      </w:pPr>
      <w:r w:rsidRPr="000E645F">
        <w:rPr>
          <w:rFonts w:ascii="Times New Roman" w:hAnsi="Times New Roman" w:cs="Times New Roman"/>
        </w:rPr>
        <w:t>slovné metódy (zdrojom poznatkov je hovorená, tlačená alebo písaná reč – výklad učiva)</w:t>
      </w:r>
    </w:p>
    <w:p w:rsidR="002002D4" w:rsidRPr="000E645F" w:rsidRDefault="002002D4" w:rsidP="002002D4">
      <w:pPr>
        <w:pStyle w:val="Odsekzoznamu"/>
        <w:numPr>
          <w:ilvl w:val="0"/>
          <w:numId w:val="8"/>
        </w:numPr>
        <w:spacing w:after="0" w:line="360" w:lineRule="auto"/>
        <w:rPr>
          <w:rFonts w:ascii="Times New Roman" w:hAnsi="Times New Roman" w:cs="Times New Roman"/>
        </w:rPr>
      </w:pPr>
      <w:r w:rsidRPr="000E645F">
        <w:rPr>
          <w:rFonts w:ascii="Times New Roman" w:hAnsi="Times New Roman" w:cs="Times New Roman"/>
        </w:rPr>
        <w:t>názorné (zdrojom poznania je živé nazeranie – demonštrovanie, pozorovanie, exkurzia)</w:t>
      </w:r>
    </w:p>
    <w:p w:rsidR="002002D4" w:rsidRPr="000E645F" w:rsidRDefault="002002D4" w:rsidP="002002D4">
      <w:pPr>
        <w:pStyle w:val="Odsekzoznamu"/>
        <w:numPr>
          <w:ilvl w:val="0"/>
          <w:numId w:val="8"/>
        </w:numPr>
        <w:spacing w:after="0" w:line="360" w:lineRule="auto"/>
        <w:rPr>
          <w:rFonts w:ascii="Times New Roman" w:hAnsi="Times New Roman" w:cs="Times New Roman"/>
        </w:rPr>
      </w:pPr>
      <w:r w:rsidRPr="000E645F">
        <w:rPr>
          <w:rFonts w:ascii="Times New Roman" w:hAnsi="Times New Roman" w:cs="Times New Roman"/>
        </w:rPr>
        <w:t>praktické metódy (praktická práca v odbornom výcviku, grafické práce, projekty, laboratórne práce)</w:t>
      </w:r>
    </w:p>
    <w:p w:rsidR="002002D4" w:rsidRPr="00FE55F0" w:rsidRDefault="002002D4" w:rsidP="002002D4">
      <w:pPr>
        <w:rPr>
          <w:rFonts w:ascii="Times New Roman" w:hAnsi="Times New Roman" w:cs="Times New Roman"/>
          <w:b/>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Pr="000E645F" w:rsidRDefault="002002D4" w:rsidP="002002D4">
      <w:pPr>
        <w:rPr>
          <w:rFonts w:ascii="Times New Roman" w:hAnsi="Times New Roman" w:cs="Times New Roman"/>
          <w:b/>
          <w:sz w:val="28"/>
          <w:szCs w:val="28"/>
        </w:rPr>
      </w:pPr>
      <w:r w:rsidRPr="000E645F">
        <w:rPr>
          <w:rFonts w:ascii="Times New Roman" w:hAnsi="Times New Roman" w:cs="Times New Roman"/>
          <w:b/>
          <w:sz w:val="28"/>
          <w:szCs w:val="28"/>
        </w:rPr>
        <w:lastRenderedPageBreak/>
        <w:t xml:space="preserve">2. Všeobecnodidaktické metódy </w:t>
      </w:r>
    </w:p>
    <w:p w:rsidR="002002D4" w:rsidRPr="003F04C0" w:rsidRDefault="002002D4" w:rsidP="002002D4">
      <w:pPr>
        <w:jc w:val="both"/>
      </w:pPr>
      <w:r>
        <w:rPr>
          <w:rFonts w:ascii="Times New Roman" w:hAnsi="Times New Roman" w:cs="Times New Roman"/>
          <w:b/>
        </w:rPr>
        <w:t xml:space="preserve">A, </w:t>
      </w:r>
      <w:r w:rsidRPr="000E645F">
        <w:rPr>
          <w:rFonts w:ascii="Times New Roman" w:hAnsi="Times New Roman" w:cs="Times New Roman"/>
          <w:b/>
        </w:rPr>
        <w:t>Informačno-receptívna metóda</w:t>
      </w:r>
      <w:r>
        <w:rPr>
          <w:rFonts w:ascii="Times New Roman" w:hAnsi="Times New Roman" w:cs="Times New Roman"/>
          <w:b/>
        </w:rPr>
        <w:t xml:space="preserve"> – </w:t>
      </w:r>
      <w:r>
        <w:rPr>
          <w:rFonts w:ascii="Times New Roman" w:hAnsi="Times New Roman" w:cs="Times New Roman"/>
        </w:rPr>
        <w:t xml:space="preserve">najčastejšie sa realizuje v podobe monológu učiteľa – výkladu, prednášky, metódy demonštrovania a metódy práce s knihou. </w:t>
      </w:r>
    </w:p>
    <w:p w:rsidR="002002D4" w:rsidRPr="000E645F" w:rsidRDefault="002002D4" w:rsidP="002002D4">
      <w:pPr>
        <w:pStyle w:val="Zkladntext2"/>
        <w:spacing w:line="276" w:lineRule="auto"/>
        <w:ind w:firstLine="720"/>
        <w:jc w:val="both"/>
        <w:rPr>
          <w:sz w:val="22"/>
          <w:szCs w:val="22"/>
          <w:lang w:val="sk-SK"/>
        </w:rPr>
      </w:pPr>
      <w:r>
        <w:rPr>
          <w:sz w:val="22"/>
          <w:szCs w:val="22"/>
          <w:lang w:val="sk-SK"/>
        </w:rPr>
        <w:t xml:space="preserve">. </w:t>
      </w:r>
    </w:p>
    <w:p w:rsidR="002002D4" w:rsidRPr="003F04C0" w:rsidRDefault="002002D4" w:rsidP="002002D4">
      <w:pPr>
        <w:jc w:val="both"/>
        <w:rPr>
          <w:rFonts w:ascii="Times New Roman" w:hAnsi="Times New Roman" w:cs="Times New Roman"/>
        </w:rPr>
      </w:pPr>
      <w:r w:rsidRPr="000E645F">
        <w:rPr>
          <w:rFonts w:ascii="Times New Roman" w:hAnsi="Times New Roman" w:cs="Times New Roman"/>
          <w:b/>
        </w:rPr>
        <w:t>B, Reproduktívna metóda</w:t>
      </w:r>
      <w:r>
        <w:rPr>
          <w:rFonts w:ascii="Times New Roman" w:hAnsi="Times New Roman" w:cs="Times New Roman"/>
          <w:b/>
        </w:rPr>
        <w:t xml:space="preserve"> – </w:t>
      </w:r>
      <w:r>
        <w:rPr>
          <w:rFonts w:ascii="Times New Roman" w:hAnsi="Times New Roman" w:cs="Times New Roman"/>
        </w:rPr>
        <w:t xml:space="preserve">vo vyučovacom procese sa realizuje v podobe metódy riešenia úloh a metódy rozhovoru. </w:t>
      </w:r>
    </w:p>
    <w:p w:rsidR="002002D4" w:rsidRDefault="002002D4" w:rsidP="002002D4">
      <w:pPr>
        <w:spacing w:after="0" w:line="276" w:lineRule="auto"/>
        <w:jc w:val="both"/>
        <w:rPr>
          <w:rFonts w:ascii="Times New Roman" w:hAnsi="Times New Roman" w:cs="Times New Roman"/>
        </w:rPr>
      </w:pPr>
    </w:p>
    <w:p w:rsidR="002002D4" w:rsidRDefault="002002D4" w:rsidP="002002D4">
      <w:pPr>
        <w:spacing w:after="0" w:line="276" w:lineRule="auto"/>
        <w:jc w:val="both"/>
        <w:rPr>
          <w:rFonts w:ascii="Times New Roman" w:hAnsi="Times New Roman" w:cs="Times New Roman"/>
        </w:rPr>
      </w:pPr>
      <w:r w:rsidRPr="003F04C0">
        <w:rPr>
          <w:rFonts w:ascii="Times New Roman" w:hAnsi="Times New Roman" w:cs="Times New Roman"/>
          <w:b/>
        </w:rPr>
        <w:t>C, Problémový výklad</w:t>
      </w:r>
      <w:r>
        <w:rPr>
          <w:rFonts w:ascii="Times New Roman" w:hAnsi="Times New Roman" w:cs="Times New Roman"/>
        </w:rPr>
        <w:t xml:space="preserve"> – konkretizuje sa vo vyučovacom procese najmä v podobe výkladu, prednášky, spojených často s metódou demonštrovania a pozorovania. Pri tejto metóde si možno učivo osvojiť na úrovni porozumenia. </w:t>
      </w:r>
    </w:p>
    <w:p w:rsidR="002002D4" w:rsidRDefault="002002D4" w:rsidP="002002D4">
      <w:pPr>
        <w:spacing w:after="0" w:line="276" w:lineRule="auto"/>
        <w:jc w:val="both"/>
        <w:rPr>
          <w:rFonts w:ascii="Times New Roman" w:hAnsi="Times New Roman" w:cs="Times New Roman"/>
        </w:rPr>
      </w:pPr>
    </w:p>
    <w:p w:rsidR="002002D4" w:rsidRDefault="002002D4" w:rsidP="002002D4">
      <w:pPr>
        <w:spacing w:after="0" w:line="276" w:lineRule="auto"/>
        <w:jc w:val="both"/>
        <w:rPr>
          <w:rFonts w:ascii="Times New Roman" w:hAnsi="Times New Roman" w:cs="Times New Roman"/>
        </w:rPr>
      </w:pPr>
      <w:r w:rsidRPr="003F04C0">
        <w:rPr>
          <w:rFonts w:ascii="Times New Roman" w:hAnsi="Times New Roman" w:cs="Times New Roman"/>
          <w:b/>
        </w:rPr>
        <w:t>D, Heuristická metóda</w:t>
      </w:r>
      <w:r>
        <w:rPr>
          <w:rFonts w:ascii="Times New Roman" w:hAnsi="Times New Roman" w:cs="Times New Roman"/>
        </w:rPr>
        <w:t xml:space="preserve"> – túto metódu je vhodné používať na osvojovanie učiva, ktoré pozostáva z kauzálnych (príčinno-dôsledkových) vzťahov, na osvojovanie zovšeobecnených pojmov, vzťahov, princípov, zákonov, teórií a všeobecných metód práce, ktorých osvojenie samostatnou prácou presahuje možnosti žiakov. </w:t>
      </w:r>
    </w:p>
    <w:p w:rsidR="002002D4" w:rsidRDefault="002002D4" w:rsidP="002002D4">
      <w:pPr>
        <w:spacing w:after="0" w:line="276" w:lineRule="auto"/>
        <w:jc w:val="both"/>
        <w:rPr>
          <w:rFonts w:ascii="Times New Roman" w:hAnsi="Times New Roman" w:cs="Times New Roman"/>
        </w:rPr>
      </w:pPr>
    </w:p>
    <w:p w:rsidR="002002D4" w:rsidRDefault="002002D4" w:rsidP="002002D4">
      <w:pPr>
        <w:spacing w:after="0" w:line="276" w:lineRule="auto"/>
        <w:jc w:val="both"/>
        <w:rPr>
          <w:rFonts w:ascii="Times New Roman" w:hAnsi="Times New Roman" w:cs="Times New Roman"/>
        </w:rPr>
      </w:pPr>
      <w:r w:rsidRPr="008A3CE4">
        <w:rPr>
          <w:rFonts w:ascii="Times New Roman" w:hAnsi="Times New Roman" w:cs="Times New Roman"/>
          <w:b/>
        </w:rPr>
        <w:t>E, Výskumná metóda</w:t>
      </w:r>
      <w:r>
        <w:rPr>
          <w:rFonts w:ascii="Times New Roman" w:hAnsi="Times New Roman" w:cs="Times New Roman"/>
        </w:rPr>
        <w:t xml:space="preserve"> – vo vyučovacom procese sa konkretizuje najmä metódou riešenia úloh a metódou práce s knihou. </w:t>
      </w:r>
    </w:p>
    <w:p w:rsidR="002002D4" w:rsidRDefault="002002D4" w:rsidP="002002D4">
      <w:pPr>
        <w:spacing w:after="0" w:line="276" w:lineRule="auto"/>
        <w:jc w:val="both"/>
        <w:rPr>
          <w:rFonts w:ascii="Times New Roman" w:hAnsi="Times New Roman" w:cs="Times New Roman"/>
        </w:rPr>
      </w:pPr>
    </w:p>
    <w:p w:rsidR="002002D4" w:rsidRDefault="002002D4" w:rsidP="002002D4">
      <w:pPr>
        <w:jc w:val="both"/>
        <w:rPr>
          <w:rFonts w:ascii="Times New Roman" w:hAnsi="Times New Roman" w:cs="Times New Roman"/>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Pr="008A3CE4" w:rsidRDefault="002002D4" w:rsidP="002002D4">
      <w:pPr>
        <w:jc w:val="both"/>
        <w:rPr>
          <w:rFonts w:ascii="Times New Roman" w:hAnsi="Times New Roman" w:cs="Times New Roman"/>
          <w:b/>
          <w:sz w:val="28"/>
          <w:szCs w:val="28"/>
        </w:rPr>
      </w:pPr>
      <w:r w:rsidRPr="008A3CE4">
        <w:rPr>
          <w:rFonts w:ascii="Times New Roman" w:hAnsi="Times New Roman" w:cs="Times New Roman"/>
          <w:b/>
          <w:sz w:val="28"/>
          <w:szCs w:val="28"/>
        </w:rPr>
        <w:lastRenderedPageBreak/>
        <w:t>3. Klasifikácia metód založená na teóriách učenia</w:t>
      </w:r>
    </w:p>
    <w:p w:rsidR="002002D4" w:rsidRDefault="002002D4" w:rsidP="002002D4">
      <w:pPr>
        <w:jc w:val="both"/>
        <w:rPr>
          <w:rFonts w:ascii="Times New Roman" w:hAnsi="Times New Roman" w:cs="Times New Roman"/>
        </w:rPr>
      </w:pPr>
    </w:p>
    <w:p w:rsidR="002002D4" w:rsidRPr="004554B3" w:rsidRDefault="002002D4" w:rsidP="002002D4">
      <w:pPr>
        <w:jc w:val="both"/>
        <w:rPr>
          <w:rStyle w:val="apple-converted-space"/>
          <w:rFonts w:ascii="Times New Roman" w:hAnsi="Times New Roman" w:cs="Times New Roman"/>
          <w:color w:val="000000"/>
        </w:rPr>
      </w:pPr>
      <w:r w:rsidRPr="004554B3">
        <w:rPr>
          <w:rFonts w:ascii="Times New Roman" w:hAnsi="Times New Roman" w:cs="Times New Roman"/>
          <w:color w:val="000000"/>
        </w:rPr>
        <w:t>Teória učenia je súbor analýz, objasnení a definícií, ktoré sa zaoberajú procesom učenia sa ľudskeho jedinca. Ich poznanie je nevyhnutným predpokladom pôsobenia pedagóga v praxi.</w:t>
      </w:r>
      <w:r w:rsidRPr="004554B3">
        <w:rPr>
          <w:rStyle w:val="apple-converted-space"/>
          <w:rFonts w:ascii="Times New Roman" w:hAnsi="Times New Roman" w:cs="Times New Roman"/>
          <w:color w:val="000000"/>
        </w:rPr>
        <w:t> </w:t>
      </w:r>
    </w:p>
    <w:p w:rsidR="004554B3" w:rsidRPr="004554B3" w:rsidRDefault="002002D4" w:rsidP="002002D4">
      <w:pPr>
        <w:jc w:val="both"/>
        <w:rPr>
          <w:rFonts w:ascii="Times New Roman" w:hAnsi="Times New Roman" w:cs="Times New Roman"/>
          <w:color w:val="000000"/>
        </w:rPr>
      </w:pPr>
      <w:r w:rsidRPr="004554B3">
        <w:rPr>
          <w:rFonts w:ascii="Times New Roman" w:hAnsi="Times New Roman" w:cs="Times New Roman"/>
          <w:color w:val="000000"/>
        </w:rPr>
        <w:t>Medzi vplyvné teórie učenia dnes možno zaradiť teórie behaviorálne, kognitivistické, konštruktivistické a</w:t>
      </w:r>
      <w:r w:rsidR="004554B3" w:rsidRPr="004554B3">
        <w:rPr>
          <w:rFonts w:ascii="Times New Roman" w:hAnsi="Times New Roman" w:cs="Times New Roman"/>
          <w:color w:val="000000"/>
        </w:rPr>
        <w:t> sociálno-psychologické.</w:t>
      </w:r>
    </w:p>
    <w:p w:rsidR="002002D4" w:rsidRPr="004554B3" w:rsidRDefault="002002D4" w:rsidP="002002D4">
      <w:pPr>
        <w:jc w:val="both"/>
        <w:rPr>
          <w:rStyle w:val="wysiwygemph"/>
          <w:rFonts w:ascii="Times New Roman" w:hAnsi="Times New Roman" w:cs="Times New Roman"/>
          <w:bCs/>
          <w:color w:val="000000"/>
        </w:rPr>
      </w:pPr>
      <w:r w:rsidRPr="004554B3">
        <w:rPr>
          <w:rFonts w:ascii="Times New Roman" w:hAnsi="Times New Roman" w:cs="Times New Roman"/>
          <w:color w:val="000000"/>
        </w:rPr>
        <w:br/>
      </w:r>
      <w:r w:rsidR="0015511D" w:rsidRPr="004554B3">
        <w:rPr>
          <w:rStyle w:val="wysiwygemph"/>
          <w:rFonts w:ascii="Times New Roman" w:hAnsi="Times New Roman" w:cs="Times New Roman"/>
          <w:b/>
          <w:bCs/>
          <w:color w:val="000000"/>
        </w:rPr>
        <w:t>Behaviorálne učenie –</w:t>
      </w:r>
      <w:r w:rsidR="0015511D" w:rsidRPr="004554B3">
        <w:rPr>
          <w:rStyle w:val="wysiwygemph"/>
          <w:rFonts w:ascii="Times New Roman" w:hAnsi="Times New Roman" w:cs="Times New Roman"/>
          <w:bCs/>
          <w:color w:val="000000"/>
        </w:rPr>
        <w:t xml:space="preserve"> zmenou vonkajších podmienok môžeme meniť správanie žiaka. Učiteľ spravidla vysvetľuje, podáva informácie, formuje vedomosti, zručnosti a návyky, predkladá nový materiál, upevňuje vedomosti a zručnosti žiakov (opakovaním a cvičením) a klasifikuje výsledky tohto priebehu. Tradičné vyučovanie má reproduktívny charakter, poznatky  i spôsob realizácie praktickej činnosti sa predkladajú žiakom v hotovej forme. Prevládajú tu informatívno-receptívne metódy ako výklad, vysvetľovanie, prednáška, demonštrácia, cvičenie, opakovanie. </w:t>
      </w:r>
    </w:p>
    <w:p w:rsidR="004554B3" w:rsidRPr="004554B3" w:rsidRDefault="004554B3" w:rsidP="002002D4">
      <w:pPr>
        <w:jc w:val="both"/>
        <w:rPr>
          <w:rFonts w:ascii="Times New Roman" w:hAnsi="Times New Roman" w:cs="Times New Roman"/>
          <w:color w:val="000000"/>
          <w:shd w:val="clear" w:color="auto" w:fill="FFFFFF"/>
        </w:rPr>
      </w:pPr>
      <w:r w:rsidRPr="004554B3">
        <w:rPr>
          <w:rStyle w:val="wysiwygemph"/>
          <w:rFonts w:ascii="Times New Roman" w:hAnsi="Times New Roman" w:cs="Times New Roman"/>
          <w:b/>
          <w:bCs/>
          <w:color w:val="000000"/>
        </w:rPr>
        <w:t>Kognitivistické učenie</w:t>
      </w:r>
      <w:r w:rsidRPr="004554B3">
        <w:rPr>
          <w:rStyle w:val="wysiwygemph"/>
          <w:rFonts w:ascii="Times New Roman" w:hAnsi="Times New Roman" w:cs="Times New Roman"/>
          <w:bCs/>
          <w:color w:val="000000"/>
        </w:rPr>
        <w:t xml:space="preserve"> - </w:t>
      </w:r>
      <w:r w:rsidRPr="004554B3">
        <w:rPr>
          <w:rFonts w:ascii="Times New Roman" w:hAnsi="Times New Roman" w:cs="Times New Roman"/>
          <w:color w:val="000000"/>
          <w:shd w:val="clear" w:color="auto" w:fill="FFFFFF"/>
        </w:rPr>
        <w:t>Kognitivisti vysvetľujú mentálne procesy, ktoré používajú ľudia, ako reakciu na prostredie. Kognitivisti vytvárajú myšlienkový model krátkodobej a dlhodobej pamäte. Nová informácia je uchovaná v krátkodobej pamäti, kde sa precvičuje, a potom sa zaznamená v dlhodobej pamäti. Ak sa neprecvičuje, zabudne sa skôr, ako sa dostane do dlhodobej pamäti. Kognitivisti majú širšie vnímanie učenia sa ako behavioristi. Študujúci sú menej závislí na vedení učiteľom a viac sa spoliehajú na vlastné poznávacie stratégie vo využívaní dostupných vzdelávacích zdrojov.</w:t>
      </w:r>
    </w:p>
    <w:p w:rsidR="002002D4" w:rsidRPr="004554B3" w:rsidRDefault="004554B3" w:rsidP="002002D4">
      <w:pPr>
        <w:jc w:val="both"/>
        <w:rPr>
          <w:rFonts w:ascii="Times New Roman" w:hAnsi="Times New Roman" w:cs="Times New Roman"/>
          <w:color w:val="000000"/>
          <w:shd w:val="clear" w:color="auto" w:fill="FFFFFF"/>
        </w:rPr>
      </w:pPr>
      <w:r w:rsidRPr="004554B3">
        <w:rPr>
          <w:rFonts w:ascii="Times New Roman" w:hAnsi="Times New Roman" w:cs="Times New Roman"/>
          <w:b/>
          <w:color w:val="000000"/>
          <w:shd w:val="clear" w:color="auto" w:fill="FFFFFF"/>
        </w:rPr>
        <w:t>Konštruktivistické</w:t>
      </w:r>
      <w:r w:rsidRPr="004554B3">
        <w:rPr>
          <w:rFonts w:ascii="Times New Roman" w:hAnsi="Times New Roman" w:cs="Times New Roman"/>
          <w:color w:val="000000"/>
          <w:shd w:val="clear" w:color="auto" w:fill="FFFFFF"/>
        </w:rPr>
        <w:t xml:space="preserve"> - Konštruktivisti zdôrazňujú, že študujúci si vytvárajú vlastnú interpretáciu sveta na základe svojej skúsenosti. Cieľom výučby teda nie je odovzdávanie "hotovej" informácie, ale vytváranie situácií, aby študujúci mohli interpretovať informácie v konfrontácii so skúsenosťou pre vlastné porozumenie. Úlohou učiteľa nie je poskytovať fakty, ale ukázať spôsob, ako budovať poznatky. Konštruktivisti veria, že učenie je efektívnejšie keď študujúci plnia zmysluplné úlohy v reálnom kontexte – učenie sa robením. </w:t>
      </w:r>
    </w:p>
    <w:p w:rsidR="004554B3" w:rsidRPr="004554B3" w:rsidRDefault="004554B3" w:rsidP="002002D4">
      <w:pPr>
        <w:jc w:val="both"/>
        <w:rPr>
          <w:rFonts w:ascii="Times New Roman" w:hAnsi="Times New Roman" w:cs="Times New Roman"/>
          <w:color w:val="000000"/>
          <w:shd w:val="clear" w:color="auto" w:fill="FFFFFF"/>
        </w:rPr>
      </w:pPr>
      <w:r w:rsidRPr="004554B3">
        <w:rPr>
          <w:rFonts w:ascii="Times New Roman" w:hAnsi="Times New Roman" w:cs="Times New Roman"/>
          <w:b/>
          <w:color w:val="000000"/>
          <w:shd w:val="clear" w:color="auto" w:fill="FFFFFF"/>
        </w:rPr>
        <w:t>Sociálno-psychologické</w:t>
      </w:r>
      <w:r w:rsidRPr="004554B3">
        <w:rPr>
          <w:rFonts w:ascii="Times New Roman" w:hAnsi="Times New Roman" w:cs="Times New Roman"/>
          <w:color w:val="000000"/>
          <w:shd w:val="clear" w:color="auto" w:fill="FFFFFF"/>
        </w:rPr>
        <w:t xml:space="preserve"> - Sociálni psychológovia skúmajú efekt sociálnej organizácie triedy na učenie sa. Aká je štruktúra triedy, aká je štruktúra autorít, koľko nezávislosti majú študujúci pri riadení svojich aktivít, je odmeňovaná kooperácia alebo súťaženie? Napríklad Rober Slavin uvádza, že kooperatívne učenie sa je aj efektívnejšie, aj sociálne ziskovejšie ako individuálne štúdium v súťaživom prostredí. </w:t>
      </w:r>
    </w:p>
    <w:p w:rsidR="004554B3" w:rsidRDefault="004554B3"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Pr="008A3CE4" w:rsidRDefault="002002D4" w:rsidP="002002D4">
      <w:pPr>
        <w:jc w:val="both"/>
        <w:rPr>
          <w:rFonts w:ascii="Times New Roman" w:hAnsi="Times New Roman" w:cs="Times New Roman"/>
          <w:b/>
          <w:sz w:val="28"/>
          <w:szCs w:val="28"/>
        </w:rPr>
      </w:pPr>
      <w:bookmarkStart w:id="0" w:name="_GoBack"/>
      <w:bookmarkEnd w:id="0"/>
      <w:r w:rsidRPr="008A3CE4">
        <w:rPr>
          <w:rFonts w:ascii="Times New Roman" w:hAnsi="Times New Roman" w:cs="Times New Roman"/>
          <w:b/>
          <w:sz w:val="28"/>
          <w:szCs w:val="28"/>
        </w:rPr>
        <w:lastRenderedPageBreak/>
        <w:t>4. Organizačné formy vyučovania</w:t>
      </w:r>
    </w:p>
    <w:p w:rsidR="002002D4" w:rsidRDefault="002002D4" w:rsidP="002002D4">
      <w:pPr>
        <w:pStyle w:val="Bezriadkovania"/>
        <w:jc w:val="both"/>
      </w:pPr>
      <w:r>
        <w:t xml:space="preserve">Organizačná forma vyučovania je </w:t>
      </w:r>
      <w:r>
        <w:rPr>
          <w:b/>
          <w:bCs/>
        </w:rPr>
        <w:t>časová jednotka</w:t>
      </w:r>
      <w:r>
        <w:t xml:space="preserve"> zameraná na realizovanie obsahu a cieľov vyučovania, pričom sa uplatňujú viaceré metódy a prostriedky, rešpektujú sa didaktické zásady a je v nej interakcia medzi učiteľom a žiakom.</w:t>
      </w:r>
    </w:p>
    <w:p w:rsidR="002002D4" w:rsidRDefault="002002D4" w:rsidP="002002D4">
      <w:pPr>
        <w:pStyle w:val="Bezriadkovania"/>
        <w:jc w:val="both"/>
      </w:pPr>
      <w:r>
        <w:t xml:space="preserve">Organizačná forma </w:t>
      </w:r>
      <w:r w:rsidRPr="00FE55F0">
        <w:rPr>
          <w:b/>
        </w:rPr>
        <w:t>nie je len vyučovacia hodina, ale aj vychádzka, výlet, exkurzia a pod.</w:t>
      </w:r>
    </w:p>
    <w:p w:rsidR="002002D4" w:rsidRDefault="002002D4" w:rsidP="002002D4">
      <w:pPr>
        <w:pStyle w:val="Bezriadkovania"/>
        <w:numPr>
          <w:ilvl w:val="0"/>
          <w:numId w:val="4"/>
        </w:numPr>
        <w:spacing w:before="0" w:beforeAutospacing="0" w:after="0" w:afterAutospacing="0"/>
      </w:pPr>
      <w:r w:rsidRPr="00FE55F0">
        <w:rPr>
          <w:b/>
        </w:rPr>
        <w:t>Vyučovacia hodina</w:t>
      </w:r>
      <w:r>
        <w:t xml:space="preserve"> je relatívne uzavretá  jednotka vyučovacieho procesu, ktorá sa skladá z viacerých častí článkov tvoriacich štruktúru vyučovacej hodiny. Najčastejšie sa uplatňuje nasledovná štruktúra:</w:t>
      </w:r>
    </w:p>
    <w:p w:rsidR="002002D4" w:rsidRDefault="002002D4" w:rsidP="002002D4">
      <w:pPr>
        <w:pStyle w:val="Bezriadkovania"/>
        <w:numPr>
          <w:ilvl w:val="1"/>
          <w:numId w:val="5"/>
        </w:numPr>
        <w:spacing w:before="0" w:beforeAutospacing="0" w:after="0" w:afterAutospacing="0"/>
      </w:pPr>
      <w:r>
        <w:t>organizačná časť hodiny,</w:t>
      </w:r>
    </w:p>
    <w:p w:rsidR="002002D4" w:rsidRDefault="002002D4" w:rsidP="002002D4">
      <w:pPr>
        <w:pStyle w:val="Bezriadkovania"/>
        <w:numPr>
          <w:ilvl w:val="1"/>
          <w:numId w:val="5"/>
        </w:numPr>
        <w:spacing w:before="0" w:beforeAutospacing="0" w:after="0" w:afterAutospacing="0"/>
      </w:pPr>
      <w:r>
        <w:t>kontrola domácej úlohy,</w:t>
      </w:r>
    </w:p>
    <w:p w:rsidR="002002D4" w:rsidRDefault="002002D4" w:rsidP="002002D4">
      <w:pPr>
        <w:pStyle w:val="Bezriadkovania"/>
        <w:numPr>
          <w:ilvl w:val="1"/>
          <w:numId w:val="5"/>
        </w:numPr>
        <w:spacing w:before="0" w:beforeAutospacing="0" w:after="0" w:afterAutospacing="0"/>
      </w:pPr>
      <w:r>
        <w:t>opakovanie učiva (môže i nemusí byť spojené s hodnotením),</w:t>
      </w:r>
    </w:p>
    <w:p w:rsidR="002002D4" w:rsidRDefault="002002D4" w:rsidP="002002D4">
      <w:pPr>
        <w:pStyle w:val="Bezriadkovania"/>
        <w:numPr>
          <w:ilvl w:val="1"/>
          <w:numId w:val="5"/>
        </w:numPr>
        <w:spacing w:before="0" w:beforeAutospacing="0" w:after="0" w:afterAutospacing="0"/>
      </w:pPr>
      <w:r>
        <w:t>vytváranie nových vedomostí, zručností, návykov (viacerými metódami).</w:t>
      </w:r>
    </w:p>
    <w:p w:rsidR="002002D4" w:rsidRDefault="002002D4" w:rsidP="002002D4">
      <w:pPr>
        <w:pStyle w:val="Bezriadkovania"/>
        <w:numPr>
          <w:ilvl w:val="1"/>
          <w:numId w:val="5"/>
        </w:numPr>
        <w:spacing w:before="0" w:beforeAutospacing="0" w:after="0" w:afterAutospacing="0"/>
      </w:pPr>
      <w:r>
        <w:t>opakovanie a upevňovanie prebratého učiva uloženie domácej úlohy,</w:t>
      </w:r>
    </w:p>
    <w:p w:rsidR="002002D4" w:rsidRDefault="002002D4" w:rsidP="002002D4">
      <w:pPr>
        <w:pStyle w:val="Bezriadkovania"/>
        <w:numPr>
          <w:ilvl w:val="1"/>
          <w:numId w:val="5"/>
        </w:numPr>
        <w:spacing w:before="0" w:beforeAutospacing="0" w:after="0" w:afterAutospacing="0"/>
      </w:pPr>
      <w:r>
        <w:t>krátke zhodnotenie práce,</w:t>
      </w:r>
    </w:p>
    <w:p w:rsidR="002002D4" w:rsidRDefault="002002D4" w:rsidP="002002D4">
      <w:pPr>
        <w:pStyle w:val="Bezriadkovania"/>
        <w:numPr>
          <w:ilvl w:val="1"/>
          <w:numId w:val="5"/>
        </w:numPr>
        <w:spacing w:before="0" w:beforeAutospacing="0" w:after="0" w:afterAutospacing="0"/>
      </w:pPr>
      <w:r>
        <w:t>záver vyučovacej hodiny.</w:t>
      </w:r>
    </w:p>
    <w:p w:rsidR="002002D4" w:rsidRDefault="002002D4" w:rsidP="002002D4">
      <w:pPr>
        <w:pStyle w:val="Bezriadkovania"/>
        <w:numPr>
          <w:ilvl w:val="0"/>
          <w:numId w:val="4"/>
        </w:numPr>
        <w:jc w:val="both"/>
      </w:pPr>
      <w:r>
        <w:rPr>
          <w:b/>
          <w:bCs/>
        </w:rPr>
        <w:t>Vychádzka</w:t>
      </w:r>
      <w:r>
        <w:t xml:space="preserve"> – umožňuje žiakovi poznávať predmety a javy, ktoré sú v blízkosti školy. Ich bezprostredné pozorovanie a poznávanie prispieva k vytváraniu správnych predstáv a vedomostí. Je spravidla časovo kratšia – do parku, k rybníku a pod.</w:t>
      </w:r>
    </w:p>
    <w:p w:rsidR="002002D4" w:rsidRDefault="002002D4" w:rsidP="002002D4">
      <w:pPr>
        <w:pStyle w:val="Bezriadkovania"/>
        <w:numPr>
          <w:ilvl w:val="0"/>
          <w:numId w:val="4"/>
        </w:numPr>
        <w:jc w:val="both"/>
      </w:pPr>
      <w:r>
        <w:rPr>
          <w:b/>
          <w:bCs/>
        </w:rPr>
        <w:t>Exkurzia</w:t>
      </w:r>
      <w:r>
        <w:t xml:space="preserve"> – podľa zamerania poznáme exkurzie: historické, vlastivedné, zemepisné, do výrobných podnikov.</w:t>
      </w:r>
    </w:p>
    <w:p w:rsidR="002002D4" w:rsidRPr="00FE55F0" w:rsidRDefault="002002D4" w:rsidP="002002D4">
      <w:pPr>
        <w:pStyle w:val="Bezriadkovania"/>
        <w:numPr>
          <w:ilvl w:val="0"/>
          <w:numId w:val="4"/>
        </w:numPr>
        <w:jc w:val="both"/>
      </w:pPr>
      <w:r w:rsidRPr="00FE55F0">
        <w:rPr>
          <w:b/>
          <w:bCs/>
        </w:rPr>
        <w:t>Výlet</w:t>
      </w:r>
      <w:r>
        <w:t xml:space="preserve"> – sa uskutočňuje na konci školského roka.  Okrem oddychovo-rekreačného charakteru má významné vzdelávacie a výchovné ciele. Tie spočívajú v tom, že umožňuje žiakom poznať tie obsahy učiva, ktoré nie sú dostupné počas školského roka. </w:t>
      </w:r>
    </w:p>
    <w:p w:rsidR="002002D4" w:rsidRDefault="002002D4" w:rsidP="002002D4">
      <w:pPr>
        <w:jc w:val="both"/>
        <w:rPr>
          <w:rFonts w:ascii="Times New Roman" w:hAnsi="Times New Roman" w:cs="Times New Roman"/>
        </w:rPr>
      </w:pPr>
    </w:p>
    <w:p w:rsidR="002002D4" w:rsidRPr="00FE55F0" w:rsidRDefault="002002D4" w:rsidP="002002D4">
      <w:pPr>
        <w:jc w:val="both"/>
        <w:rPr>
          <w:rFonts w:ascii="Times New Roman" w:hAnsi="Times New Roman" w:cs="Times New Roman"/>
          <w:b/>
          <w:sz w:val="26"/>
          <w:szCs w:val="26"/>
        </w:rPr>
      </w:pPr>
      <w:r w:rsidRPr="00FE55F0">
        <w:rPr>
          <w:rFonts w:ascii="Times New Roman" w:hAnsi="Times New Roman" w:cs="Times New Roman"/>
          <w:b/>
          <w:sz w:val="26"/>
          <w:szCs w:val="26"/>
        </w:rPr>
        <w:t>5. Didaktické zásady</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1. Zásada uvedomelosti a aktivity</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Vyjadruje požiadavku, aby žiaci k učebnej činnosti pristupovali uvedomele a aby vlastnou aktívnou činnosťou získavali nové vedomosti, spôsobilosti, zručnosti a návyky.Uvedomelosť a aktivita sa musia prelínať celým vyučovacím procesom. Bez uvedomelosti niet aktivity a naopak. Uvedomelosť neznamená iba to, aby žiak vedel čo sa učí, prečo sa učí, ale predovšetkým to, aby si k tomuto vytvoril kladný vzťah. Uvedomovať si cieľ, výsledok a metódy, ktoré k nemu vedú, vyvinúť úsilie na dosiahnutie cieľa, osvojovať si nové vlastnou činnosťou.Aktivita nie je iba hlásenie sa žiakov, ani prezentovanie vedomostí a pod. O vyučovacej hodine, počas ktorej sa žiaci hlásia, zvykneme hovoriť, že je dobrá, že žiaci boli aktívni a pod. Hovoríme teda o vonkajšom prejave aktivity. Žiaci môžu byť mimoriadne aktívni aj vtedy, ak sa nehlásia, ale myšlienkovo „spracúvajú“ učivo. Teda aktivita sa týka viacerých stránok – myšlienkovej, citovej i vôľovej. Význam aktivity spočíva v tom, že rozvíja schopnosti žiakov, ich samostatnosť, iniciatívu a tvorivosť.</w:t>
      </w:r>
    </w:p>
    <w:p w:rsidR="002002D4" w:rsidRDefault="002002D4" w:rsidP="002002D4">
      <w:pPr>
        <w:rPr>
          <w:rFonts w:ascii="Times New Roman" w:hAnsi="Times New Roman" w:cs="Times New Roman"/>
          <w:sz w:val="24"/>
          <w:szCs w:val="24"/>
        </w:rPr>
      </w:pP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lastRenderedPageBreak/>
        <w:t>2. Zásada názornosti</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Vyjadruje požiadavku, aby žiak získaval nové vedomosti, spôsobilosti, zručnosti a návyky na základe konkrétneho zmyslového vnímania predmetov a javov.Lepšie pochopenie nového učiva umožňuje žiakom priblíženie učiva prostredníctvom učebných pomôcok. Krieda a tabuľa sú významnými prostriedkami názoru. Kriedou môže učiteľ znázorniť to čo žiak nepochopí z predvádzanej pomôcky.Zásada názornosti umožňuje ľahšie pochopenie nového učiva, ktoré môže mať pre žiaka aj trvácnejší charakter. Názornosť sa však musí používať uvážene, aby sa časté využívanie názoru negatívne neprejavilo v nedostatočnom rozvíjaní predstavivosti a myšlienkovej postupnosti pri získavaní nových poznatkov.</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3. Zásada primeranosti</w:t>
      </w:r>
    </w:p>
    <w:p w:rsidR="002002D4" w:rsidRPr="00FE55F0" w:rsidRDefault="002002D4" w:rsidP="002002D4">
      <w:pPr>
        <w:rPr>
          <w:rFonts w:ascii="Times New Roman" w:hAnsi="Times New Roman" w:cs="Times New Roman"/>
          <w:sz w:val="24"/>
          <w:szCs w:val="24"/>
        </w:rPr>
      </w:pPr>
      <w:r w:rsidRPr="00FE55F0">
        <w:rPr>
          <w:rFonts w:ascii="Times New Roman" w:hAnsi="Times New Roman" w:cs="Times New Roman"/>
          <w:sz w:val="24"/>
          <w:szCs w:val="24"/>
        </w:rPr>
        <w:t>Vyjadruje požiadavku, aby obsah a rozsah učiva, ale i metódy jeho sprostredkúvania žiakom boli primerané k ich biologicko-psychologickým schopnostiam.</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Zásada sa týka dvoch stránok: obsahu a rozsahu učiva, ale aj samotného vyučovacieho procesu, t.j. vyučovacích metód, foriem a prostriedkov. Zo samotného názvu zásady vyplýva, že všetka činnosť, ktorá sa realizuje vo vyučovacej hodine, musí byť pre žiakov primeraná. Zásada primeranosti veľmi úzko súvisí najmä so zásadou individuálneho prístupu k žiakom a učiteľ si musí uvedomovať, že to, čo je primerané pre jedného žiaka alebo pre skupinu žiakov, pre iného žiaka alebo pre inú skupinu môže byť náročné, alebo až neprimerané.</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 minulosti sa primeranosť chápala len ako prispôsobovanie možnostiam a schopnostiam žiakov. Jej novšie ponímanie spočíva aj v tom, že sa orientujeme na potenciálne možnosti a schopnosti, t.j. že máme na žiakov mierne zvýšené nároky, ktoré sú schopní zvládnuť, a tým súčasne významne prispievame k ich rozvoju. Toto však nemožno zamieňať s preťažovaním alebo neprimeranými nárokmi na žiakov. Tým by sme dosiahli úplný opak – nezáujem o učivo, rezignáciu a ďalšie negatívne prejavy žiakov.</w:t>
      </w:r>
    </w:p>
    <w:p w:rsidR="002002D4" w:rsidRPr="00FE55F0" w:rsidRDefault="002002D4" w:rsidP="002002D4">
      <w:pPr>
        <w:jc w:val="both"/>
        <w:rPr>
          <w:rFonts w:ascii="Times New Roman" w:hAnsi="Times New Roman" w:cs="Times New Roman"/>
          <w:i/>
          <w:sz w:val="24"/>
          <w:szCs w:val="24"/>
        </w:rPr>
      </w:pPr>
      <w:r w:rsidRPr="00FE55F0">
        <w:rPr>
          <w:rFonts w:ascii="Times New Roman" w:hAnsi="Times New Roman" w:cs="Times New Roman"/>
          <w:i/>
          <w:sz w:val="24"/>
          <w:szCs w:val="24"/>
        </w:rPr>
        <w:t>4. Zásada systematickosti</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Vyjadruje požiadavku logicky usporiadaného didaktického systému učiva so zreteľom na vekové osobitosti žiakov, ktorý si žiaci systematicky osvojujú pod vedením učiteľa.</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5. Zásada trvácnosti</w:t>
      </w:r>
    </w:p>
    <w:p w:rsidR="002002D4" w:rsidRPr="00FE55F0" w:rsidRDefault="002002D4" w:rsidP="002002D4">
      <w:pPr>
        <w:rPr>
          <w:rFonts w:ascii="Times New Roman" w:hAnsi="Times New Roman" w:cs="Times New Roman"/>
          <w:sz w:val="24"/>
          <w:szCs w:val="24"/>
        </w:rPr>
      </w:pPr>
      <w:r w:rsidRPr="00FE55F0">
        <w:rPr>
          <w:rFonts w:ascii="Times New Roman" w:hAnsi="Times New Roman" w:cs="Times New Roman"/>
          <w:sz w:val="24"/>
          <w:szCs w:val="24"/>
        </w:rPr>
        <w:t>Vyjadruje požiadavku, aby si žiaci učivo bezpečne zapamätali a aby si ho v prípade potreby vedeli vybaviť v pamäti a využiť v činnosti.</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Zásada vedeckosti</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Zásada postupnosti</w:t>
      </w:r>
    </w:p>
    <w:p w:rsidR="002002D4" w:rsidRDefault="002002D4" w:rsidP="002002D4">
      <w:pPr>
        <w:jc w:val="both"/>
        <w:rPr>
          <w:rFonts w:ascii="Times New Roman" w:hAnsi="Times New Roman" w:cs="Times New Roman"/>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Pr="00972EA6" w:rsidRDefault="002002D4" w:rsidP="002002D4">
      <w:pPr>
        <w:jc w:val="both"/>
        <w:rPr>
          <w:rFonts w:ascii="Times New Roman" w:hAnsi="Times New Roman" w:cs="Times New Roman"/>
          <w:b/>
          <w:sz w:val="26"/>
          <w:szCs w:val="26"/>
        </w:rPr>
      </w:pPr>
      <w:r w:rsidRPr="00972EA6">
        <w:rPr>
          <w:rFonts w:ascii="Times New Roman" w:hAnsi="Times New Roman" w:cs="Times New Roman"/>
          <w:b/>
          <w:sz w:val="26"/>
          <w:szCs w:val="26"/>
        </w:rPr>
        <w:lastRenderedPageBreak/>
        <w:t>6. Osobnosť učiteľa – typológia, vyučovacie štýly</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Učiteľ musí byť osobnosť- duševn</w:t>
      </w:r>
      <w:r>
        <w:rPr>
          <w:rFonts w:ascii="Times New Roman" w:hAnsi="Times New Roman" w:cs="Times New Roman"/>
          <w:sz w:val="24"/>
          <w:szCs w:val="24"/>
        </w:rPr>
        <w:t xml:space="preserve">e zdravá </w:t>
      </w:r>
      <w:r w:rsidRPr="00972EA6">
        <w:rPr>
          <w:rFonts w:ascii="Times New Roman" w:hAnsi="Times New Roman" w:cs="Times New Roman"/>
          <w:sz w:val="24"/>
          <w:szCs w:val="24"/>
        </w:rPr>
        <w:sym w:font="Wingdings" w:char="F04A"/>
      </w:r>
      <w:r>
        <w:rPr>
          <w:rFonts w:ascii="Times New Roman" w:hAnsi="Times New Roman" w:cs="Times New Roman"/>
          <w:sz w:val="24"/>
          <w:szCs w:val="24"/>
        </w:rPr>
        <w:t>,</w:t>
      </w:r>
      <w:r w:rsidRPr="00972EA6">
        <w:rPr>
          <w:rFonts w:ascii="Times New Roman" w:hAnsi="Times New Roman" w:cs="Times New Roman"/>
          <w:sz w:val="24"/>
          <w:szCs w:val="24"/>
        </w:rPr>
        <w:t xml:space="preserve"> optimálna, sociálne a emocionálne zrelá, s rozvinutou emočnou schopnosťou, schopná empatie, zdravé sebavedomie.</w:t>
      </w:r>
    </w:p>
    <w:p w:rsidR="002002D4" w:rsidRPr="00972EA6" w:rsidRDefault="002002D4" w:rsidP="002002D4">
      <w:pPr>
        <w:rPr>
          <w:rFonts w:ascii="Times New Roman" w:hAnsi="Times New Roman" w:cs="Times New Roman"/>
          <w:sz w:val="24"/>
          <w:szCs w:val="24"/>
        </w:rPr>
      </w:pPr>
      <w:r w:rsidRPr="00972EA6">
        <w:rPr>
          <w:rFonts w:ascii="Times New Roman" w:hAnsi="Times New Roman" w:cs="Times New Roman"/>
          <w:sz w:val="24"/>
          <w:szCs w:val="24"/>
        </w:rPr>
        <w:t>TYPOLÓGIA UČITEĽA</w:t>
      </w:r>
    </w:p>
    <w:p w:rsidR="002002D4" w:rsidRPr="00972EA6" w:rsidRDefault="002002D4" w:rsidP="002002D4">
      <w:pPr>
        <w:rPr>
          <w:rFonts w:ascii="Times New Roman" w:hAnsi="Times New Roman" w:cs="Times New Roman"/>
          <w:sz w:val="24"/>
          <w:szCs w:val="24"/>
        </w:rPr>
      </w:pPr>
      <w:r w:rsidRPr="00972EA6">
        <w:rPr>
          <w:rFonts w:ascii="Times New Roman" w:hAnsi="Times New Roman" w:cs="Times New Roman"/>
          <w:b/>
          <w:sz w:val="24"/>
          <w:szCs w:val="24"/>
        </w:rPr>
        <w:t>a) ideový (náboženský) typ učiteľa</w:t>
      </w:r>
      <w:r w:rsidRPr="00972EA6">
        <w:rPr>
          <w:rFonts w:ascii="Times New Roman" w:hAnsi="Times New Roman" w:cs="Times New Roman"/>
          <w:sz w:val="24"/>
          <w:szCs w:val="24"/>
        </w:rPr>
        <w:t xml:space="preserve"> – má významný sociálny zmysel, je spoľahlivý, vážny, uzavretý, malý zmysle pre humor, hru</w:t>
      </w:r>
      <w:r w:rsidRPr="00972EA6">
        <w:rPr>
          <w:rFonts w:ascii="Times New Roman" w:hAnsi="Times New Roman" w:cs="Times New Roman"/>
          <w:sz w:val="24"/>
          <w:szCs w:val="24"/>
        </w:rPr>
        <w:tab/>
        <w:t xml:space="preserve">– </w:t>
      </w:r>
      <w:r w:rsidRPr="00972EA6">
        <w:rPr>
          <w:rFonts w:ascii="Times New Roman" w:hAnsi="Times New Roman" w:cs="Times New Roman"/>
          <w:i/>
          <w:sz w:val="24"/>
          <w:szCs w:val="24"/>
        </w:rPr>
        <w:t>žiakom</w:t>
      </w:r>
      <w:r w:rsidRPr="00972EA6">
        <w:rPr>
          <w:rFonts w:ascii="Times New Roman" w:hAnsi="Times New Roman" w:cs="Times New Roman"/>
          <w:sz w:val="24"/>
          <w:szCs w:val="24"/>
        </w:rPr>
        <w:t xml:space="preserve"> sa javí ako nudný pedant</w:t>
      </w:r>
      <w:r w:rsidRPr="00972EA6">
        <w:rPr>
          <w:rFonts w:ascii="Times New Roman" w:hAnsi="Times New Roman" w:cs="Times New Roman"/>
          <w:b/>
          <w:sz w:val="24"/>
          <w:szCs w:val="24"/>
        </w:rPr>
        <w:br/>
        <w:t>b) estetický typ učiteľa</w:t>
      </w:r>
      <w:r w:rsidRPr="00972EA6">
        <w:rPr>
          <w:rFonts w:ascii="Times New Roman" w:hAnsi="Times New Roman" w:cs="Times New Roman"/>
          <w:sz w:val="24"/>
          <w:szCs w:val="24"/>
        </w:rPr>
        <w:t xml:space="preserve"> – chýba obetavá láska, neberie ohľad na žiakovu konkrétnu osobnosť, často je sklamaný výsledkami svojho výchovného pôsobenia</w:t>
      </w:r>
      <w:r w:rsidRPr="00972EA6">
        <w:rPr>
          <w:rFonts w:ascii="Times New Roman" w:hAnsi="Times New Roman" w:cs="Times New Roman"/>
          <w:sz w:val="24"/>
          <w:szCs w:val="24"/>
        </w:rPr>
        <w:br/>
      </w:r>
      <w:r w:rsidRPr="00972EA6">
        <w:rPr>
          <w:rFonts w:ascii="Times New Roman" w:hAnsi="Times New Roman" w:cs="Times New Roman"/>
          <w:b/>
          <w:sz w:val="24"/>
          <w:szCs w:val="24"/>
        </w:rPr>
        <w:t>c) sociálny typ učiteľa</w:t>
      </w:r>
      <w:r w:rsidRPr="00972EA6">
        <w:rPr>
          <w:rFonts w:ascii="Times New Roman" w:hAnsi="Times New Roman" w:cs="Times New Roman"/>
          <w:sz w:val="24"/>
          <w:szCs w:val="24"/>
        </w:rPr>
        <w:t xml:space="preserve"> – svoje sympatie upriamuje na všetkých žiakov triedy, je trpezlivý, žiaci sa pri ňom nenudia a majú ho radi</w:t>
      </w:r>
      <w:r w:rsidRPr="00972EA6">
        <w:rPr>
          <w:rFonts w:ascii="Times New Roman" w:hAnsi="Times New Roman" w:cs="Times New Roman"/>
          <w:sz w:val="24"/>
          <w:szCs w:val="24"/>
        </w:rPr>
        <w:tab/>
        <w:t xml:space="preserve">-  je to </w:t>
      </w:r>
      <w:r w:rsidRPr="00972EA6">
        <w:rPr>
          <w:rFonts w:ascii="Times New Roman" w:hAnsi="Times New Roman" w:cs="Times New Roman"/>
          <w:i/>
          <w:sz w:val="24"/>
          <w:szCs w:val="24"/>
        </w:rPr>
        <w:t>ideálny typ</w:t>
      </w:r>
      <w:r w:rsidRPr="00972EA6">
        <w:rPr>
          <w:rFonts w:ascii="Times New Roman" w:hAnsi="Times New Roman" w:cs="Times New Roman"/>
          <w:sz w:val="24"/>
          <w:szCs w:val="24"/>
        </w:rPr>
        <w:t xml:space="preserve"> učiteľa</w:t>
      </w:r>
      <w:r w:rsidRPr="00972EA6">
        <w:rPr>
          <w:rFonts w:ascii="Times New Roman" w:hAnsi="Times New Roman" w:cs="Times New Roman"/>
          <w:sz w:val="24"/>
          <w:szCs w:val="24"/>
        </w:rPr>
        <w:br/>
      </w:r>
      <w:r w:rsidRPr="00972EA6">
        <w:rPr>
          <w:rFonts w:ascii="Times New Roman" w:hAnsi="Times New Roman" w:cs="Times New Roman"/>
          <w:b/>
          <w:sz w:val="24"/>
          <w:szCs w:val="24"/>
        </w:rPr>
        <w:t>d) teoretický typ učiteľa</w:t>
      </w:r>
      <w:r w:rsidRPr="00972EA6">
        <w:rPr>
          <w:rFonts w:ascii="Times New Roman" w:hAnsi="Times New Roman" w:cs="Times New Roman"/>
          <w:sz w:val="24"/>
          <w:szCs w:val="24"/>
        </w:rPr>
        <w:t xml:space="preserve"> – väčší záujem má o predmet, ako o žiaka, vedomosti podáva mechanicky  a chýba mu vzťah k žiakom </w:t>
      </w:r>
      <w:r w:rsidRPr="00972EA6">
        <w:rPr>
          <w:rFonts w:ascii="Times New Roman" w:hAnsi="Times New Roman" w:cs="Times New Roman"/>
          <w:sz w:val="24"/>
          <w:szCs w:val="24"/>
        </w:rPr>
        <w:br/>
      </w:r>
      <w:r w:rsidRPr="00972EA6">
        <w:rPr>
          <w:rFonts w:ascii="Times New Roman" w:hAnsi="Times New Roman" w:cs="Times New Roman"/>
          <w:b/>
          <w:sz w:val="24"/>
          <w:szCs w:val="24"/>
        </w:rPr>
        <w:t>e) ekonomický typ učiteľa –</w:t>
      </w:r>
      <w:r w:rsidRPr="00972EA6">
        <w:rPr>
          <w:rFonts w:ascii="Times New Roman" w:hAnsi="Times New Roman" w:cs="Times New Roman"/>
          <w:sz w:val="24"/>
          <w:szCs w:val="24"/>
        </w:rPr>
        <w:t xml:space="preserve"> rád vedie žiakov k samostatnej práci, je často vynikajúcim metodikom, chce dosahovať čo najlepšie výsledky s minimálnym vynaložením úsilia</w:t>
      </w:r>
      <w:r w:rsidRPr="00972EA6">
        <w:rPr>
          <w:rFonts w:ascii="Times New Roman" w:hAnsi="Times New Roman" w:cs="Times New Roman"/>
          <w:sz w:val="24"/>
          <w:szCs w:val="24"/>
        </w:rPr>
        <w:br/>
      </w:r>
      <w:r w:rsidRPr="00972EA6">
        <w:rPr>
          <w:rFonts w:ascii="Times New Roman" w:hAnsi="Times New Roman" w:cs="Times New Roman"/>
          <w:sz w:val="24"/>
          <w:szCs w:val="24"/>
        </w:rPr>
        <w:tab/>
      </w:r>
      <w:r w:rsidRPr="00972EA6">
        <w:rPr>
          <w:rFonts w:ascii="Times New Roman" w:hAnsi="Times New Roman" w:cs="Times New Roman"/>
          <w:sz w:val="24"/>
          <w:szCs w:val="24"/>
        </w:rPr>
        <w:tab/>
      </w:r>
      <w:r w:rsidRPr="00972EA6">
        <w:rPr>
          <w:rFonts w:ascii="Times New Roman" w:hAnsi="Times New Roman" w:cs="Times New Roman"/>
          <w:sz w:val="24"/>
          <w:szCs w:val="24"/>
        </w:rPr>
        <w:tab/>
        <w:t xml:space="preserve">- </w:t>
      </w:r>
      <w:r w:rsidRPr="00972EA6">
        <w:rPr>
          <w:rFonts w:ascii="Times New Roman" w:hAnsi="Times New Roman" w:cs="Times New Roman"/>
          <w:i/>
          <w:sz w:val="24"/>
          <w:szCs w:val="24"/>
        </w:rPr>
        <w:t>žiaci</w:t>
      </w:r>
      <w:r w:rsidRPr="00972EA6">
        <w:rPr>
          <w:rFonts w:ascii="Times New Roman" w:hAnsi="Times New Roman" w:cs="Times New Roman"/>
          <w:sz w:val="24"/>
          <w:szCs w:val="24"/>
        </w:rPr>
        <w:t xml:space="preserve"> ho skôr oceňujú, ako majú radi</w:t>
      </w:r>
      <w:r w:rsidRPr="00972EA6">
        <w:rPr>
          <w:rFonts w:ascii="Times New Roman" w:hAnsi="Times New Roman" w:cs="Times New Roman"/>
          <w:sz w:val="24"/>
          <w:szCs w:val="24"/>
        </w:rPr>
        <w:br/>
      </w:r>
      <w:r w:rsidRPr="00972EA6">
        <w:rPr>
          <w:rFonts w:ascii="Times New Roman" w:hAnsi="Times New Roman" w:cs="Times New Roman"/>
          <w:b/>
          <w:sz w:val="24"/>
          <w:szCs w:val="24"/>
        </w:rPr>
        <w:t>f) mocenský typ učiteľa</w:t>
      </w:r>
      <w:r w:rsidRPr="00972EA6">
        <w:rPr>
          <w:rFonts w:ascii="Times New Roman" w:hAnsi="Times New Roman" w:cs="Times New Roman"/>
          <w:sz w:val="24"/>
          <w:szCs w:val="24"/>
        </w:rPr>
        <w:t xml:space="preserve"> – presadzuje vlastnú osobnosť, chce vyniknúť, presadiť vlastný názor, je spokojný ak sa ho žiaci boja (udržanie moci → nadávky, zákazy, vyhrážky)</w:t>
      </w:r>
      <w:r>
        <w:br/>
      </w:r>
    </w:p>
    <w:p w:rsidR="002002D4" w:rsidRPr="00972EA6" w:rsidRDefault="002002D4" w:rsidP="002002D4">
      <w:pPr>
        <w:jc w:val="both"/>
        <w:rPr>
          <w:rFonts w:ascii="Times New Roman" w:hAnsi="Times New Roman" w:cs="Times New Roman"/>
          <w:b/>
        </w:rPr>
      </w:pPr>
      <w:r w:rsidRPr="00972EA6">
        <w:rPr>
          <w:rFonts w:ascii="Times New Roman" w:hAnsi="Times New Roman" w:cs="Times New Roman"/>
          <w:b/>
        </w:rPr>
        <w:t>VYUČOVACIE ŠTÝLY UČITEĽA</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autoritatívny vyučovací štýl</w:t>
      </w:r>
      <w:r w:rsidRPr="00972EA6">
        <w:rPr>
          <w:rFonts w:ascii="Times New Roman" w:hAnsi="Times New Roman" w:cs="Times New Roman"/>
          <w:sz w:val="24"/>
          <w:szCs w:val="24"/>
        </w:rPr>
        <w:t xml:space="preserve"> Učiteľ určuje sám, čo a ako sa bude vyučovať, čo majú žiaci robiť. Je dominantným prvkom výučby, vyžaduje prísnu disciplínu, názory žiakov ho nezaujímajú a v prípade ich prezentácie ich nerešpektuje. Udržiava si od žiakov odstup. Žiaci ho vnímajú ako prísneho, netolerantného, s nedostatoč- ným zmyslom pre humor. Niektorí žiaci majú z neho strach, ale rešpektujú jeho odbornosť; </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demokratický vyučovací štýl</w:t>
      </w:r>
      <w:r w:rsidRPr="00972EA6">
        <w:rPr>
          <w:rFonts w:ascii="Times New Roman" w:hAnsi="Times New Roman" w:cs="Times New Roman"/>
          <w:sz w:val="24"/>
          <w:szCs w:val="24"/>
        </w:rPr>
        <w:t xml:space="preserve"> Je sebareflexívny, zaujíma sa o názory žiakov, pracuje so spätnou väzbou o svojej práci. So žiakmi diskutuje, ich názory si vypočuje, premýšľa o nich a niektoré aj rešpektuje. Vytvára pozitívnu klímu, podporuje samostatnosť, iniciatívu a tvorivosť, využíva aktivizujúce formy a metódy. O problémy žiakov sa zaujíma, pomáha im a podporuje ich. Je tolerantný. Žiaci si ho vážia a majú ho radi; </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liberálny vyučovací štýl</w:t>
      </w:r>
      <w:r w:rsidRPr="00972EA6">
        <w:rPr>
          <w:rFonts w:ascii="Times New Roman" w:hAnsi="Times New Roman" w:cs="Times New Roman"/>
          <w:sz w:val="24"/>
          <w:szCs w:val="24"/>
        </w:rPr>
        <w:t xml:space="preserve"> Učiteľ sa snaží plniť svoje povinnosti, je však príliš nerozhodný, a to žiaci zneužívajú. Disciplína na výučbe býva uvoľnená. Žiaci ho majú radi, ale väčšinou ho veľmi nerešpektujú; </w:t>
      </w:r>
    </w:p>
    <w:p w:rsidR="002002D4" w:rsidRPr="00972EA6" w:rsidRDefault="002002D4" w:rsidP="002002D4">
      <w:pPr>
        <w:jc w:val="both"/>
        <w:rPr>
          <w:rFonts w:ascii="Times New Roman" w:hAnsi="Times New Roman" w:cs="Times New Roman"/>
          <w:b/>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nevyhranený vyučovací štýl</w:t>
      </w:r>
      <w:r w:rsidRPr="00972EA6">
        <w:rPr>
          <w:rFonts w:ascii="Times New Roman" w:hAnsi="Times New Roman" w:cs="Times New Roman"/>
          <w:sz w:val="24"/>
          <w:szCs w:val="24"/>
        </w:rPr>
        <w:t xml:space="preserve"> Tento vyučovací štýl je typický pre začínajúcich učiteľov, ktorí sa ešte len hľadajú, preto sú nevyhranení. V závislosti od situácií sa snažia byť aj demokratickí, potom zase autoritatívni alebo liberálni.</w:t>
      </w:r>
    </w:p>
    <w:p w:rsidR="002002D4" w:rsidRPr="00FE55F0" w:rsidRDefault="002002D4" w:rsidP="002002D4">
      <w:pPr>
        <w:jc w:val="both"/>
        <w:rPr>
          <w:rFonts w:ascii="Times New Roman" w:hAnsi="Times New Roman" w:cs="Times New Roman"/>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Pr="00972EA6" w:rsidRDefault="002002D4" w:rsidP="002002D4">
      <w:pPr>
        <w:jc w:val="both"/>
        <w:rPr>
          <w:rFonts w:ascii="Times New Roman" w:hAnsi="Times New Roman" w:cs="Times New Roman"/>
          <w:b/>
          <w:sz w:val="26"/>
          <w:szCs w:val="26"/>
        </w:rPr>
      </w:pPr>
      <w:r w:rsidRPr="00972EA6">
        <w:rPr>
          <w:rFonts w:ascii="Times New Roman" w:hAnsi="Times New Roman" w:cs="Times New Roman"/>
          <w:b/>
          <w:sz w:val="26"/>
          <w:szCs w:val="26"/>
        </w:rPr>
        <w:lastRenderedPageBreak/>
        <w:t>7. Učebné pomôcky – funkcie a požiadavky kladené na učebné pomôcky</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 xml:space="preserve">Učebné pomôcky  </w:t>
      </w:r>
      <w:r w:rsidRPr="002002D4">
        <w:rPr>
          <w:rFonts w:ascii="Times New Roman" w:hAnsi="Times New Roman" w:cs="Times New Roman"/>
          <w:sz w:val="24"/>
          <w:szCs w:val="24"/>
        </w:rPr>
        <w:sym w:font="Symbol" w:char="F02D"/>
      </w:r>
      <w:r w:rsidRPr="002002D4">
        <w:rPr>
          <w:rFonts w:ascii="Times New Roman" w:hAnsi="Times New Roman" w:cs="Times New Roman"/>
          <w:sz w:val="24"/>
          <w:szCs w:val="24"/>
        </w:rPr>
        <w:t xml:space="preserve"> sú také prostriedky, ktoré slúžia k názornosti vyučovania a umožňujú dokonalejšie, rýchlejšie a komplexnejšie osvojenie učiva. </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FUNKCIE</w:t>
      </w:r>
    </w:p>
    <w:p w:rsidR="002002D4" w:rsidRPr="002002D4" w:rsidRDefault="002002D4" w:rsidP="002002D4">
      <w:pPr>
        <w:pStyle w:val="Odsekzoznamu"/>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informatívna – informujú o vzťahoch, súvislostiach – aj informuju ziaka o tom ako vie spatna vazba </w:t>
      </w:r>
    </w:p>
    <w:p w:rsidR="002002D4" w:rsidRPr="002002D4" w:rsidRDefault="002002D4" w:rsidP="002002D4">
      <w:pPr>
        <w:pStyle w:val="Odsekzoznamu"/>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formatívna - práca s pomôckami a technikou, experimentovanie, porovnávanie a i. prispievajú k rozvoju tvorivej činnosti žiakov, a tým súčasne aj k rozvoju myšlienkových operácií, </w:t>
      </w:r>
    </w:p>
    <w:p w:rsidR="002002D4" w:rsidRPr="002002D4" w:rsidRDefault="002002D4" w:rsidP="002002D4">
      <w:pPr>
        <w:pStyle w:val="Odsekzoznamu"/>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inštrumentálna – nástroj na získavanie vedomosti zručnosti návyky... </w:t>
      </w:r>
    </w:p>
    <w:p w:rsidR="002002D4" w:rsidRPr="002002D4" w:rsidRDefault="002002D4" w:rsidP="002002D4">
      <w:pPr>
        <w:pStyle w:val="Odsekzoznamu"/>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motivačná – vzbudzujú záujem, spestrujú systematizujúca – pomáhajú zaraďovať vedomosti do systému </w:t>
      </w:r>
    </w:p>
    <w:p w:rsidR="002002D4" w:rsidRPr="002002D4" w:rsidRDefault="002002D4" w:rsidP="002002D4">
      <w:pPr>
        <w:pStyle w:val="Odsekzoznamu"/>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názorná – konkrétna a ucelená predstava, pôsobia na zmysli </w:t>
      </w:r>
    </w:p>
    <w:p w:rsidR="002002D4" w:rsidRPr="002002D4" w:rsidRDefault="002002D4" w:rsidP="002002D4">
      <w:pPr>
        <w:pStyle w:val="Odsekzoznamu"/>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zdroj a nositeľ informácií – dopĺňajú slovo </w:t>
      </w:r>
    </w:p>
    <w:p w:rsidR="002002D4" w:rsidRPr="002002D4" w:rsidRDefault="002002D4" w:rsidP="002002D4">
      <w:pPr>
        <w:pStyle w:val="Odsekzoznamu"/>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racionálna a ekonomická – urýchľujú a uľahčujú proces učenia uľahčujú prechod od teórie k praxi - žiak nepočúva len slová, ale vidí, počuje, manipuluje s vecami, experimentuje a pod. </w:t>
      </w:r>
    </w:p>
    <w:p w:rsidR="002002D4" w:rsidRPr="002002D4" w:rsidRDefault="002002D4" w:rsidP="002002D4">
      <w:pPr>
        <w:pStyle w:val="Odsekzoznamu"/>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podporuje samoštúdium - žiak na základe pozorovania, narábania s predmetmi a prístrojmi aj sám v mimoškolskom čase často „experimentuje“</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POŽIADAVKY</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 xml:space="preserve">Pri používaní učebných pomôcok je dobré, ak sa riadime nasledujúcimi zásadami: </w:t>
      </w:r>
    </w:p>
    <w:p w:rsidR="002002D4" w:rsidRPr="002002D4" w:rsidRDefault="002002D4" w:rsidP="002002D4">
      <w:pPr>
        <w:pStyle w:val="Odsekzoznamu"/>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podľa druhu pomôcky zvolíme didaktickú techniku, ktorú pripravíme tak, aby sa daná pomôcka realizovala najúčinnejším spôsobom, bez časových strát, alebo naopak podľa dostupnej didaktickej techniky zvolíme adekvátne učebné pomôcky </w:t>
      </w:r>
    </w:p>
    <w:p w:rsidR="002002D4" w:rsidRPr="002002D4" w:rsidRDefault="002002D4" w:rsidP="002002D4">
      <w:pPr>
        <w:pStyle w:val="Odsekzoznamu"/>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aktivizujeme žiakov a snažíme sa o to, aby sami získali čo najviac informácií vložených do pomôcky </w:t>
      </w:r>
    </w:p>
    <w:p w:rsidR="002002D4" w:rsidRPr="002002D4" w:rsidRDefault="002002D4" w:rsidP="002002D4">
      <w:pPr>
        <w:pStyle w:val="Odsekzoznamu"/>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sprievodné slovo volíme tak, aby sme usmerňovali žiakovu pozornosť a jeho učenie sa zamýšľaným smerom, </w:t>
      </w:r>
    </w:p>
    <w:p w:rsidR="002002D4" w:rsidRPr="002002D4" w:rsidRDefault="002002D4" w:rsidP="002002D4">
      <w:pPr>
        <w:pStyle w:val="Odsekzoznamu"/>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nepopisujeme slovom to, čo je žiakom z pomôcky zrejmé </w:t>
      </w:r>
    </w:p>
    <w:p w:rsidR="002002D4" w:rsidRPr="002002D4" w:rsidRDefault="002002D4" w:rsidP="002002D4">
      <w:pPr>
        <w:pStyle w:val="Odsekzoznamu"/>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pomôcku predkladáme žiakom až v čase, keď chceme zamerať ich pozornosť na dané učivo,</w:t>
      </w:r>
    </w:p>
    <w:p w:rsidR="002002D4" w:rsidRPr="002002D4" w:rsidRDefault="002002D4" w:rsidP="002002D4">
      <w:pPr>
        <w:pStyle w:val="Odsekzoznamu"/>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tam, kde je nutné zdôrazniť zložitosť javov, genéz, vzájomné vzťahy a súvislosti, dynamiku procesu, nechávame možnosť pre dotváranie pomôcky počas výkladu, prenosový kanál volíme podľa požiadavky na efektívnosť prenosu informácií a interakcie medzi učiteľom a žiakom, ale aj z hľadiska hygieny duševnej práce.</w:t>
      </w:r>
    </w:p>
    <w:p w:rsidR="00DE51BB" w:rsidRPr="002002D4" w:rsidRDefault="00DE51BB">
      <w:pPr>
        <w:rPr>
          <w:rFonts w:ascii="Times New Roman" w:hAnsi="Times New Roman" w:cs="Times New Roman"/>
          <w:sz w:val="24"/>
          <w:szCs w:val="24"/>
        </w:rPr>
      </w:pPr>
    </w:p>
    <w:sectPr w:rsidR="00DE51BB" w:rsidRPr="002002D4" w:rsidSect="009220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4EA"/>
    <w:multiLevelType w:val="hybridMultilevel"/>
    <w:tmpl w:val="5B6465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BCF2807"/>
    <w:multiLevelType w:val="hybridMultilevel"/>
    <w:tmpl w:val="A942CC90"/>
    <w:lvl w:ilvl="0" w:tplc="041B0001">
      <w:start w:val="1"/>
      <w:numFmt w:val="bullet"/>
      <w:lvlText w:val=""/>
      <w:lvlJc w:val="left"/>
      <w:pPr>
        <w:tabs>
          <w:tab w:val="num" w:pos="360"/>
        </w:tabs>
        <w:ind w:left="360" w:hanging="360"/>
      </w:pPr>
      <w:rPr>
        <w:rFonts w:ascii="Symbol" w:hAnsi="Symbol" w:hint="default"/>
      </w:rPr>
    </w:lvl>
    <w:lvl w:ilvl="1" w:tplc="041B000F">
      <w:start w:val="1"/>
      <w:numFmt w:val="decimal"/>
      <w:lvlText w:val="%2."/>
      <w:lvlJc w:val="left"/>
      <w:pPr>
        <w:tabs>
          <w:tab w:val="num" w:pos="990"/>
        </w:tabs>
        <w:ind w:left="990" w:hanging="360"/>
      </w:pPr>
      <w:rPr>
        <w:rFonts w:hint="default"/>
      </w:rPr>
    </w:lvl>
    <w:lvl w:ilvl="2" w:tplc="041B001B" w:tentative="1">
      <w:start w:val="1"/>
      <w:numFmt w:val="lowerRoman"/>
      <w:lvlText w:val="%3."/>
      <w:lvlJc w:val="right"/>
      <w:pPr>
        <w:tabs>
          <w:tab w:val="num" w:pos="1710"/>
        </w:tabs>
        <w:ind w:left="1710" w:hanging="180"/>
      </w:pPr>
    </w:lvl>
    <w:lvl w:ilvl="3" w:tplc="041B000F" w:tentative="1">
      <w:start w:val="1"/>
      <w:numFmt w:val="decimal"/>
      <w:lvlText w:val="%4."/>
      <w:lvlJc w:val="left"/>
      <w:pPr>
        <w:tabs>
          <w:tab w:val="num" w:pos="2430"/>
        </w:tabs>
        <w:ind w:left="2430" w:hanging="360"/>
      </w:pPr>
    </w:lvl>
    <w:lvl w:ilvl="4" w:tplc="041B0019" w:tentative="1">
      <w:start w:val="1"/>
      <w:numFmt w:val="lowerLetter"/>
      <w:lvlText w:val="%5."/>
      <w:lvlJc w:val="left"/>
      <w:pPr>
        <w:tabs>
          <w:tab w:val="num" w:pos="3150"/>
        </w:tabs>
        <w:ind w:left="3150" w:hanging="360"/>
      </w:pPr>
    </w:lvl>
    <w:lvl w:ilvl="5" w:tplc="041B001B" w:tentative="1">
      <w:start w:val="1"/>
      <w:numFmt w:val="lowerRoman"/>
      <w:lvlText w:val="%6."/>
      <w:lvlJc w:val="right"/>
      <w:pPr>
        <w:tabs>
          <w:tab w:val="num" w:pos="3870"/>
        </w:tabs>
        <w:ind w:left="3870" w:hanging="180"/>
      </w:pPr>
    </w:lvl>
    <w:lvl w:ilvl="6" w:tplc="041B000F" w:tentative="1">
      <w:start w:val="1"/>
      <w:numFmt w:val="decimal"/>
      <w:lvlText w:val="%7."/>
      <w:lvlJc w:val="left"/>
      <w:pPr>
        <w:tabs>
          <w:tab w:val="num" w:pos="4590"/>
        </w:tabs>
        <w:ind w:left="4590" w:hanging="360"/>
      </w:pPr>
    </w:lvl>
    <w:lvl w:ilvl="7" w:tplc="041B0019" w:tentative="1">
      <w:start w:val="1"/>
      <w:numFmt w:val="lowerLetter"/>
      <w:lvlText w:val="%8."/>
      <w:lvlJc w:val="left"/>
      <w:pPr>
        <w:tabs>
          <w:tab w:val="num" w:pos="5310"/>
        </w:tabs>
        <w:ind w:left="5310" w:hanging="360"/>
      </w:pPr>
    </w:lvl>
    <w:lvl w:ilvl="8" w:tplc="041B001B" w:tentative="1">
      <w:start w:val="1"/>
      <w:numFmt w:val="lowerRoman"/>
      <w:lvlText w:val="%9."/>
      <w:lvlJc w:val="right"/>
      <w:pPr>
        <w:tabs>
          <w:tab w:val="num" w:pos="6030"/>
        </w:tabs>
        <w:ind w:left="6030" w:hanging="180"/>
      </w:pPr>
    </w:lvl>
  </w:abstractNum>
  <w:abstractNum w:abstractNumId="2">
    <w:nsid w:val="11923FB3"/>
    <w:multiLevelType w:val="hybridMultilevel"/>
    <w:tmpl w:val="EE9C69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4053D2D"/>
    <w:multiLevelType w:val="hybridMultilevel"/>
    <w:tmpl w:val="1FE4DCEE"/>
    <w:lvl w:ilvl="0" w:tplc="041B0001">
      <w:start w:val="1"/>
      <w:numFmt w:val="bullet"/>
      <w:lvlText w:val=""/>
      <w:lvlJc w:val="left"/>
      <w:pPr>
        <w:ind w:left="1140" w:hanging="360"/>
      </w:pPr>
      <w:rPr>
        <w:rFonts w:ascii="Symbol" w:hAnsi="Symbol" w:hint="default"/>
      </w:rPr>
    </w:lvl>
    <w:lvl w:ilvl="1" w:tplc="6652E752">
      <w:numFmt w:val="bullet"/>
      <w:lvlText w:val=""/>
      <w:lvlJc w:val="left"/>
      <w:pPr>
        <w:ind w:left="1860" w:hanging="360"/>
      </w:pPr>
      <w:rPr>
        <w:rFonts w:ascii="Wingdings" w:eastAsia="Times New Roman" w:hAnsi="Wingdings" w:cs="Times New Roman" w:hint="default"/>
      </w:rPr>
    </w:lvl>
    <w:lvl w:ilvl="2" w:tplc="041B0005" w:tentative="1">
      <w:start w:val="1"/>
      <w:numFmt w:val="bullet"/>
      <w:lvlText w:val=""/>
      <w:lvlJc w:val="left"/>
      <w:pPr>
        <w:ind w:left="2580" w:hanging="360"/>
      </w:pPr>
      <w:rPr>
        <w:rFonts w:ascii="Wingdings" w:hAnsi="Wingdings" w:hint="default"/>
      </w:rPr>
    </w:lvl>
    <w:lvl w:ilvl="3" w:tplc="041B0001" w:tentative="1">
      <w:start w:val="1"/>
      <w:numFmt w:val="bullet"/>
      <w:lvlText w:val=""/>
      <w:lvlJc w:val="left"/>
      <w:pPr>
        <w:ind w:left="3300" w:hanging="360"/>
      </w:pPr>
      <w:rPr>
        <w:rFonts w:ascii="Symbol" w:hAnsi="Symbol" w:hint="default"/>
      </w:rPr>
    </w:lvl>
    <w:lvl w:ilvl="4" w:tplc="041B0003" w:tentative="1">
      <w:start w:val="1"/>
      <w:numFmt w:val="bullet"/>
      <w:lvlText w:val="o"/>
      <w:lvlJc w:val="left"/>
      <w:pPr>
        <w:ind w:left="4020" w:hanging="360"/>
      </w:pPr>
      <w:rPr>
        <w:rFonts w:ascii="Courier New" w:hAnsi="Courier New" w:cs="Courier New" w:hint="default"/>
      </w:rPr>
    </w:lvl>
    <w:lvl w:ilvl="5" w:tplc="041B0005" w:tentative="1">
      <w:start w:val="1"/>
      <w:numFmt w:val="bullet"/>
      <w:lvlText w:val=""/>
      <w:lvlJc w:val="left"/>
      <w:pPr>
        <w:ind w:left="4740" w:hanging="360"/>
      </w:pPr>
      <w:rPr>
        <w:rFonts w:ascii="Wingdings" w:hAnsi="Wingdings" w:hint="default"/>
      </w:rPr>
    </w:lvl>
    <w:lvl w:ilvl="6" w:tplc="041B0001" w:tentative="1">
      <w:start w:val="1"/>
      <w:numFmt w:val="bullet"/>
      <w:lvlText w:val=""/>
      <w:lvlJc w:val="left"/>
      <w:pPr>
        <w:ind w:left="5460" w:hanging="360"/>
      </w:pPr>
      <w:rPr>
        <w:rFonts w:ascii="Symbol" w:hAnsi="Symbol" w:hint="default"/>
      </w:rPr>
    </w:lvl>
    <w:lvl w:ilvl="7" w:tplc="041B0003" w:tentative="1">
      <w:start w:val="1"/>
      <w:numFmt w:val="bullet"/>
      <w:lvlText w:val="o"/>
      <w:lvlJc w:val="left"/>
      <w:pPr>
        <w:ind w:left="6180" w:hanging="360"/>
      </w:pPr>
      <w:rPr>
        <w:rFonts w:ascii="Courier New" w:hAnsi="Courier New" w:cs="Courier New" w:hint="default"/>
      </w:rPr>
    </w:lvl>
    <w:lvl w:ilvl="8" w:tplc="041B0005" w:tentative="1">
      <w:start w:val="1"/>
      <w:numFmt w:val="bullet"/>
      <w:lvlText w:val=""/>
      <w:lvlJc w:val="left"/>
      <w:pPr>
        <w:ind w:left="6900" w:hanging="360"/>
      </w:pPr>
      <w:rPr>
        <w:rFonts w:ascii="Wingdings" w:hAnsi="Wingdings" w:hint="default"/>
      </w:rPr>
    </w:lvl>
  </w:abstractNum>
  <w:abstractNum w:abstractNumId="4">
    <w:nsid w:val="1F774D8F"/>
    <w:multiLevelType w:val="hybridMultilevel"/>
    <w:tmpl w:val="5F2C8D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35D0792"/>
    <w:multiLevelType w:val="hybridMultilevel"/>
    <w:tmpl w:val="25BE30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69FF27C6"/>
    <w:multiLevelType w:val="hybridMultilevel"/>
    <w:tmpl w:val="2336316E"/>
    <w:lvl w:ilvl="0" w:tplc="041B0001">
      <w:start w:val="1"/>
      <w:numFmt w:val="bullet"/>
      <w:lvlText w:val=""/>
      <w:lvlJc w:val="left"/>
      <w:pPr>
        <w:tabs>
          <w:tab w:val="num" w:pos="1140"/>
        </w:tabs>
        <w:ind w:left="1140" w:hanging="360"/>
      </w:pPr>
      <w:rPr>
        <w:rFonts w:ascii="Symbol" w:hAnsi="Symbol" w:hint="default"/>
      </w:rPr>
    </w:lvl>
    <w:lvl w:ilvl="1" w:tplc="0ECC069C">
      <w:start w:val="1"/>
      <w:numFmt w:val="upperLetter"/>
      <w:lvlText w:val="%2)"/>
      <w:lvlJc w:val="left"/>
      <w:pPr>
        <w:tabs>
          <w:tab w:val="num" w:pos="1800"/>
        </w:tabs>
        <w:ind w:left="1800" w:hanging="360"/>
      </w:pPr>
      <w:rPr>
        <w:rFonts w:hint="default"/>
        <w:b/>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7">
    <w:nsid w:val="72365390"/>
    <w:multiLevelType w:val="hybridMultilevel"/>
    <w:tmpl w:val="E62E319C"/>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02D4"/>
    <w:rsid w:val="0015511D"/>
    <w:rsid w:val="002002D4"/>
    <w:rsid w:val="004554B3"/>
    <w:rsid w:val="00683526"/>
    <w:rsid w:val="009220F9"/>
    <w:rsid w:val="00DE51BB"/>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002D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002D4"/>
    <w:pPr>
      <w:ind w:left="720"/>
      <w:contextualSpacing/>
    </w:pPr>
  </w:style>
  <w:style w:type="paragraph" w:styleId="Bezriadkovania">
    <w:name w:val="No Spacing"/>
    <w:basedOn w:val="Normlny"/>
    <w:uiPriority w:val="1"/>
    <w:qFormat/>
    <w:rsid w:val="002002D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kladntext2">
    <w:name w:val="Body Text 2"/>
    <w:basedOn w:val="Normlny"/>
    <w:link w:val="Zkladntext2Char"/>
    <w:unhideWhenUsed/>
    <w:rsid w:val="002002D4"/>
    <w:pPr>
      <w:spacing w:after="0" w:line="240" w:lineRule="auto"/>
    </w:pPr>
    <w:rPr>
      <w:rFonts w:ascii="Times New Roman" w:eastAsia="Times New Roman" w:hAnsi="Times New Roman" w:cs="Times New Roman"/>
      <w:sz w:val="28"/>
      <w:szCs w:val="20"/>
      <w:lang w:val="en-GB" w:eastAsia="sk-SK"/>
    </w:rPr>
  </w:style>
  <w:style w:type="character" w:customStyle="1" w:styleId="Zkladntext2Char">
    <w:name w:val="Základný text 2 Char"/>
    <w:basedOn w:val="Predvolenpsmoodseku"/>
    <w:link w:val="Zkladntext2"/>
    <w:rsid w:val="002002D4"/>
    <w:rPr>
      <w:rFonts w:ascii="Times New Roman" w:eastAsia="Times New Roman" w:hAnsi="Times New Roman" w:cs="Times New Roman"/>
      <w:sz w:val="28"/>
      <w:szCs w:val="20"/>
      <w:lang w:val="en-GB" w:eastAsia="sk-SK"/>
    </w:rPr>
  </w:style>
  <w:style w:type="character" w:customStyle="1" w:styleId="apple-converted-space">
    <w:name w:val="apple-converted-space"/>
    <w:basedOn w:val="Predvolenpsmoodseku"/>
    <w:rsid w:val="002002D4"/>
  </w:style>
  <w:style w:type="character" w:customStyle="1" w:styleId="wysiwygemph">
    <w:name w:val="wysiwygemph"/>
    <w:basedOn w:val="Predvolenpsmoodseku"/>
    <w:rsid w:val="002002D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2100</Words>
  <Characters>11973</Characters>
  <Application>Microsoft Office Word</Application>
  <DocSecurity>4</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Jaroslava Vitazkova</cp:lastModifiedBy>
  <cp:revision>2</cp:revision>
  <dcterms:created xsi:type="dcterms:W3CDTF">2019-05-13T16:22:00Z</dcterms:created>
  <dcterms:modified xsi:type="dcterms:W3CDTF">2019-05-13T16:22:00Z</dcterms:modified>
</cp:coreProperties>
</file>