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EB" w:rsidRPr="00B37A53" w:rsidRDefault="007851EB" w:rsidP="007851E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7851EB" w:rsidRPr="00B37A53" w:rsidRDefault="007851EB" w:rsidP="007851E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B37A5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B37A5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7851EB" w:rsidRPr="00B37A53" w:rsidRDefault="007851EB" w:rsidP="007851E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7902J gymnázium (ISCED3A)</w:t>
      </w:r>
    </w:p>
    <w:p w:rsidR="007851EB" w:rsidRPr="00B37A53" w:rsidRDefault="007851EB" w:rsidP="007851EB">
      <w:pPr>
        <w:jc w:val="center"/>
        <w:rPr>
          <w:b/>
          <w:caps/>
          <w:sz w:val="32"/>
          <w:szCs w:val="32"/>
          <w:lang w:val="sk-SK" w:eastAsia="en-US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OBN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B37A53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(</w:t>
      </w:r>
      <w:r w:rsidR="00FA3C3F">
        <w:rPr>
          <w:rFonts w:ascii="ArialMT" w:hAnsi="ArialMT" w:cs="ArialMT"/>
          <w:b/>
          <w:lang w:val="sk-SK"/>
        </w:rPr>
        <w:t>4</w:t>
      </w:r>
      <w:r>
        <w:rPr>
          <w:rFonts w:ascii="ArialMT" w:hAnsi="ArialMT" w:cs="ArialMT"/>
          <w:b/>
          <w:lang w:val="sk-SK"/>
        </w:rPr>
        <w:t>.ROČ./</w:t>
      </w:r>
      <w:r w:rsidR="00065CA3">
        <w:rPr>
          <w:rFonts w:ascii="ArialMT" w:hAnsi="ArialMT" w:cs="ArialMT"/>
          <w:b/>
          <w:lang w:val="sk-SK"/>
        </w:rPr>
        <w:t>OKTÁVA</w:t>
      </w:r>
      <w:r w:rsidRPr="00B37A53">
        <w:rPr>
          <w:rFonts w:ascii="ArialMT" w:hAnsi="ArialMT" w:cs="ArialMT"/>
          <w:b/>
          <w:lang w:val="sk-SK"/>
        </w:rPr>
        <w:t>)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B37A53">
        <w:rPr>
          <w:rFonts w:ascii="ArialMT" w:hAnsi="ArialMT" w:cs="ArialMT"/>
          <w:lang w:val="sk-SK"/>
        </w:rPr>
        <w:t xml:space="preserve">Učebný plán </w:t>
      </w:r>
      <w:r w:rsidRPr="00B37A53">
        <w:rPr>
          <w:rFonts w:ascii="ArialMT" w:hAnsi="ArialMT" w:cs="ArialMT"/>
          <w:caps/>
          <w:lang w:val="sk-SK"/>
        </w:rPr>
        <w:t xml:space="preserve">Verzie č. 1 </w:t>
      </w:r>
    </w:p>
    <w:p w:rsidR="007851EB" w:rsidRPr="00B37A53" w:rsidRDefault="007851EB" w:rsidP="007851E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B37A53">
        <w:rPr>
          <w:rFonts w:ascii="ArialMT" w:hAnsi="ArialMT" w:cs="ArialMT"/>
          <w:caps/>
          <w:lang w:val="sk-SK"/>
        </w:rPr>
        <w:t>(</w:t>
      </w:r>
      <w:r w:rsidRPr="00B37A53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7851EB" w:rsidRPr="00B37A53" w:rsidRDefault="007851EB" w:rsidP="007851EB">
      <w:pPr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85"/>
        <w:gridCol w:w="2690"/>
        <w:gridCol w:w="1044"/>
        <w:gridCol w:w="1044"/>
        <w:gridCol w:w="1145"/>
        <w:gridCol w:w="1134"/>
        <w:gridCol w:w="853"/>
        <w:gridCol w:w="12"/>
      </w:tblGrid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Občianska náuka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851EB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B37A53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EB" w:rsidRPr="001B7C97" w:rsidRDefault="007851EB" w:rsidP="007851E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CF2782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softHyphen/>
              <w:t>_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CF2782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6389E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A3C3F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FA3C3F" w:rsidP="00F6389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="00A2256D"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A2256D" w:rsidRPr="001B7C97" w:rsidTr="007851EB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BB790F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65CA3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065CA3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6417D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 xml:space="preserve">7902 </w:t>
            </w:r>
            <w:r w:rsidR="006417DD">
              <w:rPr>
                <w:rFonts w:ascii="ArialMT" w:hAnsi="ArialMT" w:cs="ArialMT"/>
                <w:lang w:val="sk-SK"/>
              </w:rPr>
              <w:t>J</w:t>
            </w:r>
            <w:r w:rsidRPr="001B7C97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A2256D" w:rsidRPr="001B7C97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56D" w:rsidRPr="001B7C97" w:rsidRDefault="00A2256D" w:rsidP="00A2256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2256D" w:rsidRDefault="00A2256D" w:rsidP="00A2256D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Občianska náuka a voliteľný maturitný Spoločenskovedný seminár.</w:t>
      </w: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jc w:val="center"/>
        <w:rPr>
          <w:lang w:val="sk-SK"/>
        </w:rPr>
      </w:pPr>
    </w:p>
    <w:p w:rsidR="00A2256D" w:rsidRPr="001B7C97" w:rsidRDefault="00A2256D" w:rsidP="00A2256D">
      <w:pPr>
        <w:ind w:left="540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CHARAKTERISTIKA PREDMETU</w:t>
      </w:r>
    </w:p>
    <w:p w:rsidR="00A2256D" w:rsidRDefault="00A2256D" w:rsidP="00ED50D9">
      <w:pPr>
        <w:jc w:val="both"/>
        <w:rPr>
          <w:sz w:val="22"/>
          <w:szCs w:val="22"/>
          <w:lang w:val="sk-SK"/>
        </w:rPr>
      </w:pPr>
      <w:r w:rsidRPr="001B7C97">
        <w:rPr>
          <w:sz w:val="22"/>
          <w:szCs w:val="22"/>
          <w:lang w:val="sk-SK"/>
        </w:rPr>
        <w:t xml:space="preserve">Predmet občianska náuka je koncipovaný tak, aby svojim obsahom pomáhal žiakom orientovať sa v sociálnej realite a ich začleňovaniu do rôznych spoločenských vzťahov a väzieb. Otvára cestu k realistickému sebapoznávaniu a poznávaniu osobnosti druhých ľudí a k pochopeniu vlastného konania i konania druhých ľudí v kontexte rôznych životných situácií. Oboznamuje žiakov so vzťahmi v rodine a v škole, činnosťou dôležitých politických inštitúcií a orgánov a s možnými spôsobmi zapojenia sa jednotlivcov do občianskeho života. Rozvíja </w:t>
      </w:r>
      <w:r w:rsidRPr="001B7C97">
        <w:rPr>
          <w:sz w:val="22"/>
          <w:szCs w:val="22"/>
          <w:lang w:val="sk-SK"/>
        </w:rPr>
        <w:lastRenderedPageBreak/>
        <w:t>občianske a právne vedomie žiakov, posilňuje zmysel jednotlivcov pre osobnú i občiansku zodpovednosť a motivuje žiakov k aktívnej účasti na živote demokratickej spoločnosti. Poskytuje základy ekonomickej gramotnosti, učí žiakov základnej orientácii a uplatneniu sa na pracovnom trhu aj v medzinárodnom meradle, oboznamuje so základným kategoriálno-pojmovým aparátom filozofie, prezentuje filozofiu a jej dejiny ako určité laboratórium ľudského myslenia.</w:t>
      </w:r>
    </w:p>
    <w:p w:rsidR="005154EE" w:rsidRPr="001B7C97" w:rsidRDefault="005154EE" w:rsidP="00ED50D9">
      <w:pPr>
        <w:jc w:val="both"/>
        <w:rPr>
          <w:sz w:val="22"/>
          <w:szCs w:val="22"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CIELE VYUČOVACIEHO PREDMETU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pochopia jedinečnosť a neopakovateľnosť každého človeka v spoločnosti,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utvoria si vedomie vlastnej identity a identity druhých ľudí,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akceptujú vlastnú osobnosť a osobnosť druhých ľudí,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rešpektujú a uplatňujú mravné princípy a pravidlá spoločenského spolunažívania a </w:t>
      </w:r>
      <w:r w:rsidR="00CF2782">
        <w:rPr>
          <w:lang w:val="sk-SK"/>
        </w:rPr>
        <w:t xml:space="preserve"> </w:t>
      </w:r>
      <w:r w:rsidRPr="00CF2782">
        <w:rPr>
          <w:lang w:val="sk-SK"/>
        </w:rPr>
        <w:t xml:space="preserve"> prebratiu zodpovednosti za vlastné názory, správanie sa a dôsledky konania, </w:t>
      </w:r>
    </w:p>
    <w:p w:rsidR="00C96E92" w:rsidRPr="0094214D" w:rsidRDefault="00C96E92" w:rsidP="0094214D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zorientujú sa v spoločenských, politických a právnych faktoch, tvoriacich rámec    </w:t>
      </w:r>
      <w:r w:rsidRPr="00CF2782">
        <w:rPr>
          <w:lang w:val="sk-SK"/>
        </w:rPr>
        <w:br/>
        <w:t xml:space="preserve">každodenného života,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uvedomia si práva a povinnosti občana Slovenskej republiky,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>rešpektujú základné p</w:t>
      </w:r>
      <w:r w:rsidR="0094214D">
        <w:rPr>
          <w:lang w:val="sk-SK"/>
        </w:rPr>
        <w:t>rincípy demokracie a tolerancie</w:t>
      </w:r>
      <w:r w:rsidRPr="00CF2782">
        <w:rPr>
          <w:lang w:val="sk-SK"/>
        </w:rPr>
        <w:t xml:space="preserve">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uplatnia vhodné komunikačné prostriedky k vyjadrovaniu vlastných myšlienok, citov, </w:t>
      </w:r>
      <w:r w:rsidR="00CF2782">
        <w:rPr>
          <w:lang w:val="sk-SK"/>
        </w:rPr>
        <w:t xml:space="preserve"> </w:t>
      </w:r>
      <w:r w:rsidRPr="00CF2782">
        <w:rPr>
          <w:lang w:val="sk-SK"/>
        </w:rPr>
        <w:t xml:space="preserve"> </w:t>
      </w:r>
      <w:r w:rsidR="00CF2782">
        <w:rPr>
          <w:lang w:val="sk-SK"/>
        </w:rPr>
        <w:t xml:space="preserve">názorov a </w:t>
      </w:r>
      <w:r w:rsidRPr="00CF2782">
        <w:rPr>
          <w:lang w:val="sk-SK"/>
        </w:rPr>
        <w:t xml:space="preserve">postojov, k obhajovaniu vlastných postojov a k primeranému obhajovaniu </w:t>
      </w:r>
      <w:r w:rsidRPr="00CF2782">
        <w:rPr>
          <w:lang w:val="sk-SK"/>
        </w:rPr>
        <w:br/>
        <w:t xml:space="preserve">svojich práv,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nadobudnú rešpekt ku kultúrnym, náboženským a iným odlišnostiam ľudí a </w:t>
      </w:r>
      <w:r w:rsidR="00CF2782">
        <w:rPr>
          <w:lang w:val="sk-SK"/>
        </w:rPr>
        <w:t xml:space="preserve"> </w:t>
      </w:r>
      <w:r w:rsidRPr="00CF2782">
        <w:rPr>
          <w:lang w:val="sk-SK"/>
        </w:rPr>
        <w:t xml:space="preserve"> spoločenstiev,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zvládnu základný kategoriálno-pojmový aparát filozofie, </w:t>
      </w:r>
    </w:p>
    <w:p w:rsidR="00C96E92" w:rsidRPr="00CF2782" w:rsidRDefault="00C96E92" w:rsidP="00CF2782">
      <w:pPr>
        <w:pStyle w:val="Odsekzoznamu"/>
        <w:numPr>
          <w:ilvl w:val="0"/>
          <w:numId w:val="14"/>
        </w:numPr>
        <w:jc w:val="both"/>
        <w:rPr>
          <w:lang w:val="sk-SK"/>
        </w:rPr>
      </w:pPr>
      <w:r w:rsidRPr="00CF2782">
        <w:rPr>
          <w:lang w:val="sk-SK"/>
        </w:rPr>
        <w:t xml:space="preserve">prezentujú filozofiu ako určité laboratórium ľudského myslenia a výkony filozofov ako </w:t>
      </w:r>
      <w:r w:rsidRPr="00CF2782">
        <w:rPr>
          <w:lang w:val="sk-SK"/>
        </w:rPr>
        <w:br/>
        <w:t xml:space="preserve">inšpirujúcu ukážku toho, ako sa ľudské myslenie rodilo, v čase menilo a precizovalo v </w:t>
      </w:r>
    </w:p>
    <w:p w:rsidR="00C96E92" w:rsidRPr="00C96E92" w:rsidRDefault="00C96E92" w:rsidP="00C96E92">
      <w:pPr>
        <w:jc w:val="both"/>
        <w:rPr>
          <w:lang w:val="sk-SK"/>
        </w:rPr>
      </w:pPr>
      <w:r>
        <w:rPr>
          <w:lang w:val="sk-SK"/>
        </w:rPr>
        <w:t xml:space="preserve">            </w:t>
      </w:r>
      <w:r w:rsidRPr="00C96E92">
        <w:rPr>
          <w:lang w:val="sk-SK"/>
        </w:rPr>
        <w:t xml:space="preserve">strete s inými myšlienkovými platformami. </w:t>
      </w:r>
    </w:p>
    <w:p w:rsidR="00C96E92" w:rsidRPr="00C96E92" w:rsidRDefault="00C96E92" w:rsidP="00C96E92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720"/>
        <w:jc w:val="both"/>
        <w:rPr>
          <w:lang w:val="sk-SK"/>
        </w:rPr>
      </w:pPr>
    </w:p>
    <w:p w:rsidR="00A2256D" w:rsidRPr="001B7C97" w:rsidRDefault="00A2256D" w:rsidP="00A2256D">
      <w:pPr>
        <w:ind w:left="540"/>
        <w:rPr>
          <w:b/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VÝCHOVNÉ A VZDELÁVACIE STRATÉGIE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Závažným predpokladom rozvíjania a uplatňovania uvedených cieľových kategórií je prekonávať transmisívnu výučbu predmetu,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</w:t>
      </w:r>
    </w:p>
    <w:p w:rsidR="0094214D" w:rsidRDefault="0094214D" w:rsidP="00A2256D">
      <w:pPr>
        <w:jc w:val="both"/>
        <w:rPr>
          <w:lang w:val="sk-SK"/>
        </w:rPr>
      </w:pPr>
    </w:p>
    <w:p w:rsidR="0094214D" w:rsidRDefault="0094214D" w:rsidP="00A2256D">
      <w:pPr>
        <w:jc w:val="both"/>
        <w:rPr>
          <w:lang w:val="sk-SK"/>
        </w:rPr>
      </w:pP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 </w:t>
      </w: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t>STRATÉGIA VYUČOVANIA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 xml:space="preserve"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</w:t>
      </w:r>
    </w:p>
    <w:p w:rsidR="00A2256D" w:rsidRPr="001B7C97" w:rsidRDefault="00A2256D" w:rsidP="00A2256D">
      <w:pPr>
        <w:jc w:val="both"/>
        <w:rPr>
          <w:lang w:val="sk-SK"/>
        </w:rPr>
      </w:pPr>
    </w:p>
    <w:p w:rsidR="00A2256D" w:rsidRPr="001B7C97" w:rsidRDefault="00A2256D" w:rsidP="00A2256D">
      <w:pPr>
        <w:rPr>
          <w:b/>
          <w:lang w:val="sk-SK"/>
        </w:rPr>
      </w:pPr>
      <w:r w:rsidRPr="001B7C97">
        <w:rPr>
          <w:b/>
          <w:lang w:val="sk-SK"/>
        </w:rPr>
        <w:lastRenderedPageBreak/>
        <w:t>UČEBNÉ ZDROJE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Učebnice pre ZŠ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Odborné publikácie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Internet</w:t>
      </w:r>
    </w:p>
    <w:p w:rsidR="00A2256D" w:rsidRPr="001B7C97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Materiály prinesené žiakmi</w:t>
      </w:r>
    </w:p>
    <w:p w:rsidR="00A2256D" w:rsidRDefault="00A2256D" w:rsidP="00A2256D">
      <w:pPr>
        <w:jc w:val="both"/>
        <w:rPr>
          <w:lang w:val="sk-SK"/>
        </w:rPr>
      </w:pPr>
      <w:r w:rsidRPr="001B7C97">
        <w:rPr>
          <w:lang w:val="sk-SK"/>
        </w:rPr>
        <w:t>Alternatívne učebnice</w:t>
      </w:r>
    </w:p>
    <w:p w:rsidR="007A4605" w:rsidRDefault="007A4605" w:rsidP="00A2256D">
      <w:pPr>
        <w:jc w:val="both"/>
        <w:rPr>
          <w:lang w:val="sk-SK"/>
        </w:rPr>
      </w:pPr>
    </w:p>
    <w:p w:rsidR="007A4605" w:rsidRDefault="007A4605" w:rsidP="00A2256D">
      <w:pPr>
        <w:jc w:val="both"/>
        <w:rPr>
          <w:lang w:val="sk-SK"/>
        </w:rPr>
        <w:sectPr w:rsidR="007A4605" w:rsidSect="007851EB">
          <w:headerReference w:type="default" r:id="rId9"/>
          <w:footerReference w:type="default" r:id="rId10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2069A5" w:rsidRDefault="002069A5" w:rsidP="00D36664">
      <w:pPr>
        <w:jc w:val="both"/>
      </w:pPr>
    </w:p>
    <w:p w:rsidR="002069A5" w:rsidRDefault="00CF2782" w:rsidP="00D36664">
      <w:pPr>
        <w:jc w:val="both"/>
      </w:pPr>
      <w:r>
        <w:t>Občianska náuka,</w:t>
      </w:r>
      <w:r w:rsidR="002069A5">
        <w:t>4. roč</w:t>
      </w:r>
      <w:r w:rsidR="00ED368B">
        <w:t>ník. 2. hod. týždenne/</w:t>
      </w:r>
      <w:r w:rsidR="006F0A8E">
        <w:t xml:space="preserve">  60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4091"/>
        <w:gridCol w:w="1517"/>
      </w:tblGrid>
      <w:tr w:rsidR="002069A5" w:rsidRPr="007F5E3D" w:rsidTr="00F8384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Tematický celok</w:t>
            </w:r>
          </w:p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Obsahový štandard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Výkonový štandard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Prostriedky</w:t>
            </w:r>
          </w:p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hodnotenia</w:t>
            </w:r>
          </w:p>
        </w:tc>
      </w:tr>
      <w:tr w:rsidR="002069A5" w:rsidRPr="007F5E3D" w:rsidTr="00F8384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Pojmy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Spôsobilosti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Pr="00667FA2" w:rsidRDefault="002069A5" w:rsidP="00FA3C3F">
            <w:pPr>
              <w:jc w:val="both"/>
              <w:rPr>
                <w:b/>
                <w:lang w:val="sk-SK"/>
              </w:rPr>
            </w:pPr>
          </w:p>
        </w:tc>
      </w:tr>
      <w:tr w:rsidR="002069A5" w:rsidRPr="007F5E3D" w:rsidTr="00F8384D">
        <w:trPr>
          <w:trHeight w:val="282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  <w:rPr>
                <w:b/>
                <w:bCs/>
              </w:rPr>
            </w:pPr>
          </w:p>
          <w:p w:rsidR="002069A5" w:rsidRDefault="002069A5" w:rsidP="00FA3C3F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 xml:space="preserve">Čo je filozofia </w:t>
            </w:r>
          </w:p>
          <w:p w:rsidR="002069A5" w:rsidRDefault="002069A5" w:rsidP="00FA3C3F">
            <w:pPr>
              <w:jc w:val="both"/>
              <w:rPr>
                <w:b/>
                <w:lang w:val="sk-SK"/>
              </w:rPr>
            </w:pPr>
          </w:p>
          <w:p w:rsidR="002069A5" w:rsidRDefault="00ED368B" w:rsidP="00FA3C3F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(4</w:t>
            </w:r>
            <w:r w:rsidR="002069A5">
              <w:rPr>
                <w:b/>
                <w:lang w:val="sk-SK"/>
              </w:rPr>
              <w:t xml:space="preserve"> hod.)</w:t>
            </w:r>
          </w:p>
          <w:p w:rsidR="006F0A8E" w:rsidRDefault="006F0A8E" w:rsidP="00FA3C3F">
            <w:pPr>
              <w:jc w:val="both"/>
              <w:rPr>
                <w:b/>
                <w:lang w:val="sk-SK"/>
              </w:rPr>
            </w:pPr>
          </w:p>
          <w:p w:rsidR="006F0A8E" w:rsidRDefault="006F0A8E" w:rsidP="00FA3C3F">
            <w:pPr>
              <w:jc w:val="both"/>
              <w:rPr>
                <w:b/>
                <w:lang w:val="sk-SK"/>
              </w:rPr>
            </w:pPr>
          </w:p>
          <w:p w:rsidR="006F0A8E" w:rsidRDefault="006F0A8E" w:rsidP="00FA3C3F">
            <w:pPr>
              <w:jc w:val="both"/>
              <w:rPr>
                <w:b/>
                <w:lang w:val="sk-SK"/>
              </w:rPr>
            </w:pPr>
          </w:p>
          <w:p w:rsidR="006F0A8E" w:rsidRDefault="006F0A8E" w:rsidP="00FA3C3F">
            <w:pPr>
              <w:jc w:val="both"/>
              <w:rPr>
                <w:b/>
                <w:lang w:val="sk-SK"/>
              </w:rPr>
            </w:pPr>
          </w:p>
          <w:p w:rsidR="006F0A8E" w:rsidRDefault="006F0A8E" w:rsidP="00FA3C3F">
            <w:pPr>
              <w:jc w:val="both"/>
              <w:rPr>
                <w:b/>
                <w:lang w:val="sk-SK"/>
              </w:rPr>
            </w:pPr>
          </w:p>
          <w:p w:rsidR="006F0A8E" w:rsidRPr="00667FA2" w:rsidRDefault="006F0A8E" w:rsidP="00FA3C3F">
            <w:pPr>
              <w:jc w:val="both"/>
              <w:rPr>
                <w:b/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Pr="00ED368B" w:rsidRDefault="002069A5" w:rsidP="00FA3C3F">
            <w:pPr>
              <w:jc w:val="both"/>
              <w:rPr>
                <w:b/>
                <w:lang w:val="sk-SK"/>
              </w:rPr>
            </w:pPr>
          </w:p>
          <w:p w:rsidR="002069A5" w:rsidRPr="00ED368B" w:rsidRDefault="006367C6" w:rsidP="00FA3C3F">
            <w:pPr>
              <w:jc w:val="both"/>
              <w:rPr>
                <w:b/>
                <w:lang w:val="sk-SK"/>
              </w:rPr>
            </w:pPr>
            <w:r w:rsidRPr="00ED368B">
              <w:rPr>
                <w:b/>
                <w:lang w:val="sk-SK"/>
              </w:rPr>
              <w:t>Filozofické problémy</w:t>
            </w: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ED368B" w:rsidRPr="00ED368B" w:rsidRDefault="00ED368B" w:rsidP="00FA3C3F">
            <w:pPr>
              <w:jc w:val="both"/>
              <w:rPr>
                <w:b/>
                <w:lang w:val="sk-SK"/>
              </w:rPr>
            </w:pPr>
            <w:r w:rsidRPr="00ED368B">
              <w:rPr>
                <w:b/>
                <w:lang w:val="sk-SK"/>
              </w:rPr>
              <w:t>(10 hod.)</w:t>
            </w: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Pr="00ED368B" w:rsidRDefault="002069A5" w:rsidP="00FA3C3F">
            <w:pPr>
              <w:jc w:val="both"/>
              <w:rPr>
                <w:b/>
                <w:lang w:val="sk-SK"/>
              </w:rPr>
            </w:pPr>
          </w:p>
          <w:p w:rsidR="002069A5" w:rsidRPr="00ED368B" w:rsidRDefault="00574CEE" w:rsidP="00FA3C3F">
            <w:pPr>
              <w:jc w:val="both"/>
              <w:rPr>
                <w:b/>
                <w:lang w:val="sk-SK"/>
              </w:rPr>
            </w:pPr>
            <w:r w:rsidRPr="00ED368B">
              <w:rPr>
                <w:b/>
                <w:lang w:val="sk-SK"/>
              </w:rPr>
              <w:t>Filozofický spôsob osvojovania si svete</w:t>
            </w: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Pr="00ED368B" w:rsidRDefault="00ED368B" w:rsidP="00FA3C3F">
            <w:pPr>
              <w:jc w:val="both"/>
              <w:rPr>
                <w:b/>
                <w:lang w:val="sk-SK"/>
              </w:rPr>
            </w:pPr>
            <w:r w:rsidRPr="00ED368B">
              <w:rPr>
                <w:b/>
                <w:lang w:val="sk-SK"/>
              </w:rPr>
              <w:t>(46 hod.)</w:t>
            </w: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Pr="007F5E3D" w:rsidRDefault="002069A5" w:rsidP="00FA3C3F">
            <w:pPr>
              <w:jc w:val="both"/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</w:pPr>
          </w:p>
          <w:p w:rsidR="006F0A8E" w:rsidRDefault="006F0A8E" w:rsidP="00FA3C3F">
            <w:pPr>
              <w:jc w:val="both"/>
            </w:pPr>
            <w:r>
              <w:t>Filozofia  mytológia</w:t>
            </w:r>
          </w:p>
          <w:p w:rsidR="002069A5" w:rsidRDefault="006F0A8E" w:rsidP="00FA3C3F">
            <w:pPr>
              <w:jc w:val="both"/>
            </w:pPr>
            <w:r>
              <w:t>Filozofické otázky – pochybnosť,</w:t>
            </w:r>
            <w:r w:rsidR="002069A5">
              <w:t xml:space="preserve"> údiv,</w:t>
            </w:r>
            <w:r>
              <w:br/>
            </w:r>
            <w:r w:rsidR="002069A5">
              <w:t>životné otrasy, zážitky, precitnutie, krízy).</w:t>
            </w:r>
            <w:r>
              <w:t xml:space="preserve"> </w:t>
            </w:r>
          </w:p>
          <w:p w:rsidR="002069A5" w:rsidRDefault="002069A5" w:rsidP="00FA3C3F">
            <w:pPr>
              <w:jc w:val="both"/>
            </w:pPr>
          </w:p>
          <w:p w:rsidR="002069A5" w:rsidRDefault="006F0A8E" w:rsidP="00FA3C3F">
            <w:pPr>
              <w:jc w:val="both"/>
            </w:pPr>
            <w:r>
              <w:t>Vzťah filozofie k vede, umeniu a náboženstve</w:t>
            </w:r>
          </w:p>
          <w:p w:rsidR="006F0A8E" w:rsidRDefault="006F0A8E" w:rsidP="00FA3C3F">
            <w:pPr>
              <w:jc w:val="both"/>
            </w:pPr>
          </w:p>
          <w:p w:rsidR="006F0A8E" w:rsidRDefault="006F0A8E" w:rsidP="00FA3C3F">
            <w:pPr>
              <w:jc w:val="both"/>
            </w:pPr>
            <w:r>
              <w:t>Chronológia filozofických dejín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Filozofické disciplíny:</w:t>
            </w:r>
          </w:p>
          <w:p w:rsidR="002069A5" w:rsidRDefault="006F0A8E" w:rsidP="006F0A8E">
            <w:pPr>
              <w:jc w:val="both"/>
            </w:pPr>
            <w:r>
              <w:t>O</w:t>
            </w:r>
            <w:r w:rsidR="002069A5">
              <w:t>ntoló</w:t>
            </w:r>
            <w:r>
              <w:t>gia, gnozeológia, fil. antropológia</w:t>
            </w:r>
          </w:p>
          <w:p w:rsidR="002069A5" w:rsidRDefault="002069A5" w:rsidP="00FA3C3F">
            <w:pPr>
              <w:jc w:val="both"/>
            </w:pPr>
          </w:p>
          <w:p w:rsidR="002069A5" w:rsidRDefault="006F0A8E" w:rsidP="00FA3C3F">
            <w:pPr>
              <w:jc w:val="both"/>
            </w:pPr>
            <w:r>
              <w:t xml:space="preserve"> Kategórie filozofie – fil. pojmy</w:t>
            </w:r>
          </w:p>
          <w:p w:rsidR="002069A5" w:rsidRDefault="002069A5" w:rsidP="00FA3C3F">
            <w:pPr>
              <w:jc w:val="both"/>
            </w:pPr>
          </w:p>
          <w:p w:rsidR="006367C6" w:rsidRDefault="006367C6" w:rsidP="00FA3C3F">
            <w:pPr>
              <w:jc w:val="both"/>
            </w:pPr>
            <w:r>
              <w:t>Ontológia, Epistemológia, Filozofická antropológia</w:t>
            </w:r>
          </w:p>
          <w:p w:rsidR="006367C6" w:rsidRDefault="006367C6" w:rsidP="00FA3C3F">
            <w:pPr>
              <w:jc w:val="both"/>
            </w:pPr>
          </w:p>
          <w:p w:rsidR="006367C6" w:rsidRDefault="006367C6" w:rsidP="00FA3C3F">
            <w:pPr>
              <w:jc w:val="both"/>
            </w:pPr>
            <w:r>
              <w:t>Etika, estetika, axiológia, logika</w:t>
            </w:r>
          </w:p>
          <w:p w:rsidR="006367C6" w:rsidRDefault="006367C6" w:rsidP="00FA3C3F">
            <w:pPr>
              <w:jc w:val="both"/>
            </w:pPr>
          </w:p>
          <w:p w:rsidR="002069A5" w:rsidRDefault="006367C6" w:rsidP="006367C6">
            <w:pPr>
              <w:jc w:val="both"/>
            </w:pPr>
            <w:r>
              <w:t xml:space="preserve">Filozofické smery a ideológie </w:t>
            </w:r>
            <w:r w:rsidR="002069A5">
              <w:t xml:space="preserve">poznania </w:t>
            </w:r>
          </w:p>
          <w:p w:rsidR="006367C6" w:rsidRDefault="006367C6" w:rsidP="006367C6">
            <w:pPr>
              <w:jc w:val="both"/>
            </w:pPr>
          </w:p>
          <w:p w:rsidR="006367C6" w:rsidRDefault="002069A5" w:rsidP="00FA3C3F">
            <w:pPr>
              <w:jc w:val="both"/>
            </w:pPr>
            <w:r>
              <w:t>Aposteriórne a apriórne poznanie, problém pravdy, j</w:t>
            </w:r>
            <w:r w:rsidR="006367C6">
              <w:t xml:space="preserve">azykový a diskurzívny charakter </w:t>
            </w:r>
            <w:r>
              <w:t>poznania.)</w:t>
            </w:r>
          </w:p>
          <w:p w:rsidR="006367C6" w:rsidRDefault="006367C6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>S</w:t>
            </w:r>
            <w:r w:rsidR="006367C6">
              <w:t xml:space="preserve">enzualizmus, </w:t>
            </w:r>
            <w:r w:rsidR="002069A5">
              <w:t>agnosticizmus,</w:t>
            </w:r>
          </w:p>
          <w:p w:rsidR="002069A5" w:rsidRDefault="002069A5" w:rsidP="006367C6">
            <w:pPr>
              <w:jc w:val="both"/>
            </w:pPr>
            <w:r>
              <w:t xml:space="preserve">etika a problémové okruhy, ktorými sa zaoberá. </w:t>
            </w:r>
          </w:p>
          <w:p w:rsidR="002069A5" w:rsidRDefault="002069A5" w:rsidP="00FA3C3F">
            <w:pPr>
              <w:jc w:val="both"/>
            </w:pPr>
            <w:r>
              <w:t>Základné etické hodnoty: dobro, š</w:t>
            </w:r>
            <w:r w:rsidR="006367C6">
              <w:t>ťastie, povinnosť,spravodlivosť</w:t>
            </w:r>
          </w:p>
          <w:p w:rsidR="006367C6" w:rsidRDefault="006367C6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sociálna filozofia a problémové okruhy, ktorými sa zaoberá.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Základné sociá</w:t>
            </w:r>
            <w:r w:rsidR="006367C6">
              <w:t>lne hodnoty: sloboda, sociálna rovnosť, sociálna spravodlivosť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Človek a príroda – </w:t>
            </w:r>
            <w:r w:rsidR="00574CEE">
              <w:t>Staroveká grécka filozofia:  Milétska škola, Pytagoras, Herakleitos</w:t>
            </w:r>
          </w:p>
          <w:p w:rsidR="00574CEE" w:rsidRDefault="00574CEE" w:rsidP="00FA3C3F">
            <w:pPr>
              <w:jc w:val="both"/>
            </w:pPr>
          </w:p>
          <w:p w:rsidR="00574CEE" w:rsidRDefault="00574CEE" w:rsidP="00FA3C3F">
            <w:pPr>
              <w:jc w:val="both"/>
            </w:pPr>
            <w:r>
              <w:t>Eleátska škola, atomisti, sofisti, Sokrates</w:t>
            </w:r>
          </w:p>
          <w:p w:rsidR="00574CEE" w:rsidRDefault="00574CEE" w:rsidP="00FA3C3F">
            <w:pPr>
              <w:jc w:val="both"/>
            </w:pPr>
          </w:p>
          <w:p w:rsidR="00574CEE" w:rsidRDefault="00574CEE" w:rsidP="00FA3C3F">
            <w:pPr>
              <w:jc w:val="both"/>
            </w:pPr>
            <w:r>
              <w:t>Klasická grécka filozofia:  Platón a Aristoteles</w:t>
            </w:r>
          </w:p>
          <w:p w:rsidR="00574CEE" w:rsidRDefault="00574CEE" w:rsidP="00FA3C3F">
            <w:pPr>
              <w:jc w:val="both"/>
            </w:pPr>
          </w:p>
          <w:p w:rsidR="00574CEE" w:rsidRDefault="00574CEE" w:rsidP="00FA3C3F">
            <w:pPr>
              <w:jc w:val="both"/>
            </w:pPr>
            <w:r>
              <w:t>Poklasická  grécka  filozofia</w:t>
            </w:r>
          </w:p>
          <w:p w:rsidR="00574CEE" w:rsidRDefault="00574CEE" w:rsidP="00FA3C3F">
            <w:pPr>
              <w:jc w:val="both"/>
            </w:pPr>
          </w:p>
          <w:p w:rsidR="00574CEE" w:rsidRDefault="00574CEE" w:rsidP="00FA3C3F">
            <w:pPr>
              <w:jc w:val="both"/>
            </w:pPr>
            <w:r>
              <w:t>Stredoveká filozofia: sv. Augustín a T. Akvinský a problematika času</w:t>
            </w:r>
          </w:p>
          <w:p w:rsidR="00574CEE" w:rsidRDefault="00D30E77" w:rsidP="00FA3C3F">
            <w:pPr>
              <w:jc w:val="both"/>
            </w:pPr>
            <w:r>
              <w:t>Novoveká filozofia: R</w:t>
            </w:r>
            <w:r w:rsidR="0094214D">
              <w:t>acionalizmus a e</w:t>
            </w:r>
            <w:r>
              <w:t>mpirizmus</w:t>
            </w:r>
          </w:p>
          <w:p w:rsidR="00D30E77" w:rsidRDefault="00D30E77" w:rsidP="00FA3C3F">
            <w:pPr>
              <w:jc w:val="both"/>
            </w:pPr>
          </w:p>
          <w:p w:rsidR="00D30E77" w:rsidRDefault="00D30E77" w:rsidP="00FA3C3F">
            <w:pPr>
              <w:jc w:val="both"/>
            </w:pPr>
            <w:r>
              <w:t xml:space="preserve">F. Bacon, R. Descartes, J. Locke, D. </w:t>
            </w:r>
            <w:r>
              <w:lastRenderedPageBreak/>
              <w:t>Hume</w:t>
            </w:r>
          </w:p>
          <w:p w:rsidR="00D30E77" w:rsidRDefault="00D30E77" w:rsidP="00FA3C3F">
            <w:pPr>
              <w:jc w:val="both"/>
            </w:pPr>
          </w:p>
          <w:p w:rsidR="00D30E77" w:rsidRDefault="00D30E77" w:rsidP="00D30E77">
            <w:pPr>
              <w:jc w:val="both"/>
            </w:pPr>
            <w:r>
              <w:t>Spinoza, Lebniz – ontologické otázky sveta</w:t>
            </w:r>
          </w:p>
          <w:p w:rsidR="00D30E77" w:rsidRDefault="00D30E77" w:rsidP="00D30E77">
            <w:pPr>
              <w:jc w:val="both"/>
            </w:pPr>
          </w:p>
          <w:p w:rsidR="00D30E77" w:rsidRDefault="00D30E77" w:rsidP="00D30E77">
            <w:pPr>
              <w:jc w:val="both"/>
            </w:pPr>
            <w:r>
              <w:t>Kant</w:t>
            </w:r>
            <w:r w:rsidR="007A4605">
              <w:t xml:space="preserve"> – Kantov  imperatív, </w:t>
            </w:r>
            <w:r>
              <w:t xml:space="preserve">problematika poznania </w:t>
            </w:r>
          </w:p>
          <w:p w:rsidR="007A4605" w:rsidRDefault="007A4605" w:rsidP="00D30E77">
            <w:pPr>
              <w:jc w:val="both"/>
            </w:pPr>
            <w:r>
              <w:t>Hegel  - Ontologická dialektika</w:t>
            </w:r>
          </w:p>
          <w:p w:rsidR="00D30E77" w:rsidRDefault="00D30E77" w:rsidP="00FA3C3F">
            <w:pPr>
              <w:jc w:val="both"/>
            </w:pPr>
          </w:p>
          <w:p w:rsidR="00574CEE" w:rsidRDefault="00574CEE" w:rsidP="00FA3C3F">
            <w:pPr>
              <w:jc w:val="both"/>
            </w:pPr>
            <w:r>
              <w:t>Č</w:t>
            </w:r>
            <w:r w:rsidR="00F8384D">
              <w:t>love</w:t>
            </w:r>
            <w:r>
              <w:t>k a spoločnosť:</w:t>
            </w:r>
          </w:p>
          <w:p w:rsidR="00574CEE" w:rsidRDefault="00574CEE" w:rsidP="00FA3C3F">
            <w:pPr>
              <w:jc w:val="both"/>
            </w:pPr>
            <w:r>
              <w:t xml:space="preserve">Gnozeológia v renesancii: T. More, Campanela, Machiavelli  </w:t>
            </w:r>
          </w:p>
          <w:p w:rsidR="00574CEE" w:rsidRDefault="00574CEE" w:rsidP="00FA3C3F">
            <w:pPr>
              <w:jc w:val="both"/>
            </w:pPr>
          </w:p>
          <w:p w:rsidR="00D30E77" w:rsidRDefault="00D30E77" w:rsidP="00FA3C3F">
            <w:pPr>
              <w:jc w:val="both"/>
            </w:pPr>
            <w:r>
              <w:t>Filozofická antropológia 19. stor.</w:t>
            </w:r>
          </w:p>
          <w:p w:rsidR="00D30E77" w:rsidRDefault="00D30E77" w:rsidP="00FA3C3F">
            <w:pPr>
              <w:jc w:val="both"/>
            </w:pPr>
            <w:r>
              <w:t>Voluntarizmus a iracionalizmus</w:t>
            </w:r>
          </w:p>
          <w:p w:rsidR="00D30E77" w:rsidRDefault="00D30E77" w:rsidP="00FA3C3F">
            <w:pPr>
              <w:jc w:val="both"/>
            </w:pPr>
            <w:r>
              <w:t>Schopenhauer, Kierkegaard</w:t>
            </w:r>
          </w:p>
          <w:p w:rsidR="00D30E77" w:rsidRDefault="00D30E77" w:rsidP="00FA3C3F">
            <w:pPr>
              <w:jc w:val="both"/>
            </w:pPr>
            <w:r>
              <w:t>Nietzsche</w:t>
            </w:r>
          </w:p>
          <w:p w:rsidR="007A4605" w:rsidRDefault="007A460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K. Popper a jeho koncept otvorenej</w:t>
            </w:r>
          </w:p>
          <w:p w:rsidR="002069A5" w:rsidRDefault="007A4605" w:rsidP="00FA3C3F">
            <w:pPr>
              <w:jc w:val="both"/>
            </w:pPr>
            <w:r>
              <w:t>Spoločnosti.</w:t>
            </w:r>
          </w:p>
          <w:p w:rsidR="002069A5" w:rsidRDefault="002069A5" w:rsidP="00FA3C3F">
            <w:pPr>
              <w:jc w:val="both"/>
            </w:pPr>
            <w:r>
              <w:t>Hľadanie istoty v neistom svete</w:t>
            </w:r>
          </w:p>
          <w:p w:rsidR="007A4605" w:rsidRDefault="007A4605" w:rsidP="00FA3C3F">
            <w:pPr>
              <w:jc w:val="both"/>
            </w:pPr>
          </w:p>
          <w:p w:rsidR="007A4605" w:rsidRDefault="007A4605" w:rsidP="00FA3C3F">
            <w:pPr>
              <w:jc w:val="both"/>
            </w:pPr>
            <w:r>
              <w:t>Filozofia 20. storočia</w:t>
            </w:r>
          </w:p>
          <w:p w:rsidR="007A4605" w:rsidRDefault="007A4605" w:rsidP="00FA3C3F">
            <w:pPr>
              <w:jc w:val="both"/>
            </w:pPr>
          </w:p>
          <w:p w:rsidR="00F8384D" w:rsidRDefault="007A4605" w:rsidP="00FA3C3F">
            <w:pPr>
              <w:jc w:val="both"/>
            </w:pPr>
            <w:r>
              <w:t xml:space="preserve">Hermeneutika </w:t>
            </w:r>
          </w:p>
          <w:p w:rsidR="007A4605" w:rsidRDefault="00F8384D" w:rsidP="00FA3C3F">
            <w:pPr>
              <w:jc w:val="both"/>
            </w:pPr>
            <w:r>
              <w:t>E</w:t>
            </w:r>
            <w:r w:rsidR="007A4605">
              <w:t>xistencializmus, Fenomenológia</w:t>
            </w:r>
          </w:p>
          <w:p w:rsidR="002069A5" w:rsidRDefault="007A4605" w:rsidP="00FA3C3F">
            <w:pPr>
              <w:jc w:val="both"/>
            </w:pPr>
            <w:r>
              <w:t>Foucault – poznanie</w:t>
            </w:r>
            <w:r w:rsidR="0094214D">
              <w:t xml:space="preserve"> </w:t>
            </w:r>
            <w:r>
              <w:t>ako funkcia moci</w:t>
            </w:r>
          </w:p>
          <w:p w:rsidR="002069A5" w:rsidRDefault="007A4605" w:rsidP="00FA3C3F">
            <w:pPr>
              <w:jc w:val="both"/>
            </w:pPr>
            <w:r>
              <w:t xml:space="preserve">Vedecké a nevedecké poznanie  </w:t>
            </w:r>
            <w:r w:rsidR="0094214D">
              <w:t>sve</w:t>
            </w:r>
            <w:r>
              <w:t>ta</w:t>
            </w:r>
          </w:p>
          <w:p w:rsidR="007A4605" w:rsidRDefault="007A4605" w:rsidP="007A4605">
            <w:pPr>
              <w:jc w:val="both"/>
            </w:pPr>
            <w:r>
              <w:br/>
              <w:t>Axiologický rozmer filozofického osvojovania sveta – hodnotové</w:t>
            </w:r>
          </w:p>
          <w:p w:rsidR="007A4605" w:rsidRDefault="007A4605" w:rsidP="007A4605">
            <w:pPr>
              <w:jc w:val="both"/>
            </w:pPr>
            <w:r>
              <w:t>koreláty orientácie človeka vo svete.</w:t>
            </w:r>
          </w:p>
          <w:p w:rsidR="007A4605" w:rsidRDefault="007A4605" w:rsidP="007A4605">
            <w:pPr>
              <w:jc w:val="both"/>
            </w:pPr>
          </w:p>
          <w:p w:rsidR="007A4605" w:rsidRDefault="007A4605" w:rsidP="007A4605">
            <w:pPr>
              <w:jc w:val="both"/>
            </w:pPr>
            <w:r>
              <w:t>Filozofia ako návod na</w:t>
            </w:r>
          </w:p>
          <w:p w:rsidR="007A4605" w:rsidRDefault="007A4605" w:rsidP="007A4605">
            <w:pPr>
              <w:jc w:val="both"/>
            </w:pPr>
            <w:r>
              <w:t>dobre (šťastne, dôstojne, zmysluplne) prežitý život.</w:t>
            </w:r>
          </w:p>
          <w:p w:rsidR="007A4605" w:rsidRDefault="007A4605" w:rsidP="007A4605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Poznanie ako funkcia moci (M. Foucault).</w:t>
            </w:r>
          </w:p>
          <w:p w:rsidR="00ED368B" w:rsidRDefault="00ED368B" w:rsidP="00FA3C3F">
            <w:pPr>
              <w:jc w:val="both"/>
            </w:pPr>
          </w:p>
          <w:p w:rsidR="002069A5" w:rsidRDefault="002069A5" w:rsidP="0094214D">
            <w:pPr>
              <w:jc w:val="both"/>
            </w:pPr>
            <w:r>
              <w:t>Hľadanie a zdôvodňovanie h</w:t>
            </w:r>
            <w:r w:rsidR="0094214D">
              <w:t>odnoty a zmyslu ľudského života.</w:t>
            </w:r>
          </w:p>
          <w:p w:rsidR="007A4605" w:rsidRDefault="007A460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Sloboda ako kľúčová hodnota filozofických úvah. Vnútorné</w:t>
            </w:r>
          </w:p>
          <w:p w:rsidR="007A4605" w:rsidRDefault="002069A5" w:rsidP="007A4605">
            <w:pPr>
              <w:jc w:val="both"/>
            </w:pPr>
            <w:r>
              <w:t>a vonkajšie limity ľudskej slobody, pozitívna</w:t>
            </w:r>
            <w:r w:rsidR="007A4605">
              <w:t>.</w:t>
            </w:r>
            <w:r>
              <w:t xml:space="preserve"> </w:t>
            </w:r>
          </w:p>
          <w:p w:rsidR="007A4605" w:rsidRDefault="007A4605" w:rsidP="007A4605">
            <w:pPr>
              <w:jc w:val="both"/>
            </w:pPr>
          </w:p>
          <w:p w:rsidR="007A4605" w:rsidRDefault="007A4605" w:rsidP="007A4605">
            <w:pPr>
              <w:jc w:val="both"/>
            </w:pPr>
            <w:r>
              <w:t>Nihilizmus a jeho možné dôsledky.</w:t>
            </w:r>
          </w:p>
          <w:p w:rsidR="007A4605" w:rsidRDefault="007A4605" w:rsidP="007A4605">
            <w:pPr>
              <w:jc w:val="both"/>
            </w:pPr>
            <w:r>
              <w:t>Pokus ukotviť ľudskú existenciu vo svete otraseného zmyslu</w:t>
            </w:r>
          </w:p>
          <w:p w:rsidR="007A4605" w:rsidRDefault="007A4605" w:rsidP="007A4605">
            <w:pPr>
              <w:jc w:val="both"/>
            </w:pPr>
            <w:r>
              <w:t>(existencializmus).</w:t>
            </w:r>
          </w:p>
          <w:p w:rsidR="007A4605" w:rsidRDefault="007A4605" w:rsidP="007A4605">
            <w:pPr>
              <w:jc w:val="both"/>
            </w:pPr>
          </w:p>
          <w:p w:rsidR="007A4605" w:rsidRDefault="007A4605" w:rsidP="0094214D">
            <w:pPr>
              <w:jc w:val="both"/>
            </w:pPr>
            <w:r>
              <w:t>Človek ako bytosť</w:t>
            </w:r>
            <w:r w:rsidR="0094214D">
              <w:t>.</w:t>
            </w:r>
            <w:r>
              <w:t xml:space="preserve">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Pr="007F5E3D" w:rsidRDefault="002069A5" w:rsidP="00FA3C3F">
            <w:pPr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 Filozofia</w:t>
            </w:r>
          </w:p>
          <w:p w:rsidR="002069A5" w:rsidRDefault="002069A5" w:rsidP="00FA3C3F">
            <w:pPr>
              <w:jc w:val="both"/>
            </w:pPr>
          </w:p>
          <w:p w:rsidR="002069A5" w:rsidRDefault="006F0A8E" w:rsidP="00FA3C3F">
            <w:pPr>
              <w:jc w:val="both"/>
            </w:pPr>
            <w:r>
              <w:t>Mytológia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Ideológia</w:t>
            </w: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t>Veda  N</w:t>
            </w:r>
            <w:r w:rsidR="002069A5">
              <w:t>áboženstvo</w:t>
            </w: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t>Idealizmus, Materializmus, M</w:t>
            </w:r>
            <w:r w:rsidR="006F0A8E">
              <w:t>onizmus,</w:t>
            </w:r>
          </w:p>
          <w:p w:rsidR="002069A5" w:rsidRDefault="002069A5" w:rsidP="00FA3C3F">
            <w:pPr>
              <w:jc w:val="both"/>
            </w:pPr>
            <w:r>
              <w:t>Ontológia</w:t>
            </w:r>
          </w:p>
          <w:p w:rsidR="002069A5" w:rsidRDefault="002069A5" w:rsidP="00FA3C3F">
            <w:pPr>
              <w:jc w:val="both"/>
            </w:pPr>
            <w:r>
              <w:t>Gnozeológia</w:t>
            </w:r>
          </w:p>
          <w:p w:rsidR="002069A5" w:rsidRDefault="002069A5" w:rsidP="00FA3C3F">
            <w:pPr>
              <w:jc w:val="both"/>
            </w:pPr>
            <w:r>
              <w:t>Antropológia</w:t>
            </w: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t>D</w:t>
            </w:r>
            <w:r w:rsidR="006367C6">
              <w:t>ualizmu</w:t>
            </w:r>
            <w:r>
              <w:t>s, Pluralizmus, Determinizmus, I</w:t>
            </w:r>
            <w:r w:rsidR="006367C6">
              <w:t>ndeterminizmus,</w:t>
            </w:r>
          </w:p>
          <w:p w:rsidR="00ED368B" w:rsidRDefault="002069A5" w:rsidP="00ED368B">
            <w:pPr>
              <w:jc w:val="both"/>
            </w:pPr>
            <w:r>
              <w:t>Bytie</w:t>
            </w:r>
            <w:r w:rsidR="00ED368B">
              <w:t xml:space="preserve"> </w:t>
            </w:r>
          </w:p>
          <w:p w:rsidR="00ED368B" w:rsidRDefault="00ED368B" w:rsidP="00ED368B">
            <w:pPr>
              <w:jc w:val="both"/>
            </w:pPr>
            <w:r>
              <w:t xml:space="preserve">Apriórne </w:t>
            </w:r>
          </w:p>
          <w:p w:rsidR="00ED368B" w:rsidRDefault="00ED368B" w:rsidP="00ED368B">
            <w:pPr>
              <w:jc w:val="both"/>
            </w:pPr>
            <w:r>
              <w:t>Aposteriórne  poznanie</w:t>
            </w: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lastRenderedPageBreak/>
              <w:t xml:space="preserve">Materializmus </w:t>
            </w:r>
          </w:p>
          <w:p w:rsidR="002069A5" w:rsidRDefault="002069A5" w:rsidP="00FA3C3F">
            <w:pPr>
              <w:jc w:val="both"/>
            </w:pPr>
            <w:r>
              <w:t>Idealizmus</w:t>
            </w:r>
          </w:p>
          <w:p w:rsidR="002069A5" w:rsidRDefault="00ED368B" w:rsidP="00FA3C3F">
            <w:pPr>
              <w:jc w:val="both"/>
            </w:pPr>
            <w:r>
              <w:t>Monizmus, Pluralizmus   D</w:t>
            </w:r>
            <w:r w:rsidR="002069A5">
              <w:t>ualizmus</w:t>
            </w:r>
          </w:p>
          <w:p w:rsidR="002069A5" w:rsidRDefault="00ED368B" w:rsidP="00FA3C3F">
            <w:pPr>
              <w:jc w:val="both"/>
            </w:pPr>
            <w:r>
              <w:t>Determinizmus,  E</w:t>
            </w:r>
            <w:r w:rsidR="002069A5">
              <w:t>pistemiológia</w:t>
            </w:r>
          </w:p>
          <w:p w:rsidR="002069A5" w:rsidRDefault="002069A5" w:rsidP="00FA3C3F">
            <w:pPr>
              <w:jc w:val="both"/>
            </w:pPr>
          </w:p>
          <w:p w:rsidR="002069A5" w:rsidRDefault="006367C6" w:rsidP="00FA3C3F">
            <w:pPr>
              <w:jc w:val="both"/>
            </w:pPr>
            <w:r>
              <w:t>Dobro a zlo</w:t>
            </w:r>
          </w:p>
          <w:p w:rsidR="002069A5" w:rsidRDefault="002069A5" w:rsidP="00FA3C3F">
            <w:pPr>
              <w:jc w:val="both"/>
            </w:pPr>
          </w:p>
          <w:p w:rsidR="002069A5" w:rsidRDefault="006367C6" w:rsidP="00FA3C3F">
            <w:pPr>
              <w:jc w:val="both"/>
            </w:pPr>
            <w:r>
              <w:t>Jednotlivec</w:t>
            </w:r>
            <w:r w:rsidR="00ED368B">
              <w:t xml:space="preserve"> S</w:t>
            </w:r>
            <w:r>
              <w:t>poločnosť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Teodicea  </w:t>
            </w:r>
          </w:p>
          <w:p w:rsidR="002069A5" w:rsidRDefault="002069A5" w:rsidP="00FA3C3F">
            <w:pPr>
              <w:jc w:val="both"/>
            </w:pPr>
          </w:p>
          <w:p w:rsidR="00ED368B" w:rsidRDefault="00ED368B" w:rsidP="00FA3C3F">
            <w:pPr>
              <w:jc w:val="both"/>
            </w:pPr>
            <w:r>
              <w:t>Idea, Kategórie</w:t>
            </w:r>
          </w:p>
          <w:p w:rsidR="00ED368B" w:rsidRDefault="00ED368B" w:rsidP="00FA3C3F">
            <w:pPr>
              <w:jc w:val="both"/>
            </w:pPr>
          </w:p>
          <w:p w:rsidR="00ED368B" w:rsidRDefault="00ED368B" w:rsidP="00FA3C3F">
            <w:pPr>
              <w:jc w:val="both"/>
            </w:pPr>
            <w:r>
              <w:t>Forma, Látka</w:t>
            </w:r>
          </w:p>
          <w:p w:rsidR="002069A5" w:rsidRDefault="002069A5" w:rsidP="00FA3C3F">
            <w:pPr>
              <w:jc w:val="both"/>
            </w:pPr>
          </w:p>
          <w:p w:rsidR="002069A5" w:rsidRDefault="00574CEE" w:rsidP="00FA3C3F">
            <w:pPr>
              <w:jc w:val="both"/>
            </w:pPr>
            <w:r>
              <w:t xml:space="preserve">Transcedencia </w:t>
            </w: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t xml:space="preserve">Boh, Duša, </w:t>
            </w: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t>Subjek, Objekt</w:t>
            </w:r>
          </w:p>
          <w:p w:rsidR="002069A5" w:rsidRDefault="002069A5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 xml:space="preserve">Idoly  </w:t>
            </w:r>
          </w:p>
          <w:p w:rsidR="002069A5" w:rsidRDefault="002069A5" w:rsidP="00FA3C3F">
            <w:pPr>
              <w:jc w:val="both"/>
            </w:pPr>
            <w:r>
              <w:lastRenderedPageBreak/>
              <w:t>Karteziánsky  problém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ED368B" w:rsidRDefault="00ED368B" w:rsidP="00FA3C3F">
            <w:pPr>
              <w:jc w:val="both"/>
            </w:pPr>
          </w:p>
          <w:p w:rsidR="00ED368B" w:rsidRDefault="00ED368B" w:rsidP="00FA3C3F">
            <w:pPr>
              <w:jc w:val="both"/>
            </w:pPr>
            <w:r>
              <w:t>Kategorický imperatív</w:t>
            </w:r>
          </w:p>
          <w:p w:rsidR="00ED368B" w:rsidRDefault="00ED368B" w:rsidP="00FA3C3F">
            <w:pPr>
              <w:jc w:val="both"/>
            </w:pPr>
            <w:r>
              <w:t>Dialektika, idealizmus</w:t>
            </w:r>
          </w:p>
          <w:p w:rsidR="00ED368B" w:rsidRDefault="00ED368B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Utópia 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t>Voluntarizmus</w:t>
            </w:r>
          </w:p>
          <w:p w:rsidR="00F8384D" w:rsidRDefault="00F8384D" w:rsidP="00F8384D">
            <w:pPr>
              <w:jc w:val="both"/>
            </w:pPr>
          </w:p>
          <w:p w:rsidR="00F8384D" w:rsidRDefault="00F8384D" w:rsidP="00F8384D">
            <w:pPr>
              <w:jc w:val="both"/>
            </w:pPr>
            <w:r>
              <w:t>Nihilizmus</w:t>
            </w:r>
          </w:p>
          <w:p w:rsidR="00ED368B" w:rsidRDefault="00ED368B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ED368B" w:rsidP="00FA3C3F">
            <w:pPr>
              <w:jc w:val="both"/>
            </w:pPr>
            <w:r>
              <w:t>Otvorená spoločnosť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>Poznanie</w:t>
            </w:r>
          </w:p>
          <w:p w:rsidR="002069A5" w:rsidRDefault="002069A5" w:rsidP="00FA3C3F">
            <w:pPr>
              <w:jc w:val="both"/>
            </w:pPr>
          </w:p>
          <w:p w:rsidR="00F8384D" w:rsidRDefault="00F8384D" w:rsidP="00FA3C3F">
            <w:pPr>
              <w:jc w:val="both"/>
            </w:pPr>
          </w:p>
          <w:p w:rsidR="00F8384D" w:rsidRDefault="00F8384D" w:rsidP="00FA3C3F">
            <w:pPr>
              <w:jc w:val="both"/>
            </w:pPr>
          </w:p>
          <w:p w:rsidR="00F8384D" w:rsidRDefault="00F8384D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>Sokrato</w:t>
            </w:r>
            <w:r w:rsidR="002069A5">
              <w:t>va irónia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 xml:space="preserve"> </w:t>
            </w:r>
          </w:p>
          <w:p w:rsidR="002069A5" w:rsidRDefault="00F8384D" w:rsidP="00FA3C3F">
            <w:pPr>
              <w:jc w:val="both"/>
            </w:pPr>
            <w:r>
              <w:t>Poznanie</w:t>
            </w:r>
          </w:p>
          <w:p w:rsidR="00F8384D" w:rsidRDefault="00F8384D" w:rsidP="00FA3C3F">
            <w:pPr>
              <w:jc w:val="both"/>
            </w:pPr>
          </w:p>
          <w:p w:rsidR="00F8384D" w:rsidRDefault="00F8384D" w:rsidP="00FA3C3F">
            <w:pPr>
              <w:jc w:val="both"/>
            </w:pPr>
            <w:r>
              <w:t>Zmysel života</w:t>
            </w:r>
          </w:p>
          <w:p w:rsidR="002069A5" w:rsidRDefault="002069A5" w:rsidP="00FA3C3F">
            <w:pPr>
              <w:jc w:val="both"/>
            </w:pPr>
          </w:p>
          <w:p w:rsidR="00F8384D" w:rsidRDefault="00F8384D" w:rsidP="00F8384D">
            <w:pPr>
              <w:jc w:val="both"/>
            </w:pPr>
            <w:r>
              <w:t>Marxizmus</w:t>
            </w:r>
          </w:p>
          <w:p w:rsidR="00F8384D" w:rsidRDefault="00F8384D" w:rsidP="00F8384D">
            <w:pPr>
              <w:jc w:val="both"/>
            </w:pPr>
          </w:p>
          <w:p w:rsidR="00F8384D" w:rsidRDefault="00F8384D" w:rsidP="00F8384D">
            <w:pPr>
              <w:jc w:val="both"/>
            </w:pPr>
            <w:r>
              <w:t>Pragmatizmus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>Sloboda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>Nihilizmus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Existencializmus</w:t>
            </w:r>
          </w:p>
          <w:p w:rsidR="00F8384D" w:rsidRDefault="00F8384D" w:rsidP="00FA3C3F">
            <w:pPr>
              <w:jc w:val="both"/>
            </w:pPr>
            <w:r>
              <w:t>Marxizmus</w:t>
            </w:r>
          </w:p>
          <w:p w:rsidR="00F8384D" w:rsidRDefault="00F8384D" w:rsidP="00FA3C3F">
            <w:pPr>
              <w:jc w:val="both"/>
            </w:pPr>
            <w:r>
              <w:t>Pragmatizmus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Pr="007F5E3D" w:rsidRDefault="002069A5" w:rsidP="00FA3C3F">
            <w:pPr>
              <w:jc w:val="both"/>
            </w:pP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Identifikovať v texte znaky mytologického a filozofického</w:t>
            </w:r>
          </w:p>
          <w:p w:rsidR="002069A5" w:rsidRDefault="001F63A5" w:rsidP="00FA3C3F">
            <w:pPr>
              <w:jc w:val="both"/>
            </w:pPr>
            <w:r>
              <w:t>U</w:t>
            </w:r>
            <w:r w:rsidR="002069A5">
              <w:t>važovania</w:t>
            </w:r>
            <w:r>
              <w:t>.</w:t>
            </w:r>
          </w:p>
          <w:p w:rsidR="002069A5" w:rsidRDefault="002069A5" w:rsidP="00FA3C3F">
            <w:pPr>
              <w:jc w:val="both"/>
            </w:pPr>
            <w:r>
              <w:t xml:space="preserve">Vysvetliť ich principiálnu </w:t>
            </w:r>
            <w:r w:rsidR="0094214D">
              <w:t>o</w:t>
            </w:r>
            <w:r>
              <w:t>dlišnosť, odlíšiť na základe rozlišovacích znakov filozofické otázky od bežných otázok,</w:t>
            </w:r>
          </w:p>
          <w:p w:rsidR="002069A5" w:rsidRDefault="002069A5" w:rsidP="00FA3C3F">
            <w:pPr>
              <w:jc w:val="both"/>
            </w:pPr>
            <w:r>
              <w:t>sformulovať (na príklade filozofického textu</w:t>
            </w:r>
            <w:r w:rsidR="0094214D">
              <w:t>) otázku, ktorú tento</w:t>
            </w:r>
            <w:r>
              <w:t xml:space="preserve"> text rieši</w:t>
            </w:r>
            <w:r w:rsidR="0094214D">
              <w:t>.</w:t>
            </w:r>
          </w:p>
          <w:p w:rsidR="002069A5" w:rsidRDefault="002069A5" w:rsidP="00FA3C3F">
            <w:pPr>
              <w:jc w:val="both"/>
            </w:pPr>
            <w:r>
              <w:t>Zaradiť ju k filozofickej disciplíne,</w:t>
            </w:r>
          </w:p>
          <w:p w:rsidR="002069A5" w:rsidRDefault="002069A5" w:rsidP="00FA3C3F">
            <w:pPr>
              <w:jc w:val="both"/>
            </w:pPr>
            <w:r>
              <w:t>zhodnotiť, ktoré z funkcií filozofie nadobúdajú v kontexte súčasnej</w:t>
            </w:r>
          </w:p>
          <w:p w:rsidR="002069A5" w:rsidRDefault="0094214D" w:rsidP="00FA3C3F">
            <w:pPr>
              <w:jc w:val="both"/>
            </w:pPr>
            <w:r>
              <w:t>spoločnosti najväčšiu váhu.</w:t>
            </w:r>
          </w:p>
          <w:p w:rsidR="002069A5" w:rsidRDefault="0094214D" w:rsidP="00FA3C3F">
            <w:pPr>
              <w:jc w:val="both"/>
            </w:pPr>
            <w:r>
              <w:t>P</w:t>
            </w:r>
            <w:r w:rsidR="002069A5">
              <w:t>rezentovať príklady, ako filozofia vstupuje do našej každodennosti</w:t>
            </w:r>
          </w:p>
          <w:p w:rsidR="002069A5" w:rsidRDefault="002069A5" w:rsidP="00FA3C3F">
            <w:pPr>
              <w:jc w:val="both"/>
            </w:pPr>
            <w:r>
              <w:t>a ovplyvňuje bežné ľudské životy,</w:t>
            </w:r>
          </w:p>
          <w:p w:rsidR="002069A5" w:rsidRDefault="002069A5" w:rsidP="00FA3C3F">
            <w:pPr>
              <w:jc w:val="both"/>
            </w:pPr>
            <w:r>
              <w:t>vymedziť základné ident</w:t>
            </w:r>
            <w:r w:rsidR="0094214D">
              <w:t>ifikačné znaky filozofie, vedy,</w:t>
            </w:r>
            <w:r>
              <w:t>náboženstva, umenia a ideológie a základné diferencie, ktoré</w:t>
            </w:r>
          </w:p>
          <w:p w:rsidR="002069A5" w:rsidRDefault="002069A5" w:rsidP="00FA3C3F">
            <w:pPr>
              <w:jc w:val="both"/>
            </w:pPr>
            <w:r>
              <w:t>odlišujú filozofiu od uvedených významových útvarov</w:t>
            </w:r>
            <w:r w:rsidR="0094214D">
              <w:t>.</w:t>
            </w:r>
          </w:p>
          <w:p w:rsidR="002069A5" w:rsidRDefault="002069A5" w:rsidP="00FA3C3F">
            <w:pPr>
              <w:jc w:val="both"/>
            </w:pPr>
            <w:r>
              <w:t>Identifikovať prvky filozofickej reflexie, vedeckého vyjadrovania,</w:t>
            </w:r>
          </w:p>
          <w:p w:rsidR="002069A5" w:rsidRDefault="002069A5" w:rsidP="00FA3C3F">
            <w:pPr>
              <w:jc w:val="both"/>
            </w:pPr>
            <w:r>
              <w:t>náboženského presvedčenia, umeleckej tvorby a prípadných prvkov</w:t>
            </w:r>
          </w:p>
          <w:p w:rsidR="002069A5" w:rsidRDefault="002069A5" w:rsidP="00FA3C3F">
            <w:pPr>
              <w:jc w:val="both"/>
            </w:pPr>
            <w:r>
              <w:t xml:space="preserve">ideológie v textoch, ktoré obsahujú </w:t>
            </w:r>
            <w:r>
              <w:lastRenderedPageBreak/>
              <w:t>viacero týchto zložiek</w:t>
            </w:r>
            <w:r w:rsidR="0094214D">
              <w:t>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Dokumentovať príklady plodnej spolupráce filozofie a špeciálnych</w:t>
            </w:r>
          </w:p>
          <w:p w:rsidR="002069A5" w:rsidRDefault="002069A5" w:rsidP="00FA3C3F">
            <w:pPr>
              <w:jc w:val="both"/>
            </w:pPr>
            <w:r>
              <w:t>vied, resp. filozofie a umenia</w:t>
            </w:r>
          </w:p>
          <w:p w:rsidR="001F63A5" w:rsidRDefault="002069A5" w:rsidP="00FA3C3F">
            <w:pPr>
              <w:jc w:val="both"/>
            </w:pPr>
            <w:r>
              <w:t>Určiť, ktoré etické a sociálne hodnoty hrajú kľúčovú rolu</w:t>
            </w:r>
            <w:r w:rsidR="001F63A5">
              <w:t xml:space="preserve"> </w:t>
            </w:r>
            <w:r>
              <w:t xml:space="preserve">v relevantných </w:t>
            </w:r>
            <w:r w:rsidR="001F63A5">
              <w:t>etických a sociálno-politických</w:t>
            </w:r>
          </w:p>
          <w:p w:rsidR="002069A5" w:rsidRDefault="002069A5" w:rsidP="00FA3C3F">
            <w:pPr>
              <w:jc w:val="both"/>
            </w:pPr>
            <w:r>
              <w:t>doktrínach</w:t>
            </w:r>
            <w:r w:rsidR="00F8384D">
              <w:t xml:space="preserve">(eudaimonizmus, </w:t>
            </w:r>
            <w:r w:rsidR="001F63A5">
              <w:t>deontologizmus,</w:t>
            </w:r>
            <w:r>
              <w:t>liberalizmus, socializmus).</w:t>
            </w:r>
            <w:r>
              <w:cr/>
            </w:r>
          </w:p>
          <w:p w:rsidR="002069A5" w:rsidRDefault="002069A5" w:rsidP="00FA3C3F">
            <w:pPr>
              <w:jc w:val="both"/>
            </w:pPr>
            <w:r>
              <w:t>Zaujať stanovisko k námietkam nabádajúcim k opatrnosti voči</w:t>
            </w:r>
          </w:p>
          <w:p w:rsidR="002069A5" w:rsidRDefault="002069A5" w:rsidP="00FA3C3F">
            <w:pPr>
              <w:jc w:val="both"/>
            </w:pPr>
            <w:r>
              <w:t>sociálnym utópiám, najmä v prípade, ak ašpirujú na svoje</w:t>
            </w:r>
            <w:r w:rsidR="001F63A5">
              <w:t xml:space="preserve"> </w:t>
            </w:r>
            <w:r>
              <w:t>uskutočnenie</w:t>
            </w:r>
            <w:r w:rsidR="0094214D">
              <w:t>.</w:t>
            </w:r>
          </w:p>
          <w:p w:rsidR="00F8384D" w:rsidRDefault="00F8384D" w:rsidP="00FA3C3F">
            <w:pPr>
              <w:jc w:val="both"/>
            </w:pPr>
          </w:p>
          <w:p w:rsidR="00F8384D" w:rsidRDefault="00F8384D" w:rsidP="00FA3C3F">
            <w:pPr>
              <w:jc w:val="both"/>
            </w:pPr>
            <w:r>
              <w:t>Zaujať sta</w:t>
            </w:r>
            <w:r w:rsidR="001F63A5">
              <w:t>novisko k rôznym filozofickým pr</w:t>
            </w:r>
            <w:r>
              <w:t>edstavám starovekého gréckeho filozofa</w:t>
            </w:r>
            <w:r w:rsidR="0094214D">
              <w:t>.</w:t>
            </w:r>
          </w:p>
          <w:p w:rsidR="00F8384D" w:rsidRDefault="00F8384D" w:rsidP="00FA3C3F">
            <w:pPr>
              <w:jc w:val="both"/>
            </w:pPr>
          </w:p>
          <w:p w:rsidR="00F8384D" w:rsidRDefault="00F8384D" w:rsidP="00FA3C3F">
            <w:pPr>
              <w:jc w:val="both"/>
            </w:pPr>
            <w:r>
              <w:t>Vysvetliť  podstatu stredovekého vnímania života</w:t>
            </w:r>
            <w:r w:rsidR="0094214D">
              <w:t>.</w:t>
            </w:r>
          </w:p>
          <w:p w:rsidR="00F8384D" w:rsidRDefault="00F8384D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Odhaliť možné súvislosti medzi karteziánskym dualizmom</w:t>
            </w:r>
          </w:p>
          <w:p w:rsidR="002069A5" w:rsidRDefault="002069A5" w:rsidP="00FA3C3F">
            <w:pPr>
              <w:jc w:val="both"/>
            </w:pPr>
            <w:r>
              <w:t>a vyhrocovaním vzťahov človeka a prírody v rámci euroatlantického civilizačného okruhu,</w:t>
            </w:r>
            <w:r w:rsidR="001F63A5">
              <w:t xml:space="preserve"> </w:t>
            </w:r>
            <w:r>
              <w:t>nájsť príklady kolíznych vzťahov medzi technologickým rozvojom</w:t>
            </w:r>
          </w:p>
          <w:p w:rsidR="002069A5" w:rsidRDefault="00F8384D" w:rsidP="00FA3C3F">
            <w:pPr>
              <w:jc w:val="both"/>
            </w:pPr>
            <w:r>
              <w:t>a morálkou</w:t>
            </w:r>
          </w:p>
          <w:p w:rsidR="002069A5" w:rsidRDefault="00F8384D" w:rsidP="00FA3C3F">
            <w:pPr>
              <w:jc w:val="both"/>
            </w:pPr>
            <w:r>
              <w:lastRenderedPageBreak/>
              <w:t>P</w:t>
            </w:r>
            <w:r w:rsidR="002069A5">
              <w:t>orovnať na konkrétnych príkladoch textov z dejín filozofie</w:t>
            </w:r>
          </w:p>
          <w:p w:rsidR="002069A5" w:rsidRDefault="002069A5" w:rsidP="00FA3C3F">
            <w:pPr>
              <w:jc w:val="both"/>
            </w:pPr>
            <w:r>
              <w:t>odlišnosť prístupov v otázke vzťahu k bohu v teizme, deizme</w:t>
            </w:r>
            <w:r w:rsidR="0094214D">
              <w:t>.</w:t>
            </w:r>
          </w:p>
          <w:p w:rsidR="002069A5" w:rsidRDefault="002069A5" w:rsidP="00FA3C3F">
            <w:pPr>
              <w:jc w:val="both"/>
            </w:pPr>
          </w:p>
          <w:p w:rsidR="00F8384D" w:rsidRDefault="00F8384D" w:rsidP="00F8384D">
            <w:pPr>
              <w:jc w:val="both"/>
            </w:pPr>
            <w:r>
              <w:t>Vysvetliť rozdiel medzi sociálnou utópiou a otvorenou</w:t>
            </w:r>
          </w:p>
          <w:p w:rsidR="00F8384D" w:rsidRDefault="00F8384D" w:rsidP="00F8384D">
            <w:pPr>
              <w:jc w:val="both"/>
            </w:pPr>
            <w:r>
              <w:t>spoločnosťou,  určiť podstatu zmluvných koncepcií vzniku spoločnosti (štátu)</w:t>
            </w:r>
            <w:r w:rsidR="0094214D">
              <w:t>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  <w:r>
              <w:t>Predstaviť základné stratégie filozofie navrhované k dosahovani pravdivého (nepochybného) poznania a konfrontovať ich s</w:t>
            </w:r>
          </w:p>
          <w:p w:rsidR="0094214D" w:rsidRDefault="002069A5" w:rsidP="00FA3C3F">
            <w:pPr>
              <w:jc w:val="both"/>
            </w:pPr>
            <w:r>
              <w:t xml:space="preserve">argumentačnou bázou filozofických prístupov, </w:t>
            </w:r>
            <w:r w:rsidR="0094214D">
              <w:t>ktoré uvedený nárok spochybňujú.</w:t>
            </w:r>
          </w:p>
          <w:p w:rsidR="002069A5" w:rsidRDefault="0094214D" w:rsidP="00FA3C3F">
            <w:pPr>
              <w:jc w:val="both"/>
            </w:pPr>
            <w:r>
              <w:t>U</w:t>
            </w:r>
            <w:r w:rsidR="001F63A5">
              <w:t>p</w:t>
            </w:r>
            <w:r w:rsidR="002069A5">
              <w:t>latniť zásady vedenia filozofického dialógu v modelovom strete</w:t>
            </w:r>
          </w:p>
          <w:p w:rsidR="002069A5" w:rsidRDefault="002069A5" w:rsidP="00FA3C3F">
            <w:pPr>
              <w:jc w:val="both"/>
            </w:pPr>
            <w:r>
              <w:t>zástancov jedného i druhého názorového stanoviska</w:t>
            </w:r>
            <w:r w:rsidR="0094214D">
              <w:t>.</w:t>
            </w:r>
          </w:p>
          <w:p w:rsidR="002069A5" w:rsidRDefault="002069A5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>Ilustrovať</w:t>
            </w:r>
            <w:r w:rsidR="002069A5">
              <w:t>prostredníctvom filozofických textov) rôzn</w:t>
            </w:r>
            <w:r w:rsidR="0094214D">
              <w:t>e návody na dobre prežitý život.</w:t>
            </w:r>
          </w:p>
          <w:p w:rsidR="002069A5" w:rsidRDefault="0094214D" w:rsidP="00FA3C3F">
            <w:pPr>
              <w:jc w:val="both"/>
            </w:pPr>
            <w:r>
              <w:t xml:space="preserve">Rozlíšiť </w:t>
            </w:r>
            <w:r w:rsidR="002069A5">
              <w:t>medzi legitímnym a nelegitímnym obmedzením ľudskej slobody, uviesť na konkrétnom príklade rozdiel medzi pozitívnou a neg</w:t>
            </w:r>
            <w:r>
              <w:t>atívnou slobodou.</w:t>
            </w:r>
          </w:p>
          <w:p w:rsidR="003025F9" w:rsidRDefault="003025F9" w:rsidP="00FA3C3F">
            <w:pPr>
              <w:jc w:val="both"/>
            </w:pPr>
          </w:p>
          <w:p w:rsidR="003025F9" w:rsidRDefault="003025F9" w:rsidP="00FA3C3F">
            <w:pPr>
              <w:jc w:val="both"/>
            </w:pPr>
          </w:p>
          <w:p w:rsidR="003025F9" w:rsidRDefault="003025F9" w:rsidP="00FA3C3F">
            <w:pPr>
              <w:jc w:val="both"/>
            </w:pPr>
            <w:r>
              <w:t>Konkretizovať funkciu poznania  v našom živote</w:t>
            </w:r>
            <w:r w:rsidR="0094214D">
              <w:t>.</w:t>
            </w:r>
          </w:p>
          <w:p w:rsidR="003025F9" w:rsidRDefault="003025F9" w:rsidP="00FA3C3F">
            <w:pPr>
              <w:jc w:val="both"/>
            </w:pPr>
          </w:p>
          <w:p w:rsidR="003025F9" w:rsidRDefault="003025F9" w:rsidP="00FA3C3F">
            <w:pPr>
              <w:jc w:val="both"/>
            </w:pPr>
          </w:p>
          <w:p w:rsidR="003025F9" w:rsidRDefault="003025F9" w:rsidP="00FA3C3F">
            <w:pPr>
              <w:jc w:val="both"/>
            </w:pPr>
            <w:r>
              <w:t>Pochopiť  význam  hodnotovej orientácie  vo svete</w:t>
            </w:r>
            <w:r w:rsidR="0094214D">
              <w:t>.</w:t>
            </w:r>
          </w:p>
          <w:p w:rsidR="003025F9" w:rsidRDefault="003025F9" w:rsidP="00FA3C3F">
            <w:pPr>
              <w:jc w:val="both"/>
            </w:pPr>
          </w:p>
          <w:p w:rsidR="003025F9" w:rsidRDefault="003025F9" w:rsidP="00FA3C3F">
            <w:pPr>
              <w:jc w:val="both"/>
            </w:pPr>
          </w:p>
          <w:p w:rsidR="002069A5" w:rsidRDefault="003025F9" w:rsidP="00FA3C3F">
            <w:pPr>
              <w:jc w:val="both"/>
            </w:pPr>
            <w:r>
              <w:t xml:space="preserve"> V</w:t>
            </w:r>
            <w:r w:rsidR="002069A5">
              <w:t>ysvetliť príčiny relativizácie alebo naopak absolutizácie hodnôt</w:t>
            </w:r>
          </w:p>
          <w:p w:rsidR="003025F9" w:rsidRDefault="002069A5" w:rsidP="00FA3C3F">
            <w:pPr>
              <w:jc w:val="both"/>
            </w:pPr>
            <w:r>
              <w:t>v dejinách, zaujať postoj k chápaniu ľudskej existenci</w:t>
            </w:r>
            <w:r w:rsidR="003025F9">
              <w:t>e vo filozofii existencializmu,</w:t>
            </w:r>
          </w:p>
          <w:p w:rsidR="003025F9" w:rsidRDefault="003025F9" w:rsidP="00FA3C3F">
            <w:pPr>
              <w:jc w:val="both"/>
            </w:pPr>
          </w:p>
          <w:p w:rsidR="003025F9" w:rsidRDefault="003025F9" w:rsidP="00FA3C3F">
            <w:pPr>
              <w:jc w:val="both"/>
            </w:pPr>
          </w:p>
          <w:p w:rsidR="002069A5" w:rsidRDefault="00F8384D" w:rsidP="00FA3C3F">
            <w:pPr>
              <w:jc w:val="both"/>
            </w:pPr>
            <w:r>
              <w:t>N</w:t>
            </w:r>
            <w:r w:rsidR="002069A5">
              <w:t>apísať jednoduchú filozofickú esej, s využitím znalostí</w:t>
            </w:r>
          </w:p>
          <w:p w:rsidR="002069A5" w:rsidRDefault="002069A5" w:rsidP="00FA3C3F">
            <w:pPr>
              <w:jc w:val="both"/>
            </w:pPr>
            <w:r>
              <w:t>z tematických celkov</w:t>
            </w:r>
            <w:r w:rsidR="0094214D">
              <w:t>.</w:t>
            </w: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Default="002069A5" w:rsidP="00FA3C3F">
            <w:pPr>
              <w:jc w:val="both"/>
            </w:pPr>
          </w:p>
          <w:p w:rsidR="002069A5" w:rsidRPr="007F5E3D" w:rsidRDefault="002069A5" w:rsidP="00FA3C3F">
            <w:pPr>
              <w:jc w:val="both"/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Default="002069A5" w:rsidP="00FA3C3F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Písomné a ústne  preskúšanie</w:t>
            </w:r>
            <w:r w:rsidR="001F63A5">
              <w:rPr>
                <w:lang w:val="sk-SK"/>
              </w:rPr>
              <w:t>,</w:t>
            </w:r>
          </w:p>
          <w:p w:rsidR="001F63A5" w:rsidRDefault="001F63A5" w:rsidP="00FA3C3F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Referáty</w:t>
            </w:r>
          </w:p>
          <w:p w:rsidR="001F63A5" w:rsidRDefault="001F63A5" w:rsidP="00FA3C3F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1F63A5" w:rsidRDefault="001F63A5" w:rsidP="00FA3C3F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Aktivity</w:t>
            </w:r>
            <w:bookmarkStart w:id="1" w:name="_GoBack"/>
            <w:bookmarkEnd w:id="1"/>
          </w:p>
          <w:p w:rsidR="002069A5" w:rsidRDefault="002069A5" w:rsidP="00FA3C3F">
            <w:pPr>
              <w:jc w:val="both"/>
              <w:rPr>
                <w:lang w:val="sk-SK"/>
              </w:rPr>
            </w:pPr>
          </w:p>
          <w:p w:rsidR="002069A5" w:rsidRPr="007F5E3D" w:rsidRDefault="002069A5" w:rsidP="00FA3C3F">
            <w:pPr>
              <w:jc w:val="both"/>
              <w:rPr>
                <w:lang w:val="sk-SK"/>
              </w:rPr>
            </w:pPr>
          </w:p>
        </w:tc>
      </w:tr>
    </w:tbl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p w:rsidR="002069A5" w:rsidRDefault="002069A5" w:rsidP="00D36664">
      <w:pPr>
        <w:jc w:val="both"/>
      </w:pPr>
    </w:p>
    <w:sectPr w:rsidR="002069A5" w:rsidSect="00A2256D">
      <w:headerReference w:type="default" r:id="rId11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FB7" w:rsidRDefault="00513FB7" w:rsidP="0074194F">
      <w:r>
        <w:separator/>
      </w:r>
    </w:p>
  </w:endnote>
  <w:endnote w:type="continuationSeparator" w:id="0">
    <w:p w:rsidR="00513FB7" w:rsidRDefault="00513FB7" w:rsidP="0074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582894"/>
      <w:docPartObj>
        <w:docPartGallery w:val="Page Numbers (Bottom of Page)"/>
        <w:docPartUnique/>
      </w:docPartObj>
    </w:sdtPr>
    <w:sdtEndPr/>
    <w:sdtContent>
      <w:p w:rsidR="006F0A8E" w:rsidRDefault="006F0A8E">
        <w:pPr>
          <w:pStyle w:val="Pta"/>
          <w:jc w:val="center"/>
        </w:pPr>
        <w:r>
          <w:t>OBN-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F63A5" w:rsidRPr="001F63A5">
          <w:rPr>
            <w:noProof/>
            <w:lang w:val="sk-SK"/>
          </w:rPr>
          <w:t>6</w:t>
        </w:r>
        <w:r>
          <w:fldChar w:fldCharType="end"/>
        </w:r>
      </w:p>
    </w:sdtContent>
  </w:sdt>
  <w:p w:rsidR="006F0A8E" w:rsidRDefault="006F0A8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FB7" w:rsidRDefault="00513FB7" w:rsidP="0074194F">
      <w:r>
        <w:separator/>
      </w:r>
    </w:p>
  </w:footnote>
  <w:footnote w:type="continuationSeparator" w:id="0">
    <w:p w:rsidR="00513FB7" w:rsidRDefault="00513FB7" w:rsidP="00741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8E" w:rsidRPr="007851EB" w:rsidRDefault="006F0A8E" w:rsidP="007851EB">
    <w:pPr>
      <w:pStyle w:val="Hlavika"/>
      <w:pBdr>
        <w:bottom w:val="single" w:sz="4" w:space="1" w:color="auto"/>
      </w:pBdr>
      <w:tabs>
        <w:tab w:val="clear" w:pos="9406"/>
        <w:tab w:val="right" w:pos="9923"/>
      </w:tabs>
      <w:rPr>
        <w:rFonts w:ascii="Arial" w:hAnsi="Arial" w:cs="Arial"/>
        <w:sz w:val="18"/>
        <w:szCs w:val="18"/>
        <w:lang w:val="sk-SK"/>
      </w:rPr>
    </w:pPr>
    <w:r w:rsidRPr="007851EB">
      <w:rPr>
        <w:rFonts w:ascii="Arial" w:hAnsi="Arial" w:cs="Arial"/>
        <w:sz w:val="18"/>
        <w:szCs w:val="18"/>
        <w:lang w:val="sk-SK"/>
      </w:rPr>
      <w:t>iŠkVP: Kľúčové kompetencie pre život (UP v.1), Gymnázium Gelnica</w:t>
    </w:r>
    <w:r w:rsidRPr="007851EB">
      <w:rPr>
        <w:rFonts w:ascii="Arial" w:hAnsi="Arial" w:cs="Arial"/>
        <w:sz w:val="18"/>
        <w:szCs w:val="18"/>
        <w:lang w:val="sk-SK"/>
      </w:rPr>
      <w:tab/>
      <w:t>Občianska náuka, ISCED3A (2.-3.ročník)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C53" w:rsidRDefault="00134C53" w:rsidP="00134C53">
    <w:pPr>
      <w:pStyle w:val="Normlnywebov"/>
      <w:pBdr>
        <w:bottom w:val="single" w:sz="4" w:space="1" w:color="000000"/>
      </w:pBdr>
      <w:spacing w:before="0" w:beforeAutospacing="0" w:after="0" w:afterAutospacing="0"/>
    </w:pPr>
    <w:r>
      <w:rPr>
        <w:rFonts w:ascii="Arial" w:hAnsi="Arial" w:cs="Arial"/>
        <w:color w:val="000000"/>
        <w:sz w:val="18"/>
        <w:szCs w:val="18"/>
      </w:rPr>
      <w:t>iŠkVP: Kľúčové kompetencie pre život (UP v.3), Gymnázium Gelnica</w:t>
    </w:r>
    <w:r w:rsidR="00CF2782">
      <w:rPr>
        <w:rFonts w:ascii="Arial" w:hAnsi="Arial" w:cs="Arial"/>
        <w:color w:val="000000"/>
        <w:sz w:val="18"/>
        <w:szCs w:val="18"/>
      </w:rPr>
      <w:t>,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O</w:t>
    </w:r>
    <w:r w:rsidR="00CF2782">
      <w:rPr>
        <w:rFonts w:ascii="Arial" w:hAnsi="Arial" w:cs="Arial"/>
        <w:color w:val="000000"/>
        <w:sz w:val="18"/>
        <w:szCs w:val="18"/>
      </w:rPr>
      <w:t>bčianska</w:t>
    </w:r>
    <w:r>
      <w:rPr>
        <w:rFonts w:ascii="Arial" w:hAnsi="Arial" w:cs="Arial"/>
        <w:color w:val="000000"/>
        <w:sz w:val="18"/>
        <w:szCs w:val="18"/>
      </w:rPr>
      <w:t xml:space="preserve"> náuka, ISCED3A (4.ročník)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BC7"/>
    <w:multiLevelType w:val="hybridMultilevel"/>
    <w:tmpl w:val="0ECAD7B6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374CA"/>
    <w:multiLevelType w:val="hybridMultilevel"/>
    <w:tmpl w:val="995C0EFC"/>
    <w:lvl w:ilvl="0" w:tplc="CA526A7C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6E2372"/>
    <w:multiLevelType w:val="hybridMultilevel"/>
    <w:tmpl w:val="9ABCC0A6"/>
    <w:lvl w:ilvl="0" w:tplc="AC36380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2284F"/>
    <w:multiLevelType w:val="hybridMultilevel"/>
    <w:tmpl w:val="177EA60A"/>
    <w:lvl w:ilvl="0" w:tplc="F718EF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2726D"/>
    <w:multiLevelType w:val="hybridMultilevel"/>
    <w:tmpl w:val="41BAE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1679E"/>
    <w:multiLevelType w:val="hybridMultilevel"/>
    <w:tmpl w:val="A06E254E"/>
    <w:lvl w:ilvl="0" w:tplc="BDBAFA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D14D1"/>
    <w:multiLevelType w:val="hybridMultilevel"/>
    <w:tmpl w:val="8FEA6BA4"/>
    <w:lvl w:ilvl="0" w:tplc="6C4403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53A36"/>
    <w:multiLevelType w:val="hybridMultilevel"/>
    <w:tmpl w:val="D37E034E"/>
    <w:lvl w:ilvl="0" w:tplc="74ECF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3792A"/>
    <w:multiLevelType w:val="hybridMultilevel"/>
    <w:tmpl w:val="A620A2C4"/>
    <w:lvl w:ilvl="0" w:tplc="8370C8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D11C1"/>
    <w:multiLevelType w:val="hybridMultilevel"/>
    <w:tmpl w:val="B7DCF5B2"/>
    <w:lvl w:ilvl="0" w:tplc="3EB04C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F1C99"/>
    <w:multiLevelType w:val="hybridMultilevel"/>
    <w:tmpl w:val="4CA6FC50"/>
    <w:lvl w:ilvl="0" w:tplc="423EAA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4A88"/>
    <w:multiLevelType w:val="hybridMultilevel"/>
    <w:tmpl w:val="F46A2742"/>
    <w:lvl w:ilvl="0" w:tplc="FC0C12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9A7B90"/>
    <w:multiLevelType w:val="hybridMultilevel"/>
    <w:tmpl w:val="F01632C6"/>
    <w:lvl w:ilvl="0" w:tplc="346A3A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3757C"/>
    <w:multiLevelType w:val="hybridMultilevel"/>
    <w:tmpl w:val="F5067286"/>
    <w:lvl w:ilvl="0" w:tplc="9E12B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13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7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E0"/>
    <w:rsid w:val="00010036"/>
    <w:rsid w:val="00022FE6"/>
    <w:rsid w:val="000273C0"/>
    <w:rsid w:val="000371DB"/>
    <w:rsid w:val="000621E1"/>
    <w:rsid w:val="00065CA3"/>
    <w:rsid w:val="00067A17"/>
    <w:rsid w:val="00073339"/>
    <w:rsid w:val="00077EF3"/>
    <w:rsid w:val="00134C53"/>
    <w:rsid w:val="001350C8"/>
    <w:rsid w:val="001440B2"/>
    <w:rsid w:val="001F63A5"/>
    <w:rsid w:val="002019B7"/>
    <w:rsid w:val="002069A5"/>
    <w:rsid w:val="00250DDC"/>
    <w:rsid w:val="00260E41"/>
    <w:rsid w:val="002621BC"/>
    <w:rsid w:val="00271784"/>
    <w:rsid w:val="002749D8"/>
    <w:rsid w:val="002E49DC"/>
    <w:rsid w:val="002F75AC"/>
    <w:rsid w:val="003025F9"/>
    <w:rsid w:val="00305F2C"/>
    <w:rsid w:val="00321FE8"/>
    <w:rsid w:val="00330F61"/>
    <w:rsid w:val="003655C6"/>
    <w:rsid w:val="00374631"/>
    <w:rsid w:val="00381268"/>
    <w:rsid w:val="003904BE"/>
    <w:rsid w:val="003B356B"/>
    <w:rsid w:val="003D5C04"/>
    <w:rsid w:val="004122F6"/>
    <w:rsid w:val="00420384"/>
    <w:rsid w:val="00467287"/>
    <w:rsid w:val="004931E4"/>
    <w:rsid w:val="004B0703"/>
    <w:rsid w:val="004F6D00"/>
    <w:rsid w:val="00513FB7"/>
    <w:rsid w:val="005154EE"/>
    <w:rsid w:val="00554BD8"/>
    <w:rsid w:val="005654E9"/>
    <w:rsid w:val="00572ECE"/>
    <w:rsid w:val="00574CEE"/>
    <w:rsid w:val="005812BC"/>
    <w:rsid w:val="005D77C1"/>
    <w:rsid w:val="005E6613"/>
    <w:rsid w:val="005F111B"/>
    <w:rsid w:val="006367C6"/>
    <w:rsid w:val="00641221"/>
    <w:rsid w:val="006417DD"/>
    <w:rsid w:val="00667FA2"/>
    <w:rsid w:val="006B56B7"/>
    <w:rsid w:val="006E5A3C"/>
    <w:rsid w:val="006F0A8E"/>
    <w:rsid w:val="007229E7"/>
    <w:rsid w:val="007312AB"/>
    <w:rsid w:val="0074004B"/>
    <w:rsid w:val="0074194F"/>
    <w:rsid w:val="00764B18"/>
    <w:rsid w:val="007851EB"/>
    <w:rsid w:val="0079306B"/>
    <w:rsid w:val="007A4605"/>
    <w:rsid w:val="007A4E83"/>
    <w:rsid w:val="007B260C"/>
    <w:rsid w:val="007B3F8D"/>
    <w:rsid w:val="007C1FFF"/>
    <w:rsid w:val="007C3CA5"/>
    <w:rsid w:val="007E5209"/>
    <w:rsid w:val="007F5E3D"/>
    <w:rsid w:val="0086326F"/>
    <w:rsid w:val="008802D7"/>
    <w:rsid w:val="00890EAE"/>
    <w:rsid w:val="008B210A"/>
    <w:rsid w:val="008F36EB"/>
    <w:rsid w:val="009023FB"/>
    <w:rsid w:val="00935BDD"/>
    <w:rsid w:val="00936A75"/>
    <w:rsid w:val="0094214D"/>
    <w:rsid w:val="00950F51"/>
    <w:rsid w:val="009B0C4D"/>
    <w:rsid w:val="009F5FF4"/>
    <w:rsid w:val="00A2256D"/>
    <w:rsid w:val="00A51D40"/>
    <w:rsid w:val="00A52F01"/>
    <w:rsid w:val="00A579F1"/>
    <w:rsid w:val="00A73EB6"/>
    <w:rsid w:val="00A87965"/>
    <w:rsid w:val="00AA58E0"/>
    <w:rsid w:val="00AB03C1"/>
    <w:rsid w:val="00AC0D10"/>
    <w:rsid w:val="00AD0194"/>
    <w:rsid w:val="00B057E1"/>
    <w:rsid w:val="00B34E37"/>
    <w:rsid w:val="00B3513E"/>
    <w:rsid w:val="00B41E13"/>
    <w:rsid w:val="00B62186"/>
    <w:rsid w:val="00B71089"/>
    <w:rsid w:val="00B72269"/>
    <w:rsid w:val="00B86A07"/>
    <w:rsid w:val="00B9156F"/>
    <w:rsid w:val="00B96C6A"/>
    <w:rsid w:val="00BB1E31"/>
    <w:rsid w:val="00BB790F"/>
    <w:rsid w:val="00BC08D6"/>
    <w:rsid w:val="00BD1538"/>
    <w:rsid w:val="00BD2ED2"/>
    <w:rsid w:val="00BF0556"/>
    <w:rsid w:val="00C01FD1"/>
    <w:rsid w:val="00C6145B"/>
    <w:rsid w:val="00C77DD3"/>
    <w:rsid w:val="00C8087E"/>
    <w:rsid w:val="00C82E8B"/>
    <w:rsid w:val="00C96E92"/>
    <w:rsid w:val="00CB3074"/>
    <w:rsid w:val="00CF2782"/>
    <w:rsid w:val="00D04937"/>
    <w:rsid w:val="00D10321"/>
    <w:rsid w:val="00D30E77"/>
    <w:rsid w:val="00D36664"/>
    <w:rsid w:val="00D646E8"/>
    <w:rsid w:val="00D8738E"/>
    <w:rsid w:val="00DA66EC"/>
    <w:rsid w:val="00DC46AB"/>
    <w:rsid w:val="00DD0D65"/>
    <w:rsid w:val="00DD71B4"/>
    <w:rsid w:val="00E12F2D"/>
    <w:rsid w:val="00E32D3A"/>
    <w:rsid w:val="00E33B16"/>
    <w:rsid w:val="00E42B42"/>
    <w:rsid w:val="00E64542"/>
    <w:rsid w:val="00E64F15"/>
    <w:rsid w:val="00E925DE"/>
    <w:rsid w:val="00ED15A7"/>
    <w:rsid w:val="00ED368B"/>
    <w:rsid w:val="00ED4176"/>
    <w:rsid w:val="00ED50D9"/>
    <w:rsid w:val="00ED5E93"/>
    <w:rsid w:val="00F311DD"/>
    <w:rsid w:val="00F6389E"/>
    <w:rsid w:val="00F75903"/>
    <w:rsid w:val="00F8384D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  <w:style w:type="paragraph" w:styleId="Normlnywebov">
    <w:name w:val="Normal (Web)"/>
    <w:basedOn w:val="Normlny"/>
    <w:uiPriority w:val="99"/>
    <w:semiHidden/>
    <w:unhideWhenUsed/>
    <w:rsid w:val="00134C53"/>
    <w:pPr>
      <w:spacing w:before="100" w:beforeAutospacing="1" w:after="100" w:afterAutospacing="1"/>
    </w:pPr>
    <w:rPr>
      <w:lang w:val="sk-SK" w:eastAsia="sk-SK"/>
    </w:rPr>
  </w:style>
  <w:style w:type="character" w:customStyle="1" w:styleId="apple-tab-span">
    <w:name w:val="apple-tab-span"/>
    <w:basedOn w:val="Predvolenpsmoodseku"/>
    <w:rsid w:val="00134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y">
    <w:name w:val="Normal"/>
    <w:qFormat/>
    <w:rsid w:val="007F5E3D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73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qFormat/>
    <w:rsid w:val="00D873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qFormat/>
    <w:rsid w:val="00D873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D873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D873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D8738E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D8738E"/>
    <w:p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D8738E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D873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D8738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"/>
    <w:semiHidden/>
    <w:rsid w:val="00D8738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D873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D8738E"/>
    <w:rPr>
      <w:rFonts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D8738E"/>
    <w:rPr>
      <w:rFonts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D8738E"/>
    <w:rPr>
      <w:rFonts w:cs="Times New Roman"/>
      <w:b/>
      <w:bCs/>
    </w:rPr>
  </w:style>
  <w:style w:type="character" w:customStyle="1" w:styleId="Nadpis7Char">
    <w:name w:val="Nadpis 7 Char"/>
    <w:link w:val="Nadpis7"/>
    <w:uiPriority w:val="9"/>
    <w:semiHidden/>
    <w:rsid w:val="00D8738E"/>
    <w:rPr>
      <w:rFonts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D8738E"/>
    <w:rPr>
      <w:rFonts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D8738E"/>
    <w:rPr>
      <w:rFonts w:ascii="Cambria" w:eastAsia="Times New Roman" w:hAnsi="Cambria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D873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uiPriority w:val="10"/>
    <w:rsid w:val="00D873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8738E"/>
    <w:pPr>
      <w:spacing w:after="60"/>
      <w:jc w:val="center"/>
      <w:outlineLvl w:val="1"/>
    </w:pPr>
    <w:rPr>
      <w:rFonts w:ascii="Cambria" w:hAnsi="Cambria"/>
    </w:rPr>
  </w:style>
  <w:style w:type="character" w:customStyle="1" w:styleId="PodtitulChar">
    <w:name w:val="Podtitul Char"/>
    <w:link w:val="Podtitul"/>
    <w:uiPriority w:val="11"/>
    <w:rsid w:val="00D8738E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D8738E"/>
    <w:rPr>
      <w:b/>
      <w:bCs/>
    </w:rPr>
  </w:style>
  <w:style w:type="character" w:styleId="Zvraznenie">
    <w:name w:val="Emphasis"/>
    <w:uiPriority w:val="20"/>
    <w:qFormat/>
    <w:rsid w:val="00D8738E"/>
    <w:rPr>
      <w:rFonts w:ascii="Calibri" w:hAnsi="Calibri"/>
      <w:b/>
      <w:i/>
      <w:iCs/>
    </w:rPr>
  </w:style>
  <w:style w:type="paragraph" w:styleId="Bezriadkovania">
    <w:name w:val="No Spacing"/>
    <w:basedOn w:val="Normlny"/>
    <w:uiPriority w:val="1"/>
    <w:qFormat/>
    <w:rsid w:val="00D8738E"/>
    <w:rPr>
      <w:szCs w:val="32"/>
    </w:rPr>
  </w:style>
  <w:style w:type="paragraph" w:styleId="Odsekzoznamu">
    <w:name w:val="List Paragraph"/>
    <w:basedOn w:val="Normlny"/>
    <w:uiPriority w:val="34"/>
    <w:qFormat/>
    <w:rsid w:val="00D8738E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8738E"/>
    <w:rPr>
      <w:i/>
    </w:rPr>
  </w:style>
  <w:style w:type="character" w:customStyle="1" w:styleId="CitciaChar">
    <w:name w:val="Citácia Char"/>
    <w:link w:val="Citcia"/>
    <w:uiPriority w:val="29"/>
    <w:rsid w:val="00D8738E"/>
    <w:rPr>
      <w:i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8738E"/>
    <w:pPr>
      <w:ind w:left="720" w:right="720"/>
    </w:pPr>
    <w:rPr>
      <w:b/>
      <w:i/>
      <w:szCs w:val="22"/>
    </w:rPr>
  </w:style>
  <w:style w:type="character" w:customStyle="1" w:styleId="ZvraznencitciaChar">
    <w:name w:val="Zvýraznená citácia Char"/>
    <w:link w:val="Zvraznencitcia"/>
    <w:uiPriority w:val="30"/>
    <w:rsid w:val="00D8738E"/>
    <w:rPr>
      <w:b/>
      <w:i/>
      <w:sz w:val="24"/>
    </w:rPr>
  </w:style>
  <w:style w:type="character" w:styleId="Jemnzvraznenie">
    <w:name w:val="Subtle Emphasis"/>
    <w:uiPriority w:val="19"/>
    <w:qFormat/>
    <w:rsid w:val="00D8738E"/>
    <w:rPr>
      <w:i/>
      <w:color w:val="5A5A5A"/>
    </w:rPr>
  </w:style>
  <w:style w:type="character" w:styleId="Intenzvnezvraznenie">
    <w:name w:val="Intense Emphasis"/>
    <w:uiPriority w:val="21"/>
    <w:qFormat/>
    <w:rsid w:val="00D8738E"/>
    <w:rPr>
      <w:b/>
      <w:i/>
      <w:sz w:val="24"/>
      <w:szCs w:val="24"/>
      <w:u w:val="single"/>
    </w:rPr>
  </w:style>
  <w:style w:type="character" w:styleId="Jemnodkaz">
    <w:name w:val="Subtle Reference"/>
    <w:uiPriority w:val="31"/>
    <w:qFormat/>
    <w:rsid w:val="00D8738E"/>
    <w:rPr>
      <w:sz w:val="24"/>
      <w:szCs w:val="24"/>
      <w:u w:val="single"/>
    </w:rPr>
  </w:style>
  <w:style w:type="character" w:styleId="Intenzvnyodkaz">
    <w:name w:val="Intense Reference"/>
    <w:uiPriority w:val="32"/>
    <w:qFormat/>
    <w:rsid w:val="00D8738E"/>
    <w:rPr>
      <w:b/>
      <w:sz w:val="24"/>
      <w:u w:val="single"/>
    </w:rPr>
  </w:style>
  <w:style w:type="character" w:styleId="Nzovknihy">
    <w:name w:val="Book Title"/>
    <w:uiPriority w:val="33"/>
    <w:qFormat/>
    <w:rsid w:val="00D8738E"/>
    <w:rPr>
      <w:rFonts w:ascii="Cambria" w:eastAsia="Times New Roman" w:hAnsi="Cambria"/>
      <w:b/>
      <w:i/>
      <w:sz w:val="24"/>
      <w:szCs w:val="24"/>
    </w:rPr>
  </w:style>
  <w:style w:type="paragraph" w:styleId="Hlavikaobsahu">
    <w:name w:val="TOC Heading"/>
    <w:basedOn w:val="Nadpis1"/>
    <w:next w:val="Normlny"/>
    <w:uiPriority w:val="39"/>
    <w:qFormat/>
    <w:rsid w:val="00D8738E"/>
    <w:pPr>
      <w:outlineLvl w:val="9"/>
    </w:pPr>
  </w:style>
  <w:style w:type="paragraph" w:styleId="Zkladntext">
    <w:name w:val="Body Text"/>
    <w:basedOn w:val="Normlny"/>
    <w:link w:val="ZkladntextChar"/>
    <w:rsid w:val="00AA58E0"/>
    <w:rPr>
      <w:rFonts w:ascii="Palatino Linotype" w:hAnsi="Palatino Linotype"/>
      <w:bCs/>
      <w:sz w:val="22"/>
      <w:lang w:val="sk-SK" w:eastAsia="sk-SK"/>
    </w:rPr>
  </w:style>
  <w:style w:type="character" w:customStyle="1" w:styleId="ZkladntextChar">
    <w:name w:val="Základný text Char"/>
    <w:link w:val="Zkladntext"/>
    <w:rsid w:val="00AA58E0"/>
    <w:rPr>
      <w:rFonts w:ascii="Palatino Linotype" w:eastAsia="Times New Roman" w:hAnsi="Palatino Linotype"/>
      <w:bCs/>
      <w:szCs w:val="24"/>
      <w:lang w:val="sk-SK" w:eastAsia="sk-SK" w:bidi="ar-SA"/>
    </w:rPr>
  </w:style>
  <w:style w:type="paragraph" w:customStyle="1" w:styleId="Default">
    <w:name w:val="Default"/>
    <w:rsid w:val="00AA58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lavika">
    <w:name w:val="header"/>
    <w:basedOn w:val="Normlny"/>
    <w:link w:val="HlavikaChar"/>
    <w:unhideWhenUsed/>
    <w:rsid w:val="0074194F"/>
    <w:pPr>
      <w:tabs>
        <w:tab w:val="center" w:pos="4703"/>
        <w:tab w:val="right" w:pos="9406"/>
      </w:tabs>
    </w:pPr>
  </w:style>
  <w:style w:type="character" w:customStyle="1" w:styleId="HlavikaChar">
    <w:name w:val="Hlavička Char"/>
    <w:link w:val="Hlavik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4194F"/>
    <w:pPr>
      <w:tabs>
        <w:tab w:val="center" w:pos="4703"/>
        <w:tab w:val="right" w:pos="9406"/>
      </w:tabs>
    </w:pPr>
  </w:style>
  <w:style w:type="character" w:customStyle="1" w:styleId="PtaChar">
    <w:name w:val="Päta Char"/>
    <w:link w:val="Pta"/>
    <w:uiPriority w:val="99"/>
    <w:rsid w:val="0074194F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E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96E92"/>
    <w:rPr>
      <w:rFonts w:ascii="Tahoma" w:eastAsia="Times New Roman" w:hAnsi="Tahoma" w:cs="Tahoma"/>
      <w:sz w:val="16"/>
      <w:szCs w:val="16"/>
      <w:lang w:val="cs-CZ" w:eastAsia="cs-CZ"/>
    </w:rPr>
  </w:style>
  <w:style w:type="paragraph" w:styleId="Normlnywebov">
    <w:name w:val="Normal (Web)"/>
    <w:basedOn w:val="Normlny"/>
    <w:uiPriority w:val="99"/>
    <w:semiHidden/>
    <w:unhideWhenUsed/>
    <w:rsid w:val="00134C53"/>
    <w:pPr>
      <w:spacing w:before="100" w:beforeAutospacing="1" w:after="100" w:afterAutospacing="1"/>
    </w:pPr>
    <w:rPr>
      <w:lang w:val="sk-SK" w:eastAsia="sk-SK"/>
    </w:rPr>
  </w:style>
  <w:style w:type="character" w:customStyle="1" w:styleId="apple-tab-span">
    <w:name w:val="apple-tab-span"/>
    <w:basedOn w:val="Predvolenpsmoodseku"/>
    <w:rsid w:val="0013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F70B7-E90E-4CB6-98B9-8A5FF1EC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Žakarovce</Company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Samko</dc:creator>
  <cp:lastModifiedBy>Raduz</cp:lastModifiedBy>
  <cp:revision>2</cp:revision>
  <dcterms:created xsi:type="dcterms:W3CDTF">2021-09-05T16:36:00Z</dcterms:created>
  <dcterms:modified xsi:type="dcterms:W3CDTF">2021-09-05T16:36:00Z</dcterms:modified>
</cp:coreProperties>
</file>