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7F01" w:rsidRDefault="00014805">
      <w:pPr>
        <w:rPr>
          <w:rFonts w:ascii="Times New Roman" w:hAnsi="Times New Roman" w:cs="Times New Roman"/>
          <w:b/>
          <w:sz w:val="28"/>
          <w:szCs w:val="28"/>
          <w:u w:val="dotDotDash"/>
        </w:rPr>
      </w:pPr>
      <w:r w:rsidRPr="00E97F01">
        <w:rPr>
          <w:rFonts w:ascii="Times New Roman" w:hAnsi="Times New Roman" w:cs="Times New Roman"/>
          <w:b/>
          <w:sz w:val="28"/>
          <w:szCs w:val="28"/>
          <w:u w:val="dotDotDash"/>
        </w:rPr>
        <w:t>V uvedenom texte sa vyskytujú chyby, nájdite ich a opravte!</w:t>
      </w:r>
    </w:p>
    <w:p w:rsidR="005D547C" w:rsidRDefault="00E96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Opornú sústavu človeka tvorí kostra (aktívny pohybový aparát) pozostávajúci z 206 – 207 kostí. </w:t>
      </w:r>
      <w:r w:rsidR="006A7335">
        <w:rPr>
          <w:rFonts w:ascii="Times New Roman" w:hAnsi="Times New Roman" w:cs="Times New Roman"/>
          <w:sz w:val="24"/>
          <w:szCs w:val="24"/>
        </w:rPr>
        <w:t>Spojivové tkanivá: väzivo, kosť a šľacha predstavujú neodmysliteľnú súčasť opornej sústavy. Skladajú sa z buniek a medzibunkovej hmoty.</w:t>
      </w:r>
      <w:r w:rsidR="001C0BF1">
        <w:rPr>
          <w:rFonts w:ascii="Times New Roman" w:hAnsi="Times New Roman" w:cs="Times New Roman"/>
          <w:sz w:val="24"/>
          <w:szCs w:val="24"/>
        </w:rPr>
        <w:t xml:space="preserve"> Väzivo (</w:t>
      </w:r>
      <w:proofErr w:type="spellStart"/>
      <w:r w:rsidR="001C0BF1" w:rsidRPr="001C0BF1">
        <w:rPr>
          <w:rFonts w:ascii="Times New Roman" w:hAnsi="Times New Roman" w:cs="Times New Roman"/>
          <w:i/>
          <w:sz w:val="24"/>
          <w:szCs w:val="24"/>
        </w:rPr>
        <w:t>cartilago</w:t>
      </w:r>
      <w:proofErr w:type="spellEnd"/>
      <w:r w:rsidR="001C0BF1">
        <w:rPr>
          <w:rFonts w:ascii="Times New Roman" w:hAnsi="Times New Roman" w:cs="Times New Roman"/>
          <w:sz w:val="24"/>
          <w:szCs w:val="24"/>
        </w:rPr>
        <w:t xml:space="preserve">) je poddajné, odolné voči tlaku pozostáva z buniek </w:t>
      </w:r>
      <w:proofErr w:type="spellStart"/>
      <w:r w:rsidR="001C0BF1">
        <w:rPr>
          <w:rFonts w:ascii="Times New Roman" w:hAnsi="Times New Roman" w:cs="Times New Roman"/>
          <w:sz w:val="24"/>
          <w:szCs w:val="24"/>
        </w:rPr>
        <w:t>fibrocytov</w:t>
      </w:r>
      <w:proofErr w:type="spellEnd"/>
      <w:r w:rsidR="001C0BF1">
        <w:rPr>
          <w:rFonts w:ascii="Times New Roman" w:hAnsi="Times New Roman" w:cs="Times New Roman"/>
          <w:sz w:val="24"/>
          <w:szCs w:val="24"/>
        </w:rPr>
        <w:t xml:space="preserve">. </w:t>
      </w:r>
      <w:r w:rsidR="005D547C">
        <w:rPr>
          <w:rFonts w:ascii="Times New Roman" w:hAnsi="Times New Roman" w:cs="Times New Roman"/>
          <w:sz w:val="24"/>
          <w:szCs w:val="24"/>
        </w:rPr>
        <w:t xml:space="preserve">Najtvrdšie tkanivo v tele – kosť tvoria </w:t>
      </w:r>
      <w:proofErr w:type="spellStart"/>
      <w:r w:rsidR="005D547C">
        <w:rPr>
          <w:rFonts w:ascii="Times New Roman" w:hAnsi="Times New Roman" w:cs="Times New Roman"/>
          <w:sz w:val="24"/>
          <w:szCs w:val="24"/>
        </w:rPr>
        <w:t>osteocyty</w:t>
      </w:r>
      <w:proofErr w:type="spellEnd"/>
      <w:r w:rsidR="005D547C">
        <w:rPr>
          <w:rFonts w:ascii="Times New Roman" w:hAnsi="Times New Roman" w:cs="Times New Roman"/>
          <w:sz w:val="24"/>
          <w:szCs w:val="24"/>
        </w:rPr>
        <w:t xml:space="preserve"> a medzibunková hmota (50% voda, 20-25% organické látky). Kosti môžeme deliť podľa tvaru na: a.) dlhé – </w:t>
      </w:r>
      <w:proofErr w:type="spellStart"/>
      <w:r w:rsidR="005D547C">
        <w:rPr>
          <w:rFonts w:ascii="Times New Roman" w:hAnsi="Times New Roman" w:cs="Times New Roman"/>
          <w:sz w:val="24"/>
          <w:szCs w:val="24"/>
        </w:rPr>
        <w:t>scapula</w:t>
      </w:r>
      <w:proofErr w:type="spellEnd"/>
      <w:r w:rsidR="005D547C">
        <w:rPr>
          <w:rFonts w:ascii="Times New Roman" w:hAnsi="Times New Roman" w:cs="Times New Roman"/>
          <w:sz w:val="24"/>
          <w:szCs w:val="24"/>
        </w:rPr>
        <w:t xml:space="preserve">, b.)krátke – články prstov, c.) ploché – </w:t>
      </w:r>
      <w:proofErr w:type="spellStart"/>
      <w:r w:rsidR="005D547C">
        <w:rPr>
          <w:rFonts w:ascii="Times New Roman" w:hAnsi="Times New Roman" w:cs="Times New Roman"/>
          <w:sz w:val="24"/>
          <w:szCs w:val="24"/>
        </w:rPr>
        <w:t>femur</w:t>
      </w:r>
      <w:proofErr w:type="spellEnd"/>
      <w:r w:rsidR="005D547C">
        <w:rPr>
          <w:rFonts w:ascii="Times New Roman" w:hAnsi="Times New Roman" w:cs="Times New Roman"/>
          <w:sz w:val="24"/>
          <w:szCs w:val="24"/>
        </w:rPr>
        <w:t>.</w:t>
      </w:r>
    </w:p>
    <w:p w:rsidR="003B278B" w:rsidRDefault="005D5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povrchu každej kosti sa nachádza kostná dreň, zatiaľ čo je vnútro vypĺňa kompaktná kosť. Každá kosť je zložená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diafýz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 1 epifýzy. </w:t>
      </w:r>
    </w:p>
    <w:p w:rsidR="003B278B" w:rsidRDefault="003B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Lebka (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 skladá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čatí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neurocranium</w:t>
      </w:r>
      <w:proofErr w:type="spellEnd"/>
      <w:r w:rsidRPr="003B278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(tvárová) časť a 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splanchnocranium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(mozgová časť).</w:t>
      </w:r>
    </w:p>
    <w:p w:rsidR="00014805" w:rsidRDefault="003B278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patrí: 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frontale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nasale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parietale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sphenoidale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K </w:t>
      </w:r>
      <w:proofErr w:type="spellStart"/>
      <w:r>
        <w:rPr>
          <w:rFonts w:ascii="Times New Roman" w:hAnsi="Times New Roman" w:cs="Times New Roman"/>
          <w:sz w:val="24"/>
          <w:szCs w:val="24"/>
        </w:rPr>
        <w:t>splanchnocraniu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patria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: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zygomaticum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maxila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mandibula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temporale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>...</w:t>
      </w:r>
      <w:r w:rsidR="005D547C" w:rsidRPr="006B70C2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004603" w:rsidRDefault="00C20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kostra (</w:t>
      </w:r>
      <w:proofErr w:type="spellStart"/>
      <w:r w:rsidRPr="00C20A60">
        <w:rPr>
          <w:rFonts w:ascii="Times New Roman" w:hAnsi="Times New Roman" w:cs="Times New Roman"/>
          <w:i/>
          <w:sz w:val="24"/>
          <w:szCs w:val="24"/>
        </w:rPr>
        <w:t>endoskelet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typická pre väčšinu stavovcov, zatiaľ čo </w:t>
      </w:r>
      <w:proofErr w:type="spellStart"/>
      <w:r w:rsidRPr="00C20A60">
        <w:rPr>
          <w:rFonts w:ascii="Times New Roman" w:hAnsi="Times New Roman" w:cs="Times New Roman"/>
          <w:i/>
          <w:sz w:val="24"/>
          <w:szCs w:val="24"/>
        </w:rPr>
        <w:t>exoskelet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väčšinu bezstavovcov.</w:t>
      </w:r>
    </w:p>
    <w:p w:rsidR="00542A4E" w:rsidRDefault="00113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Pohyb organizmov môže byť priamy alebo nepriamy.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pohybujú </w:t>
      </w:r>
      <w:r w:rsidR="0035181A">
        <w:rPr>
          <w:rFonts w:ascii="Times New Roman" w:hAnsi="Times New Roman" w:cs="Times New Roman"/>
          <w:sz w:val="24"/>
          <w:szCs w:val="24"/>
        </w:rPr>
        <w:t xml:space="preserve">pomocou svalnatej nohy alebo </w:t>
      </w:r>
      <w:proofErr w:type="spellStart"/>
      <w:r w:rsidR="0035181A">
        <w:rPr>
          <w:rFonts w:ascii="Times New Roman" w:hAnsi="Times New Roman" w:cs="Times New Roman"/>
          <w:sz w:val="24"/>
          <w:szCs w:val="24"/>
        </w:rPr>
        <w:t>kožnosvalového</w:t>
      </w:r>
      <w:proofErr w:type="spellEnd"/>
      <w:r w:rsidR="0035181A">
        <w:rPr>
          <w:rFonts w:ascii="Times New Roman" w:hAnsi="Times New Roman" w:cs="Times New Roman"/>
          <w:sz w:val="24"/>
          <w:szCs w:val="24"/>
        </w:rPr>
        <w:t xml:space="preserve"> vaku.</w:t>
      </w:r>
    </w:p>
    <w:p w:rsidR="0032526E" w:rsidRDefault="0032526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Svalová sústava predstavuje aktívny pohybový aparát. Pozostáva z 500 svalov. Poznáme 3 typy svalového tkaniva: priečne pruhované, kostrové (hladké) a srdcový sval. Každý sval je z vonkajšej strany tvorený z hlavy, bruška a chvosta.</w:t>
      </w:r>
    </w:p>
    <w:p w:rsidR="00E97F01" w:rsidRDefault="00E97F01" w:rsidP="00E97F01">
      <w:pPr>
        <w:rPr>
          <w:rFonts w:ascii="Times New Roman" w:hAnsi="Times New Roman" w:cs="Times New Roman"/>
          <w:b/>
          <w:sz w:val="28"/>
          <w:szCs w:val="28"/>
          <w:u w:val="dotDotDash"/>
        </w:rPr>
      </w:pPr>
    </w:p>
    <w:p w:rsidR="00E97F01" w:rsidRPr="00E97F01" w:rsidRDefault="00E97F01" w:rsidP="00E97F01">
      <w:pPr>
        <w:rPr>
          <w:rFonts w:ascii="Times New Roman" w:hAnsi="Times New Roman" w:cs="Times New Roman"/>
          <w:b/>
          <w:sz w:val="28"/>
          <w:szCs w:val="28"/>
          <w:u w:val="dotDotDash"/>
        </w:rPr>
      </w:pPr>
      <w:r w:rsidRPr="00E97F01">
        <w:rPr>
          <w:rFonts w:ascii="Times New Roman" w:hAnsi="Times New Roman" w:cs="Times New Roman"/>
          <w:b/>
          <w:sz w:val="28"/>
          <w:szCs w:val="28"/>
          <w:u w:val="dotDotDash"/>
        </w:rPr>
        <w:t>V uvedenom texte sa vyskytujú chyby, nájdite ich a opravte!</w:t>
      </w:r>
    </w:p>
    <w:p w:rsidR="00E97F01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Opornú sústavu človeka tvorí kostra (aktívny pohybový aparát) pozostávajúci z 206 – 207 kostí. Spojivové tkanivá: väzivo, kosť a šľacha predstavujú neodmysliteľnú súčasť opornej sústavy. Skladajú sa z buniek a medzibunkovej hmoty. Väzivo (</w:t>
      </w:r>
      <w:proofErr w:type="spellStart"/>
      <w:r w:rsidRPr="001C0BF1">
        <w:rPr>
          <w:rFonts w:ascii="Times New Roman" w:hAnsi="Times New Roman" w:cs="Times New Roman"/>
          <w:i/>
          <w:sz w:val="24"/>
          <w:szCs w:val="24"/>
        </w:rPr>
        <w:t>cartilago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poddajné, odolné voči tlaku pozostáva z buniek </w:t>
      </w:r>
      <w:proofErr w:type="spellStart"/>
      <w:r>
        <w:rPr>
          <w:rFonts w:ascii="Times New Roman" w:hAnsi="Times New Roman" w:cs="Times New Roman"/>
          <w:sz w:val="24"/>
          <w:szCs w:val="24"/>
        </w:rPr>
        <w:t>fibrocytov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Najtvrdšie tkanivo v tele – kosť tvoria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osteocyty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medzibunková hmota (50% voda, 20-25% organické látky). Kosti môžeme deliť podľa tvaru na: a.) dlhé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b.)krátke – články prstov, c.) ploché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femur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7F01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povrchu každej kosti sa nachádza kostná dreň, zatiaľ čo je vnútro vypĺňa kompaktná kosť. Každá kosť je zložená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diafýz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 1 epifýzy. </w:t>
      </w:r>
    </w:p>
    <w:p w:rsidR="00E97F01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Lebka (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sa skladá z 2 </w:t>
      </w:r>
      <w:proofErr w:type="spellStart"/>
      <w:r>
        <w:rPr>
          <w:rFonts w:ascii="Times New Roman" w:hAnsi="Times New Roman" w:cs="Times New Roman"/>
          <w:sz w:val="24"/>
          <w:szCs w:val="24"/>
        </w:rPr>
        <w:t>čatí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neurocranium</w:t>
      </w:r>
      <w:proofErr w:type="spellEnd"/>
      <w:r w:rsidRPr="003B278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(tvárová) časť a </w:t>
      </w:r>
      <w:proofErr w:type="spellStart"/>
      <w:r w:rsidRPr="003B278B">
        <w:rPr>
          <w:rFonts w:ascii="Times New Roman" w:hAnsi="Times New Roman" w:cs="Times New Roman"/>
          <w:i/>
          <w:sz w:val="24"/>
          <w:szCs w:val="24"/>
        </w:rPr>
        <w:t>splanchnocranium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(mozgová časť).</w:t>
      </w:r>
    </w:p>
    <w:p w:rsidR="00E97F01" w:rsidRDefault="00E97F01" w:rsidP="00E97F0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patrí: 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frontale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nasale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parietale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sphenoidale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 K </w:t>
      </w:r>
      <w:proofErr w:type="spellStart"/>
      <w:r>
        <w:rPr>
          <w:rFonts w:ascii="Times New Roman" w:hAnsi="Times New Roman" w:cs="Times New Roman"/>
          <w:sz w:val="24"/>
          <w:szCs w:val="24"/>
        </w:rPr>
        <w:t>splanchnocraniu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patria</w:t>
      </w:r>
      <w:r w:rsidRPr="006B70C2">
        <w:rPr>
          <w:rFonts w:ascii="Times New Roman" w:hAnsi="Times New Roman" w:cs="Times New Roman"/>
          <w:i/>
          <w:sz w:val="24"/>
          <w:szCs w:val="24"/>
        </w:rPr>
        <w:t xml:space="preserve">: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zygomaticum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maxila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mandibula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, os </w:t>
      </w:r>
      <w:proofErr w:type="spellStart"/>
      <w:r w:rsidRPr="006B70C2">
        <w:rPr>
          <w:rFonts w:ascii="Times New Roman" w:hAnsi="Times New Roman" w:cs="Times New Roman"/>
          <w:i/>
          <w:sz w:val="24"/>
          <w:szCs w:val="24"/>
        </w:rPr>
        <w:t>temporale</w:t>
      </w:r>
      <w:proofErr w:type="spellEnd"/>
      <w:r w:rsidRPr="006B70C2">
        <w:rPr>
          <w:rFonts w:ascii="Times New Roman" w:hAnsi="Times New Roman" w:cs="Times New Roman"/>
          <w:i/>
          <w:sz w:val="24"/>
          <w:szCs w:val="24"/>
        </w:rPr>
        <w:t xml:space="preserve">...  </w:t>
      </w:r>
    </w:p>
    <w:p w:rsidR="00E97F01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Vonkajšia kostra (</w:t>
      </w:r>
      <w:proofErr w:type="spellStart"/>
      <w:r w:rsidRPr="00C20A60">
        <w:rPr>
          <w:rFonts w:ascii="Times New Roman" w:hAnsi="Times New Roman" w:cs="Times New Roman"/>
          <w:i/>
          <w:sz w:val="24"/>
          <w:szCs w:val="24"/>
        </w:rPr>
        <w:t>endoskelet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je typická pre väčšinu stavovcov, zatiaľ čo </w:t>
      </w:r>
      <w:proofErr w:type="spellStart"/>
      <w:r w:rsidRPr="00C20A60">
        <w:rPr>
          <w:rFonts w:ascii="Times New Roman" w:hAnsi="Times New Roman" w:cs="Times New Roman"/>
          <w:i/>
          <w:sz w:val="24"/>
          <w:szCs w:val="24"/>
        </w:rPr>
        <w:t>exoskelet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väčšinu bezstavovcov.</w:t>
      </w:r>
    </w:p>
    <w:p w:rsidR="00E97F01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Pohyb organizmov môže byť priamy alebo nepriamy.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pohybujú pomocou svalnatej nohy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kožnosvalového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vaku.</w:t>
      </w:r>
    </w:p>
    <w:p w:rsidR="00E97F01" w:rsidRPr="00004603" w:rsidRDefault="00E97F01" w:rsidP="00E9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Svalová sústava predstavuje aktívny pohybový aparát. Pozostáva z 500 svalov. Poznáme 3 typy svalového tkaniva: priečne pruhované, kostrové (hladké) a srdcový sval. Každý sval je z vonkajšej strany tvorený z hlavy, bruška a chvosta.</w:t>
      </w:r>
    </w:p>
    <w:sectPr w:rsidR="00E97F01" w:rsidRPr="00004603" w:rsidSect="00014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4805"/>
    <w:rsid w:val="00004603"/>
    <w:rsid w:val="00014805"/>
    <w:rsid w:val="00113D46"/>
    <w:rsid w:val="001C0BF1"/>
    <w:rsid w:val="0032526E"/>
    <w:rsid w:val="0035181A"/>
    <w:rsid w:val="003B278B"/>
    <w:rsid w:val="00542A4E"/>
    <w:rsid w:val="005D547C"/>
    <w:rsid w:val="006A7335"/>
    <w:rsid w:val="006B70C2"/>
    <w:rsid w:val="00BF0AB7"/>
    <w:rsid w:val="00C20A60"/>
    <w:rsid w:val="00E96F76"/>
    <w:rsid w:val="00E9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2016-10-02T08:17:00Z</dcterms:created>
  <dcterms:modified xsi:type="dcterms:W3CDTF">2016-10-02T08:31:00Z</dcterms:modified>
</cp:coreProperties>
</file>