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3FF99" w14:textId="7E26B18E" w:rsidR="00CD179B" w:rsidRDefault="006B4F6C" w:rsidP="002652D3">
      <w:pPr>
        <w:spacing w:after="1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B4F6C">
        <w:rPr>
          <w:rFonts w:ascii="Times New Roman" w:hAnsi="Times New Roman" w:cs="Times New Roman"/>
          <w:b/>
          <w:bCs/>
          <w:sz w:val="24"/>
          <w:szCs w:val="24"/>
        </w:rPr>
        <w:t>Okruhy otázok na skúšku z predmetu Didaktika dejepisu 2</w:t>
      </w:r>
    </w:p>
    <w:p w14:paraId="444F8A7B" w14:textId="77777777" w:rsidR="00470637" w:rsidRPr="006B4F6C" w:rsidRDefault="00470637" w:rsidP="002652D3">
      <w:pPr>
        <w:spacing w:after="1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73CF1E4" w14:textId="7C59A2F7" w:rsidR="006B4F6C" w:rsidRPr="006B4F6C" w:rsidRDefault="006B4F6C" w:rsidP="002652D3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4F6C">
        <w:rPr>
          <w:rFonts w:ascii="Times New Roman" w:hAnsi="Times New Roman" w:cs="Times New Roman"/>
          <w:sz w:val="24"/>
          <w:szCs w:val="24"/>
        </w:rPr>
        <w:t>1. Učebnice dejepisu pre základné školy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470637">
        <w:rPr>
          <w:rFonts w:ascii="Times New Roman" w:hAnsi="Times New Roman" w:cs="Times New Roman"/>
          <w:sz w:val="24"/>
          <w:szCs w:val="24"/>
        </w:rPr>
        <w:t xml:space="preserve">učebnice dejepisu pre </w:t>
      </w:r>
      <w:r w:rsidRPr="006B4F6C">
        <w:rPr>
          <w:rFonts w:ascii="Times New Roman" w:hAnsi="Times New Roman" w:cs="Times New Roman"/>
          <w:sz w:val="24"/>
          <w:szCs w:val="24"/>
        </w:rPr>
        <w:t>gymnáziá</w:t>
      </w:r>
      <w:r>
        <w:rPr>
          <w:rFonts w:ascii="Times New Roman" w:hAnsi="Times New Roman" w:cs="Times New Roman"/>
          <w:sz w:val="24"/>
          <w:szCs w:val="24"/>
        </w:rPr>
        <w:t xml:space="preserve"> a stredné školy</w:t>
      </w:r>
    </w:p>
    <w:p w14:paraId="25421892" w14:textId="37B5300B" w:rsidR="006B4F6C" w:rsidRDefault="006B4F6C" w:rsidP="002652D3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4F6C">
        <w:rPr>
          <w:rFonts w:ascii="Times New Roman" w:hAnsi="Times New Roman" w:cs="Times New Roman"/>
          <w:sz w:val="24"/>
          <w:szCs w:val="24"/>
        </w:rPr>
        <w:t xml:space="preserve">2. Inovovaný ŠVP </w:t>
      </w:r>
      <w:r w:rsidR="00470637">
        <w:rPr>
          <w:rFonts w:ascii="Times New Roman" w:hAnsi="Times New Roman" w:cs="Times New Roman"/>
          <w:sz w:val="24"/>
          <w:szCs w:val="24"/>
        </w:rPr>
        <w:t xml:space="preserve">pre </w:t>
      </w:r>
      <w:r w:rsidRPr="006B4F6C">
        <w:rPr>
          <w:rFonts w:ascii="Times New Roman" w:hAnsi="Times New Roman" w:cs="Times New Roman"/>
          <w:sz w:val="24"/>
          <w:szCs w:val="24"/>
        </w:rPr>
        <w:t>základné školy</w:t>
      </w:r>
      <w:r w:rsidR="00470637">
        <w:rPr>
          <w:rFonts w:ascii="Times New Roman" w:hAnsi="Times New Roman" w:cs="Times New Roman"/>
          <w:sz w:val="24"/>
          <w:szCs w:val="24"/>
        </w:rPr>
        <w:t xml:space="preserve">, </w:t>
      </w:r>
      <w:r w:rsidR="00470637" w:rsidRPr="006B4F6C">
        <w:rPr>
          <w:rFonts w:ascii="Times New Roman" w:hAnsi="Times New Roman" w:cs="Times New Roman"/>
          <w:sz w:val="24"/>
          <w:szCs w:val="24"/>
        </w:rPr>
        <w:t>Inovovaný</w:t>
      </w:r>
      <w:r w:rsidR="00470637">
        <w:rPr>
          <w:rFonts w:ascii="Times New Roman" w:hAnsi="Times New Roman" w:cs="Times New Roman"/>
          <w:sz w:val="24"/>
          <w:szCs w:val="24"/>
        </w:rPr>
        <w:t xml:space="preserve"> ŠVP pre</w:t>
      </w:r>
      <w:r w:rsidRPr="006B4F6C">
        <w:rPr>
          <w:rFonts w:ascii="Times New Roman" w:hAnsi="Times New Roman" w:cs="Times New Roman"/>
          <w:sz w:val="24"/>
          <w:szCs w:val="24"/>
        </w:rPr>
        <w:t xml:space="preserve"> gymnáziá so štvorročným a päťročným vzdelávacím programom</w:t>
      </w:r>
    </w:p>
    <w:p w14:paraId="1D3D2A75" w14:textId="1B1D40AE" w:rsidR="006B4F6C" w:rsidRPr="006B4F6C" w:rsidRDefault="006B4F6C" w:rsidP="002652D3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6B4F6C">
        <w:rPr>
          <w:rFonts w:ascii="Times New Roman" w:hAnsi="Times New Roman" w:cs="Times New Roman"/>
          <w:sz w:val="24"/>
          <w:szCs w:val="24"/>
        </w:rPr>
        <w:t xml:space="preserve">Vzdelávací štandard pre študijné odbory, ktorých absolvovaním žiak získa úplné stredné odborné vzdelanie  </w:t>
      </w:r>
    </w:p>
    <w:p w14:paraId="1E77A277" w14:textId="6139DE90" w:rsidR="006B4F6C" w:rsidRPr="006B4F6C" w:rsidRDefault="006B4F6C" w:rsidP="002652D3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6B4F6C">
        <w:rPr>
          <w:rFonts w:ascii="Times New Roman" w:hAnsi="Times New Roman" w:cs="Times New Roman"/>
          <w:sz w:val="24"/>
          <w:szCs w:val="24"/>
        </w:rPr>
        <w:t>. Vyučovacia hodina dejepisu</w:t>
      </w:r>
      <w:r w:rsidR="00470637">
        <w:rPr>
          <w:rFonts w:ascii="Times New Roman" w:hAnsi="Times New Roman" w:cs="Times New Roman"/>
          <w:sz w:val="24"/>
          <w:szCs w:val="24"/>
        </w:rPr>
        <w:t>, projekt vyučovacej hodiny dejepisu</w:t>
      </w:r>
    </w:p>
    <w:p w14:paraId="36604D9A" w14:textId="06F262D0" w:rsidR="006B4F6C" w:rsidRDefault="006B4F6C" w:rsidP="002652D3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Pr="006B4F6C">
        <w:rPr>
          <w:rFonts w:ascii="Times New Roman" w:hAnsi="Times New Roman" w:cs="Times New Roman"/>
          <w:sz w:val="24"/>
          <w:szCs w:val="24"/>
        </w:rPr>
        <w:t>. Dejepisná vychádzka, dejepisná exkurzia</w:t>
      </w:r>
    </w:p>
    <w:p w14:paraId="59033904" w14:textId="009EF35F" w:rsidR="006B4F6C" w:rsidRPr="006B4F6C" w:rsidRDefault="006B4F6C" w:rsidP="002652D3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H</w:t>
      </w:r>
      <w:r w:rsidRPr="006B4F6C">
        <w:rPr>
          <w:rFonts w:ascii="Times New Roman" w:hAnsi="Times New Roman" w:cs="Times New Roman"/>
          <w:sz w:val="24"/>
          <w:szCs w:val="24"/>
        </w:rPr>
        <w:t>istorický záujmový útvar, dejepisná olympiáda</w:t>
      </w:r>
    </w:p>
    <w:p w14:paraId="0A59CD94" w14:textId="15BAC452" w:rsidR="006B4F6C" w:rsidRDefault="006B4F6C" w:rsidP="002652D3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Pr="006B4F6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Osobnosť učiteľa</w:t>
      </w:r>
    </w:p>
    <w:p w14:paraId="334BDDEE" w14:textId="584181AA" w:rsidR="006B4F6C" w:rsidRDefault="006B4F6C" w:rsidP="002652D3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 Školský dejepis a múzeum</w:t>
      </w:r>
    </w:p>
    <w:p w14:paraId="713B8A52" w14:textId="2F13BD41" w:rsidR="006B4F6C" w:rsidRDefault="006B4F6C" w:rsidP="002652D3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</w:t>
      </w:r>
      <w:r w:rsidR="002652D3">
        <w:rPr>
          <w:rFonts w:ascii="Times New Roman" w:hAnsi="Times New Roman" w:cs="Times New Roman"/>
          <w:sz w:val="24"/>
          <w:szCs w:val="24"/>
        </w:rPr>
        <w:t>Didaktické média v dejepise</w:t>
      </w:r>
    </w:p>
    <w:p w14:paraId="4D95E3DD" w14:textId="4C4A75B3" w:rsidR="006B4F6C" w:rsidRDefault="006B4F6C" w:rsidP="002652D3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</w:t>
      </w:r>
      <w:r w:rsidR="002652D3">
        <w:rPr>
          <w:rFonts w:ascii="Times New Roman" w:hAnsi="Times New Roman" w:cs="Times New Roman"/>
          <w:sz w:val="24"/>
          <w:szCs w:val="24"/>
        </w:rPr>
        <w:t>Legislatíva SR</w:t>
      </w:r>
    </w:p>
    <w:p w14:paraId="204A382A" w14:textId="4B901327" w:rsidR="006B4F6C" w:rsidRPr="006B4F6C" w:rsidRDefault="006B4F6C" w:rsidP="002652D3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6B4F6C" w:rsidRPr="006B4F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F6C"/>
    <w:rsid w:val="00077F38"/>
    <w:rsid w:val="002652D3"/>
    <w:rsid w:val="00470637"/>
    <w:rsid w:val="006B4F6C"/>
    <w:rsid w:val="00CD1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3160C"/>
  <w15:chartTrackingRefBased/>
  <w15:docId w15:val="{DF9446C8-ECC6-4908-9612-15EF49AFC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3139BC99EA94546ABD8D1B03774A30E" ma:contentTypeVersion="12" ma:contentTypeDescription="Vytvoří nový dokument" ma:contentTypeScope="" ma:versionID="c48b104d4dcc3fd6788aedb3a5b9fada">
  <xsd:schema xmlns:xsd="http://www.w3.org/2001/XMLSchema" xmlns:xs="http://www.w3.org/2001/XMLSchema" xmlns:p="http://schemas.microsoft.com/office/2006/metadata/properties" xmlns:ns2="92c37e74-4dd0-41a2-a589-c2f12538dcff" xmlns:ns3="d1ae019f-e698-4728-a654-b65998c80ea2" targetNamespace="http://schemas.microsoft.com/office/2006/metadata/properties" ma:root="true" ma:fieldsID="279cb63ed35c07a783875ac768a728f5" ns2:_="" ns3:_="">
    <xsd:import namespace="92c37e74-4dd0-41a2-a589-c2f12538dcff"/>
    <xsd:import namespace="d1ae019f-e698-4728-a654-b65998c80e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c37e74-4dd0-41a2-a589-c2f12538dc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Značky obrázků" ma:readOnly="false" ma:fieldId="{5cf76f15-5ced-4ddc-b409-7134ff3c332f}" ma:taxonomyMulti="true" ma:sspId="aec57c19-4921-42e9-8934-4ea3bad1746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ae019f-e698-4728-a654-b65998c80ea2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fae145c-c8b3-45d0-9111-e49ea5e285da}" ma:internalName="TaxCatchAll" ma:showField="CatchAllData" ma:web="d1ae019f-e698-4728-a654-b65998c80ea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c37e74-4dd0-41a2-a589-c2f12538dcff">
      <Terms xmlns="http://schemas.microsoft.com/office/infopath/2007/PartnerControls"/>
    </lcf76f155ced4ddcb4097134ff3c332f>
    <TaxCatchAll xmlns="d1ae019f-e698-4728-a654-b65998c80ea2" xsi:nil="true"/>
  </documentManagement>
</p:properties>
</file>

<file path=customXml/itemProps1.xml><?xml version="1.0" encoding="utf-8"?>
<ds:datastoreItem xmlns:ds="http://schemas.openxmlformats.org/officeDocument/2006/customXml" ds:itemID="{6692A75B-3F9F-477C-A076-4B17EC89CC3E}"/>
</file>

<file path=customXml/itemProps2.xml><?xml version="1.0" encoding="utf-8"?>
<ds:datastoreItem xmlns:ds="http://schemas.openxmlformats.org/officeDocument/2006/customXml" ds:itemID="{DAD73433-5DC4-4273-BE67-6177DD7358C5}"/>
</file>

<file path=customXml/itemProps3.xml><?xml version="1.0" encoding="utf-8"?>
<ds:datastoreItem xmlns:ds="http://schemas.openxmlformats.org/officeDocument/2006/customXml" ds:itemID="{8243402B-2693-4777-9081-9ADBC87B4AB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Hoptová Luciána</dc:creator>
  <cp:keywords/>
  <dc:description/>
  <cp:lastModifiedBy>Hoptová Luciána</cp:lastModifiedBy>
  <cp:revision>3</cp:revision>
  <dcterms:created xsi:type="dcterms:W3CDTF">2023-04-27T20:04:00Z</dcterms:created>
  <dcterms:modified xsi:type="dcterms:W3CDTF">2023-04-27T20:50:00Z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0x01010083139BC99EA94546ABD8D1B03774A30E</vt:lpwstr>
  </property>
</Properties>
</file>