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70EF1" w:rsidRDefault="0002421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1.</w:t>
      </w:r>
      <w:r w:rsidR="00D91101" w:rsidRPr="00B70EF1">
        <w:rPr>
          <w:rFonts w:ascii="Times New Roman" w:hAnsi="Times New Roman" w:cs="Times New Roman"/>
          <w:b/>
          <w:sz w:val="32"/>
          <w:szCs w:val="32"/>
          <w:u w:val="single"/>
        </w:rPr>
        <w:t>Nájdi chybné informácie a oprav ich!</w:t>
      </w:r>
    </w:p>
    <w:p w:rsidR="00D91101" w:rsidRDefault="00B70EF1">
      <w:pPr>
        <w:rPr>
          <w:rFonts w:ascii="Times New Roman" w:hAnsi="Times New Roman" w:cs="Times New Roman"/>
          <w:sz w:val="24"/>
          <w:szCs w:val="24"/>
        </w:rPr>
      </w:pPr>
      <w:r w:rsidRPr="00B70EF1">
        <w:rPr>
          <w:rFonts w:ascii="Times New Roman" w:hAnsi="Times New Roman" w:cs="Times New Roman"/>
          <w:b/>
          <w:i/>
          <w:sz w:val="24"/>
          <w:szCs w:val="24"/>
        </w:rPr>
        <w:t>Krajinná sféra Zeme</w:t>
      </w:r>
      <w:r>
        <w:rPr>
          <w:rFonts w:ascii="Times New Roman" w:hAnsi="Times New Roman" w:cs="Times New Roman"/>
          <w:sz w:val="24"/>
          <w:szCs w:val="24"/>
        </w:rPr>
        <w:t xml:space="preserve"> (KSZ) bola vždy objektom štúdia geografie. KSZ predstavuje to isté, čo krajina.</w:t>
      </w:r>
    </w:p>
    <w:p w:rsidR="00B70EF1" w:rsidRDefault="00B7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Skladá sa z 2 čiastkových sfér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fyzickogeografická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sféra a </w:t>
      </w:r>
      <w:proofErr w:type="spellStart"/>
      <w:r>
        <w:rPr>
          <w:rFonts w:ascii="Times New Roman" w:hAnsi="Times New Roman" w:cs="Times New Roman"/>
          <w:sz w:val="24"/>
          <w:szCs w:val="24"/>
        </w:rPr>
        <w:t>humánnogeografická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sféra.</w:t>
      </w:r>
    </w:p>
    <w:p w:rsidR="00B70EF1" w:rsidRDefault="00B70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Jednou z účelových vlastností prírodnej krajiny je napr. </w:t>
      </w:r>
      <w:r w:rsidRPr="00B70EF1">
        <w:rPr>
          <w:rFonts w:ascii="Times New Roman" w:hAnsi="Times New Roman" w:cs="Times New Roman"/>
          <w:b/>
          <w:i/>
          <w:sz w:val="24"/>
          <w:szCs w:val="24"/>
        </w:rPr>
        <w:t>krajinný potenciál</w:t>
      </w:r>
      <w:r>
        <w:rPr>
          <w:rFonts w:ascii="Times New Roman" w:hAnsi="Times New Roman" w:cs="Times New Roman"/>
          <w:sz w:val="24"/>
          <w:szCs w:val="24"/>
        </w:rPr>
        <w:t xml:space="preserve">, čo predstavuje časovú premenlivosť krajiny. </w:t>
      </w:r>
    </w:p>
    <w:p w:rsidR="00B70EF1" w:rsidRDefault="00B70EF1">
      <w:pPr>
        <w:rPr>
          <w:rFonts w:ascii="Times New Roman" w:hAnsi="Times New Roman" w:cs="Times New Roman"/>
          <w:sz w:val="24"/>
          <w:szCs w:val="24"/>
        </w:rPr>
      </w:pPr>
      <w:r w:rsidRPr="00B70EF1">
        <w:rPr>
          <w:rFonts w:ascii="Times New Roman" w:hAnsi="Times New Roman" w:cs="Times New Roman"/>
          <w:b/>
          <w:i/>
          <w:sz w:val="24"/>
          <w:szCs w:val="24"/>
        </w:rPr>
        <w:t>Diverzita krajiny</w:t>
      </w:r>
      <w:r>
        <w:rPr>
          <w:rFonts w:ascii="Times New Roman" w:hAnsi="Times New Roman" w:cs="Times New Roman"/>
          <w:sz w:val="24"/>
          <w:szCs w:val="24"/>
        </w:rPr>
        <w:t xml:space="preserve"> je priestorová premenlivosť krajiny. Môže byť vysoká (napr. v lese mierneho pásma, pretože les sa tu počas roka mení vplyvom striedania ročných období) a nízka (napr. v pralese).</w:t>
      </w:r>
    </w:p>
    <w:p w:rsidR="00B70EF1" w:rsidRDefault="00B70EF1">
      <w:pPr>
        <w:rPr>
          <w:rFonts w:ascii="Times New Roman" w:hAnsi="Times New Roman" w:cs="Times New Roman"/>
          <w:sz w:val="24"/>
          <w:szCs w:val="24"/>
        </w:rPr>
      </w:pPr>
      <w:r w:rsidRPr="0063597B">
        <w:rPr>
          <w:rFonts w:ascii="Times New Roman" w:hAnsi="Times New Roman" w:cs="Times New Roman"/>
          <w:b/>
          <w:i/>
          <w:sz w:val="24"/>
          <w:szCs w:val="24"/>
        </w:rPr>
        <w:t>Ekologická</w:t>
      </w:r>
      <w:r w:rsidRPr="00B70EF1">
        <w:rPr>
          <w:rFonts w:ascii="Times New Roman" w:hAnsi="Times New Roman" w:cs="Times New Roman"/>
          <w:b/>
          <w:i/>
          <w:sz w:val="24"/>
          <w:szCs w:val="24"/>
        </w:rPr>
        <w:t xml:space="preserve"> stabilita</w:t>
      </w:r>
      <w:r>
        <w:rPr>
          <w:rFonts w:ascii="Times New Roman" w:hAnsi="Times New Roman" w:cs="Times New Roman"/>
          <w:sz w:val="24"/>
          <w:szCs w:val="24"/>
        </w:rPr>
        <w:t xml:space="preserve"> je schopnosť krajiny odolávať vonkajším rušivým vplyvom vlastnými mechanizmami.</w:t>
      </w:r>
    </w:p>
    <w:p w:rsidR="00B70EF1" w:rsidRDefault="00B70EF1">
      <w:pPr>
        <w:rPr>
          <w:rFonts w:ascii="Times New Roman" w:hAnsi="Times New Roman" w:cs="Times New Roman"/>
          <w:sz w:val="24"/>
          <w:szCs w:val="24"/>
        </w:rPr>
      </w:pPr>
      <w:r w:rsidRPr="007108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10883" w:rsidRPr="00710883">
        <w:rPr>
          <w:rFonts w:ascii="Times New Roman" w:hAnsi="Times New Roman" w:cs="Times New Roman"/>
          <w:b/>
          <w:i/>
          <w:sz w:val="24"/>
          <w:szCs w:val="24"/>
        </w:rPr>
        <w:t>Prírodné zdroje</w:t>
      </w:r>
      <w:r w:rsidR="00710883">
        <w:rPr>
          <w:rFonts w:ascii="Times New Roman" w:hAnsi="Times New Roman" w:cs="Times New Roman"/>
          <w:sz w:val="24"/>
          <w:szCs w:val="24"/>
        </w:rPr>
        <w:t xml:space="preserve"> sú prírodné prvky, ktoré človek vyberá z ich pôvodného stavu a včleňuje ich do výrobného procesu. Prírodné zdroje delíme podľa 2 kritérií: ______________________________________________</w:t>
      </w:r>
    </w:p>
    <w:p w:rsidR="00710883" w:rsidRDefault="0071088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________________________________________________________________________________.</w:t>
      </w:r>
    </w:p>
    <w:p w:rsidR="006533DE" w:rsidRPr="0063597B" w:rsidRDefault="000242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597B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="00EF00A4" w:rsidRPr="0063597B">
        <w:rPr>
          <w:rFonts w:ascii="Times New Roman" w:hAnsi="Times New Roman" w:cs="Times New Roman"/>
          <w:b/>
          <w:sz w:val="28"/>
          <w:szCs w:val="28"/>
          <w:u w:val="single"/>
        </w:rPr>
        <w:t>Definuj pojmy:</w:t>
      </w:r>
    </w:p>
    <w:p w:rsidR="00EF00A4" w:rsidRDefault="00EF0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a.)geomorfológia</w:t>
      </w:r>
      <w:r>
        <w:rPr>
          <w:rFonts w:ascii="Times New Roman" w:hAnsi="Times New Roman" w:cs="Times New Roman"/>
          <w:sz w:val="24"/>
          <w:szCs w:val="24"/>
        </w:rPr>
        <w:tab/>
        <w:t>b.)reliéf</w:t>
      </w:r>
      <w:r>
        <w:rPr>
          <w:rFonts w:ascii="Times New Roman" w:hAnsi="Times New Roman" w:cs="Times New Roman"/>
          <w:sz w:val="24"/>
          <w:szCs w:val="24"/>
        </w:rPr>
        <w:tab/>
        <w:t>c.)riečna delta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d.)pôdny </w:t>
      </w:r>
      <w:proofErr w:type="spellStart"/>
      <w:r>
        <w:rPr>
          <w:rFonts w:ascii="Times New Roman" w:hAnsi="Times New Roman" w:cs="Times New Roman"/>
          <w:sz w:val="24"/>
          <w:szCs w:val="24"/>
        </w:rPr>
        <w:t>edafón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e.)podzolová pôda</w:t>
      </w:r>
    </w:p>
    <w:p w:rsidR="0063597B" w:rsidRDefault="00EF0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f.)pôdny profil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g.)</w:t>
      </w:r>
      <w:proofErr w:type="spellStart"/>
      <w:r>
        <w:rPr>
          <w:rFonts w:ascii="Times New Roman" w:hAnsi="Times New Roman" w:cs="Times New Roman"/>
          <w:sz w:val="24"/>
          <w:szCs w:val="24"/>
        </w:rPr>
        <w:t>soliflukcia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h.)</w:t>
      </w:r>
      <w:proofErr w:type="spellStart"/>
      <w:r w:rsidR="0063597B">
        <w:rPr>
          <w:rFonts w:ascii="Times New Roman" w:hAnsi="Times New Roman" w:cs="Times New Roman"/>
          <w:sz w:val="24"/>
          <w:szCs w:val="24"/>
        </w:rPr>
        <w:t>rendzina</w:t>
      </w:r>
      <w:proofErr w:type="spellEnd"/>
      <w:r w:rsidR="0063597B">
        <w:rPr>
          <w:rFonts w:ascii="Times New Roman" w:hAnsi="Times New Roman" w:cs="Times New Roman"/>
          <w:sz w:val="24"/>
          <w:szCs w:val="24"/>
        </w:rPr>
        <w:tab/>
        <w:t>i.)</w:t>
      </w:r>
      <w:proofErr w:type="spellStart"/>
      <w:r w:rsidR="0063597B">
        <w:rPr>
          <w:rFonts w:ascii="Times New Roman" w:hAnsi="Times New Roman" w:cs="Times New Roman"/>
          <w:sz w:val="24"/>
          <w:szCs w:val="24"/>
        </w:rPr>
        <w:t>Gondwana</w:t>
      </w:r>
      <w:proofErr w:type="spellEnd"/>
    </w:p>
    <w:p w:rsidR="0063597B" w:rsidRPr="0063597B" w:rsidRDefault="0063597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597B">
        <w:rPr>
          <w:rFonts w:ascii="Times New Roman" w:hAnsi="Times New Roman" w:cs="Times New Roman"/>
          <w:b/>
          <w:sz w:val="28"/>
          <w:szCs w:val="28"/>
          <w:u w:val="single"/>
        </w:rPr>
        <w:t>3. Jednotlivé formy reliéfu rozdeľte podľa toho, ktorý exogénny činiteľ ich vytvoril:</w:t>
      </w:r>
    </w:p>
    <w:p w:rsidR="00EF00A4" w:rsidRPr="00D91101" w:rsidRDefault="0063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Spraš, niva, kar, haldy, terasy, jaskyne, zárezy, plesá,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karlingy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doliny v tvare V, delta, </w:t>
      </w:r>
      <w:proofErr w:type="spellStart"/>
      <w:r>
        <w:rPr>
          <w:rFonts w:ascii="Times New Roman" w:hAnsi="Times New Roman" w:cs="Times New Roman"/>
          <w:sz w:val="24"/>
          <w:szCs w:val="24"/>
        </w:rPr>
        <w:t>viate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piesky, krátery, </w:t>
      </w:r>
      <w:proofErr w:type="spellStart"/>
      <w:r>
        <w:rPr>
          <w:rFonts w:ascii="Times New Roman" w:hAnsi="Times New Roman" w:cs="Times New Roman"/>
          <w:sz w:val="24"/>
          <w:szCs w:val="24"/>
        </w:rPr>
        <w:t>škrapy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medvedí brloh, koralový ostrov </w:t>
      </w:r>
      <w:r w:rsidR="00EF00A4">
        <w:rPr>
          <w:rFonts w:ascii="Times New Roman" w:hAnsi="Times New Roman" w:cs="Times New Roman"/>
          <w:sz w:val="24"/>
          <w:szCs w:val="24"/>
        </w:rPr>
        <w:tab/>
      </w:r>
    </w:p>
    <w:sectPr w:rsidR="00EF00A4" w:rsidRPr="00D91101" w:rsidSect="006533D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91101"/>
    <w:rsid w:val="00024212"/>
    <w:rsid w:val="0063597B"/>
    <w:rsid w:val="006533DE"/>
    <w:rsid w:val="00710883"/>
    <w:rsid w:val="00B70EF1"/>
    <w:rsid w:val="00D91101"/>
    <w:rsid w:val="00EF0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2017-11-02T15:04:00Z</dcterms:created>
  <dcterms:modified xsi:type="dcterms:W3CDTF">2017-11-02T15:17:00Z</dcterms:modified>
</cp:coreProperties>
</file>