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1E4" w:rsidRPr="006E1076" w:rsidRDefault="006E1076" w:rsidP="001323E4">
      <w:pPr>
        <w:jc w:val="center"/>
        <w:rPr>
          <w:b/>
          <w:sz w:val="28"/>
          <w:szCs w:val="28"/>
          <w:u w:val="single"/>
        </w:rPr>
      </w:pPr>
      <w:r w:rsidRPr="006E1076">
        <w:rPr>
          <w:b/>
          <w:sz w:val="28"/>
          <w:szCs w:val="28"/>
          <w:u w:val="single"/>
        </w:rPr>
        <w:t>Gymnázium Gelnica, SNP 1, 056 01 Gelnica</w:t>
      </w:r>
    </w:p>
    <w:p w:rsidR="006E1076" w:rsidRDefault="006E1076"/>
    <w:p w:rsidR="006E1076" w:rsidRDefault="006E1076" w:rsidP="006E1076">
      <w:pPr>
        <w:jc w:val="center"/>
      </w:pPr>
      <w:r w:rsidRPr="006E1076">
        <w:rPr>
          <w:b/>
        </w:rPr>
        <w:t>Plán práce predmetovej komisie slovenského jazyka a literatúry, humanitných  predmetov a výchovných  predmetov na školský  rok  2016/</w:t>
      </w:r>
      <w:r>
        <w:t>2017</w:t>
      </w:r>
    </w:p>
    <w:p w:rsidR="006E1076" w:rsidRPr="006E1076" w:rsidRDefault="006E1076">
      <w:pPr>
        <w:rPr>
          <w:b/>
        </w:rPr>
      </w:pPr>
    </w:p>
    <w:p w:rsidR="006E1076" w:rsidRDefault="006E1076">
      <w:pPr>
        <w:rPr>
          <w:b/>
        </w:rPr>
      </w:pPr>
      <w:r w:rsidRPr="006E1076">
        <w:rPr>
          <w:b/>
        </w:rPr>
        <w:t xml:space="preserve">Vedúci  PK SJL, HP a VP : </w:t>
      </w:r>
      <w:r>
        <w:rPr>
          <w:b/>
        </w:rPr>
        <w:t xml:space="preserve">          </w:t>
      </w:r>
      <w:r w:rsidRPr="006E1076">
        <w:rPr>
          <w:b/>
        </w:rPr>
        <w:t xml:space="preserve">Mgr. R. </w:t>
      </w:r>
      <w:proofErr w:type="spellStart"/>
      <w:r w:rsidRPr="006E1076">
        <w:rPr>
          <w:b/>
        </w:rPr>
        <w:t>Burčák</w:t>
      </w:r>
      <w:proofErr w:type="spellEnd"/>
      <w:r w:rsidRPr="006E1076">
        <w:rPr>
          <w:b/>
        </w:rPr>
        <w:t>,  OBN, DEJ</w:t>
      </w:r>
      <w:r w:rsidRPr="006E1076">
        <w:rPr>
          <w:b/>
        </w:rPr>
        <w:br/>
        <w:t xml:space="preserve">Členovia  PK SJL, HP a VP : </w:t>
      </w:r>
      <w:r>
        <w:rPr>
          <w:b/>
        </w:rPr>
        <w:t xml:space="preserve">       </w:t>
      </w:r>
      <w:r w:rsidRPr="006E1076">
        <w:rPr>
          <w:b/>
        </w:rPr>
        <w:t xml:space="preserve">Mgr. K. </w:t>
      </w:r>
      <w:proofErr w:type="spellStart"/>
      <w:r w:rsidRPr="006E1076">
        <w:rPr>
          <w:b/>
        </w:rPr>
        <w:t>Bláhovská</w:t>
      </w:r>
      <w:proofErr w:type="spellEnd"/>
      <w:r w:rsidRPr="006E1076">
        <w:rPr>
          <w:b/>
        </w:rPr>
        <w:t>, SJL, OBN</w:t>
      </w:r>
      <w:r w:rsidRPr="006E1076">
        <w:rPr>
          <w:b/>
        </w:rPr>
        <w:br/>
        <w:t xml:space="preserve">                                                        M. </w:t>
      </w:r>
      <w:proofErr w:type="spellStart"/>
      <w:r w:rsidRPr="006E1076">
        <w:rPr>
          <w:b/>
        </w:rPr>
        <w:t>Helcmanovská</w:t>
      </w:r>
      <w:proofErr w:type="spellEnd"/>
      <w:r w:rsidRPr="006E1076">
        <w:rPr>
          <w:b/>
        </w:rPr>
        <w:t>, SJL,NEJ</w:t>
      </w:r>
      <w:r w:rsidRPr="006E1076">
        <w:rPr>
          <w:b/>
        </w:rPr>
        <w:br/>
        <w:t xml:space="preserve">                                                        Mgr. Z. </w:t>
      </w:r>
      <w:proofErr w:type="spellStart"/>
      <w:r w:rsidRPr="006E1076">
        <w:rPr>
          <w:b/>
        </w:rPr>
        <w:t>Zahornacká</w:t>
      </w:r>
      <w:proofErr w:type="spellEnd"/>
      <w:r w:rsidRPr="006E1076">
        <w:rPr>
          <w:b/>
        </w:rPr>
        <w:t>, SJL,ANJ</w:t>
      </w:r>
      <w:r w:rsidRPr="006E1076">
        <w:rPr>
          <w:b/>
        </w:rPr>
        <w:br/>
        <w:t xml:space="preserve">                                                        Mgr. F.  </w:t>
      </w:r>
      <w:proofErr w:type="spellStart"/>
      <w:r w:rsidRPr="006E1076">
        <w:rPr>
          <w:b/>
        </w:rPr>
        <w:t>Arendáš</w:t>
      </w:r>
      <w:proofErr w:type="spellEnd"/>
      <w:r w:rsidRPr="006E1076">
        <w:rPr>
          <w:b/>
        </w:rPr>
        <w:t>, TŠV, BRV</w:t>
      </w:r>
      <w:r w:rsidRPr="006E1076">
        <w:rPr>
          <w:b/>
        </w:rPr>
        <w:br/>
        <w:t xml:space="preserve">                                                        Mgr. K. Vozárová, TŠV, MAT</w:t>
      </w:r>
    </w:p>
    <w:p w:rsidR="006E1076" w:rsidRDefault="006E1076">
      <w:pPr>
        <w:rPr>
          <w:b/>
        </w:rPr>
      </w:pPr>
      <w:r>
        <w:rPr>
          <w:b/>
        </w:rPr>
        <w:t xml:space="preserve">Externí členovia PK SJL, HP a VP : </w:t>
      </w:r>
      <w:proofErr w:type="spellStart"/>
      <w:r>
        <w:rPr>
          <w:b/>
        </w:rPr>
        <w:t>PaedDR</w:t>
      </w:r>
      <w:proofErr w:type="spellEnd"/>
      <w:r>
        <w:rPr>
          <w:b/>
        </w:rPr>
        <w:t>. D. Molnárová</w:t>
      </w:r>
    </w:p>
    <w:p w:rsidR="00775274" w:rsidRPr="00775274" w:rsidRDefault="00775274">
      <w:r w:rsidRPr="00775274">
        <w:t>V školskom roku 2015/2016 externí členovia  nemajú povinnosť  zúčastňovať  sa  zasadnutí PK</w:t>
      </w:r>
    </w:p>
    <w:p w:rsidR="00775274" w:rsidRPr="00775274" w:rsidRDefault="00775274" w:rsidP="00775274">
      <w:pPr>
        <w:pStyle w:val="Odsekzoznamu"/>
        <w:numPr>
          <w:ilvl w:val="0"/>
          <w:numId w:val="1"/>
        </w:numPr>
      </w:pPr>
      <w:r w:rsidRPr="00F83546">
        <w:rPr>
          <w:b/>
          <w:u w:val="single"/>
        </w:rPr>
        <w:t>Základný cieľ činnosti PK SJL, HP a VP</w:t>
      </w:r>
      <w:r w:rsidRPr="00775274">
        <w:t>:  Z</w:t>
      </w:r>
      <w:r>
        <w:t xml:space="preserve">ákladným  cieľom PK je  realizácia konkrétnej účasti pedagogických pracovníkov na  upevnení demokratického štýlu riadenia, ovplyvňovaní kvalifikácie a profesijného  rastu učiteľov a zvyšovaní úrovne </w:t>
      </w:r>
      <w:proofErr w:type="spellStart"/>
      <w:r>
        <w:t>výchovno</w:t>
      </w:r>
      <w:proofErr w:type="spellEnd"/>
      <w:r>
        <w:t xml:space="preserve">  vzdelávacieho procesu  školy. Základné východiská práce PK SJL, HP a VP, funkcie,  obsah, prostriedky, metódy a formy  vychádzajú z aktuálnych potrieb  školy/Plánu práce školy, učiteľov a zámeroch štátnej  vzdelávacej politiky</w:t>
      </w:r>
      <w:r w:rsidR="00FA0145">
        <w:t xml:space="preserve">( ŠVP) , cieľových </w:t>
      </w:r>
      <w:r>
        <w:t xml:space="preserve"> požiadavky na  vedomosti a zručnosti </w:t>
      </w:r>
      <w:r w:rsidR="00FA0145">
        <w:t xml:space="preserve">maturantov zo  SJL,  </w:t>
      </w:r>
      <w:proofErr w:type="spellStart"/>
      <w:r w:rsidR="00FA0145">
        <w:t>p</w:t>
      </w:r>
      <w:r>
        <w:t>edagogicko</w:t>
      </w:r>
      <w:proofErr w:type="spellEnd"/>
      <w:r>
        <w:t xml:space="preserve"> – organizačné </w:t>
      </w:r>
      <w:r w:rsidR="00FA0145">
        <w:t xml:space="preserve">pokynov </w:t>
      </w:r>
      <w:r>
        <w:t>na</w:t>
      </w:r>
      <w:r w:rsidR="00FA0145">
        <w:t xml:space="preserve">  šk. rok 2016/2017, legislatívy  týkajúcej </w:t>
      </w:r>
      <w:r>
        <w:t xml:space="preserve"> sa </w:t>
      </w:r>
      <w:r w:rsidR="00FA0145">
        <w:t>ukončenia  štúdia na  stredných školách v znení neskorších predpisov  a pod./</w:t>
      </w:r>
    </w:p>
    <w:p w:rsidR="00F83546" w:rsidRDefault="007119E8" w:rsidP="00F83546">
      <w:pPr>
        <w:pStyle w:val="Odsekzoznamu"/>
        <w:numPr>
          <w:ilvl w:val="0"/>
          <w:numId w:val="1"/>
        </w:numPr>
        <w:rPr>
          <w:b/>
          <w:u w:val="single"/>
        </w:rPr>
      </w:pPr>
      <w:r w:rsidRPr="00F83546">
        <w:rPr>
          <w:b/>
          <w:u w:val="single"/>
        </w:rPr>
        <w:t xml:space="preserve">Hlavné ciele činnosti PK SJL, HP a VP </w:t>
      </w:r>
      <w:r w:rsidR="00F83546">
        <w:rPr>
          <w:b/>
          <w:u w:val="single"/>
        </w:rPr>
        <w:t>na školský  rok 2016</w:t>
      </w:r>
      <w:r w:rsidR="00F83546" w:rsidRPr="00F83546">
        <w:rPr>
          <w:b/>
          <w:u w:val="single"/>
        </w:rPr>
        <w:t>/</w:t>
      </w:r>
      <w:r w:rsidR="00F83546">
        <w:rPr>
          <w:b/>
          <w:u w:val="single"/>
        </w:rPr>
        <w:t xml:space="preserve">2017      </w:t>
      </w:r>
    </w:p>
    <w:p w:rsidR="00F83546" w:rsidRDefault="00F83546" w:rsidP="00F83546">
      <w:pPr>
        <w:pStyle w:val="Odsekzoznamu"/>
      </w:pPr>
      <w:r>
        <w:t>Úlohy  sú zamerané  na  :</w:t>
      </w:r>
      <w:r>
        <w:br/>
        <w:t>- Princípy  humanizácie a dodržiavania  ľudských  práv vo  vyučovaní  SJL, HP a VP,</w:t>
      </w:r>
      <w:r>
        <w:br/>
        <w:t>- Výchova v duchu  humanizmu, v oblasti ľudských práv, práv  dieťaťa, predchádzanie všetkých foriem diskriminácie, rasizmu, xenofóbie a intolerancie,</w:t>
      </w:r>
      <w:r>
        <w:br/>
      </w:r>
      <w:r w:rsidR="005B6162">
        <w:t>- riešenie  konkrétnych výchovno-vzdelávacích problémov z hľadiska jednotlivých vyučovacích predmetov,</w:t>
      </w:r>
    </w:p>
    <w:p w:rsidR="005B6162" w:rsidRDefault="00EB7A80" w:rsidP="00EB7A80">
      <w:pPr>
        <w:pStyle w:val="Odsekzoznamu"/>
        <w:numPr>
          <w:ilvl w:val="0"/>
          <w:numId w:val="4"/>
        </w:numPr>
      </w:pPr>
      <w:r>
        <w:t xml:space="preserve">Bezprostrednú </w:t>
      </w:r>
      <w:r w:rsidR="00DE3645">
        <w:t>pomoc učiteľom na  zlepšenie pedagogickej práce</w:t>
      </w:r>
    </w:p>
    <w:p w:rsidR="00DE3645" w:rsidRDefault="00DE3645" w:rsidP="00EB7A80">
      <w:pPr>
        <w:pStyle w:val="Odsekzoznamu"/>
        <w:numPr>
          <w:ilvl w:val="0"/>
          <w:numId w:val="4"/>
        </w:numPr>
      </w:pPr>
      <w:r>
        <w:t>Uplatnenie jednoty pedagogickej práce a ďalšieho vzdelávania učiteľov,</w:t>
      </w:r>
    </w:p>
    <w:p w:rsidR="00DE3645" w:rsidRDefault="00DE3645" w:rsidP="00EB7A80">
      <w:pPr>
        <w:pStyle w:val="Odsekzoznamu"/>
        <w:numPr>
          <w:ilvl w:val="0"/>
          <w:numId w:val="4"/>
        </w:numPr>
      </w:pPr>
      <w:r>
        <w:t xml:space="preserve">Organizáciu výmeny skúseností učiteľov </w:t>
      </w:r>
      <w:r w:rsidR="001323E4">
        <w:t>, ich vzájomné hospitácie, otvorené  hodiny,</w:t>
      </w:r>
    </w:p>
    <w:p w:rsidR="001323E4" w:rsidRDefault="001323E4" w:rsidP="00EB7A80">
      <w:pPr>
        <w:pStyle w:val="Odsekzoznamu"/>
        <w:numPr>
          <w:ilvl w:val="0"/>
          <w:numId w:val="4"/>
        </w:numPr>
      </w:pPr>
      <w:r>
        <w:t>Štúdium pedagogickej literatúry, hodnotenie výsledkov skúšok v  triedach a v predmetoch, zjednotenie  klasifikácie,</w:t>
      </w:r>
    </w:p>
    <w:p w:rsidR="001323E4" w:rsidRDefault="001323E4" w:rsidP="00EB7A80">
      <w:pPr>
        <w:pStyle w:val="Odsekzoznamu"/>
        <w:numPr>
          <w:ilvl w:val="0"/>
          <w:numId w:val="4"/>
        </w:numPr>
      </w:pPr>
      <w:r>
        <w:t>Rozvoj pedagogickej tvorivosti  a samostatného individuálneho štúdia metodickej literatúry a materiálov</w:t>
      </w:r>
    </w:p>
    <w:p w:rsidR="001323E4" w:rsidRDefault="001323E4" w:rsidP="00EB7A80">
      <w:pPr>
        <w:pStyle w:val="Odsekzoznamu"/>
        <w:numPr>
          <w:ilvl w:val="0"/>
          <w:numId w:val="4"/>
        </w:numPr>
      </w:pPr>
      <w:r>
        <w:t>Overovanie prípravy žiakov na vyučovanie</w:t>
      </w:r>
    </w:p>
    <w:p w:rsidR="001323E4" w:rsidRDefault="001323E4" w:rsidP="00EB7A80">
      <w:pPr>
        <w:pStyle w:val="Odsekzoznamu"/>
        <w:numPr>
          <w:ilvl w:val="0"/>
          <w:numId w:val="4"/>
        </w:numPr>
      </w:pPr>
      <w:r>
        <w:t>Starostlivosť o súťaže, olympiády a záujmovú činnosť,</w:t>
      </w:r>
    </w:p>
    <w:p w:rsidR="001323E4" w:rsidRDefault="001323E4" w:rsidP="00EB7A80">
      <w:pPr>
        <w:pStyle w:val="Odsekzoznamu"/>
        <w:numPr>
          <w:ilvl w:val="0"/>
          <w:numId w:val="4"/>
        </w:numPr>
      </w:pPr>
      <w:r>
        <w:t>Starostlivosť o organizačno-materiálnu základňu v skupine predmetov,</w:t>
      </w:r>
    </w:p>
    <w:p w:rsidR="001323E4" w:rsidRDefault="001323E4" w:rsidP="001323E4">
      <w:pPr>
        <w:pStyle w:val="Odsekzoznamu"/>
        <w:numPr>
          <w:ilvl w:val="0"/>
          <w:numId w:val="4"/>
        </w:numPr>
      </w:pPr>
      <w:r>
        <w:t>Podporovanie iniciatívy všetkých učiteľov,</w:t>
      </w:r>
    </w:p>
    <w:p w:rsidR="001323E4" w:rsidRDefault="001323E4" w:rsidP="001323E4">
      <w:pPr>
        <w:pStyle w:val="Odsekzoznamu"/>
        <w:numPr>
          <w:ilvl w:val="0"/>
          <w:numId w:val="4"/>
        </w:numPr>
      </w:pPr>
      <w:r>
        <w:lastRenderedPageBreak/>
        <w:t>Vymedzovanie  obsahu učiva, kontrolu zahrnutia  učiva do učebnej osnovy a odučenie vymedzeného obsahu učiva v jednotlivých predmetoch,</w:t>
      </w:r>
    </w:p>
    <w:p w:rsidR="001323E4" w:rsidRDefault="001323E4" w:rsidP="001323E4">
      <w:pPr>
        <w:pStyle w:val="Odsekzoznamu"/>
        <w:numPr>
          <w:ilvl w:val="0"/>
          <w:numId w:val="4"/>
        </w:numPr>
      </w:pPr>
      <w:r>
        <w:t>Vytyčovanie vzdelávacích cieľov,  vymedzovanie základného učiva, formulovanie úloh na overenie žiackych výkonov,</w:t>
      </w:r>
    </w:p>
    <w:p w:rsidR="001323E4" w:rsidRDefault="001323E4" w:rsidP="001323E4">
      <w:pPr>
        <w:pStyle w:val="Odsekzoznamu"/>
        <w:numPr>
          <w:ilvl w:val="0"/>
          <w:numId w:val="4"/>
        </w:numPr>
      </w:pPr>
      <w:r>
        <w:t>Prehodnotenie dosahu vymedzenia obsahu učiva na  úroveň vedomostí, zručností a oblasť výchovy</w:t>
      </w:r>
    </w:p>
    <w:p w:rsidR="001323E4" w:rsidRDefault="001323E4" w:rsidP="00D93319">
      <w:pPr>
        <w:ind w:left="720"/>
      </w:pPr>
    </w:p>
    <w:p w:rsidR="00D93319" w:rsidRPr="00F83546" w:rsidRDefault="00D93319" w:rsidP="00D93319">
      <w:pPr>
        <w:pStyle w:val="Odsekzoznamu"/>
        <w:numPr>
          <w:ilvl w:val="0"/>
          <w:numId w:val="1"/>
        </w:numPr>
      </w:pPr>
      <w:bookmarkStart w:id="0" w:name="_GoBack"/>
      <w:bookmarkEnd w:id="0"/>
    </w:p>
    <w:p w:rsidR="006E1076" w:rsidRDefault="006E1076"/>
    <w:sectPr w:rsidR="006E1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B32"/>
    <w:multiLevelType w:val="hybridMultilevel"/>
    <w:tmpl w:val="8BC45DEC"/>
    <w:lvl w:ilvl="0" w:tplc="7BAACAB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3275A2"/>
    <w:multiLevelType w:val="hybridMultilevel"/>
    <w:tmpl w:val="BDFE5DA8"/>
    <w:lvl w:ilvl="0" w:tplc="9126C6E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606CB1"/>
    <w:multiLevelType w:val="hybridMultilevel"/>
    <w:tmpl w:val="F4668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155C03"/>
    <w:multiLevelType w:val="hybridMultilevel"/>
    <w:tmpl w:val="78C47CF4"/>
    <w:lvl w:ilvl="0" w:tplc="263E68D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076"/>
    <w:rsid w:val="001323E4"/>
    <w:rsid w:val="005B6162"/>
    <w:rsid w:val="006E1076"/>
    <w:rsid w:val="007119E8"/>
    <w:rsid w:val="00775274"/>
    <w:rsid w:val="00A261E4"/>
    <w:rsid w:val="00D93319"/>
    <w:rsid w:val="00DE3645"/>
    <w:rsid w:val="00EB7A80"/>
    <w:rsid w:val="00F83546"/>
    <w:rsid w:val="00FA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752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75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Raduz</dc:creator>
  <cp:lastModifiedBy>Raduz</cp:lastModifiedBy>
  <cp:revision>5</cp:revision>
  <dcterms:created xsi:type="dcterms:W3CDTF">2016-09-17T18:43:00Z</dcterms:created>
  <dcterms:modified xsi:type="dcterms:W3CDTF">2016-09-17T20:14:00Z</dcterms:modified>
</cp:coreProperties>
</file>