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D9" w:rsidRDefault="00D51ED9" w:rsidP="00D51ED9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25.11.2015 </w:t>
      </w:r>
    </w:p>
    <w:p w:rsidR="00D51ED9" w:rsidRPr="00D51ED9" w:rsidRDefault="00D51ED9" w:rsidP="00D51ED9">
      <w:pPr>
        <w:ind w:right="563"/>
        <w:jc w:val="both"/>
        <w:rPr>
          <w:sz w:val="24"/>
          <w:szCs w:val="28"/>
        </w:rPr>
      </w:pPr>
      <w:r>
        <w:rPr>
          <w:b/>
          <w:sz w:val="28"/>
          <w:szCs w:val="28"/>
        </w:rPr>
        <w:t>Prítomní:</w:t>
      </w:r>
      <w:r>
        <w:rPr>
          <w:sz w:val="28"/>
          <w:szCs w:val="28"/>
        </w:rPr>
        <w:t xml:space="preserve"> </w:t>
      </w:r>
      <w:r>
        <w:rPr>
          <w:sz w:val="24"/>
          <w:szCs w:val="28"/>
        </w:rPr>
        <w:t xml:space="preserve">RNDr. D. </w:t>
      </w:r>
      <w:proofErr w:type="spellStart"/>
      <w:r>
        <w:rPr>
          <w:sz w:val="24"/>
          <w:szCs w:val="28"/>
        </w:rPr>
        <w:t>Andraško</w:t>
      </w:r>
      <w:proofErr w:type="spellEnd"/>
    </w:p>
    <w:p w:rsidR="00D51ED9" w:rsidRDefault="00D51ED9" w:rsidP="00D51ED9">
      <w:pPr>
        <w:ind w:right="563"/>
        <w:jc w:val="both"/>
      </w:pPr>
      <w:r>
        <w:rPr>
          <w:sz w:val="28"/>
          <w:szCs w:val="28"/>
        </w:rPr>
        <w:t xml:space="preserve">                  </w:t>
      </w:r>
      <w:r>
        <w:t xml:space="preserve">RNDr. A. </w:t>
      </w:r>
      <w:proofErr w:type="spellStart"/>
      <w:r>
        <w:t>Slovenkaiová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   Ing. A. </w:t>
      </w:r>
      <w:proofErr w:type="spellStart"/>
      <w:r>
        <w:t>Pisko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   Mgr. M. </w:t>
      </w:r>
      <w:proofErr w:type="spellStart"/>
      <w:r>
        <w:t>Sciranková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   Mgr. I. </w:t>
      </w:r>
      <w:proofErr w:type="spellStart"/>
      <w:r>
        <w:t>Richnavská</w:t>
      </w:r>
      <w:proofErr w:type="spellEnd"/>
    </w:p>
    <w:p w:rsidR="00D51ED9" w:rsidRDefault="00D51ED9" w:rsidP="00D51ED9">
      <w:pPr>
        <w:ind w:right="563"/>
        <w:jc w:val="both"/>
        <w:rPr>
          <w:b/>
        </w:rPr>
      </w:pPr>
      <w:r>
        <w:t xml:space="preserve">                       Mgr. J. </w:t>
      </w:r>
      <w:proofErr w:type="spellStart"/>
      <w:r>
        <w:t>Viťazková</w:t>
      </w:r>
      <w:proofErr w:type="spellEnd"/>
    </w:p>
    <w:p w:rsidR="00D51ED9" w:rsidRDefault="00D51ED9" w:rsidP="00D51ED9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D51ED9" w:rsidRDefault="00D51ED9" w:rsidP="00D51ED9">
      <w:pPr>
        <w:numPr>
          <w:ilvl w:val="0"/>
          <w:numId w:val="3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 xml:space="preserve">Kontrola uznesení z PK </w:t>
      </w:r>
    </w:p>
    <w:p w:rsidR="00D51ED9" w:rsidRDefault="00D51ED9" w:rsidP="00D51ED9">
      <w:pPr>
        <w:numPr>
          <w:ilvl w:val="0"/>
          <w:numId w:val="3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Vyhodnotenie vstupných testov z matematiky</w:t>
      </w:r>
    </w:p>
    <w:p w:rsidR="00D51ED9" w:rsidRDefault="00D51ED9" w:rsidP="00D51ED9">
      <w:pPr>
        <w:numPr>
          <w:ilvl w:val="0"/>
          <w:numId w:val="3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Rozbor výchovno-vzdelávacích výsledkov za I. štvrťrok</w:t>
      </w:r>
    </w:p>
    <w:p w:rsidR="00D51ED9" w:rsidRDefault="00D51ED9" w:rsidP="00D51ED9">
      <w:pPr>
        <w:numPr>
          <w:ilvl w:val="0"/>
          <w:numId w:val="3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Olympiády a iné súťaže</w:t>
      </w:r>
    </w:p>
    <w:p w:rsidR="00D51ED9" w:rsidRDefault="00D51ED9" w:rsidP="00D51ED9">
      <w:pPr>
        <w:numPr>
          <w:ilvl w:val="0"/>
          <w:numId w:val="3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Rozbor správy o výsledkoch školskej inšpekcie</w:t>
      </w:r>
    </w:p>
    <w:p w:rsidR="00D51ED9" w:rsidRDefault="00D51ED9" w:rsidP="00D51ED9">
      <w:pPr>
        <w:pStyle w:val="Odsekzoznamu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D51ED9">
        <w:rPr>
          <w:sz w:val="24"/>
        </w:rPr>
        <w:t>Aktuálne otázky, diskusia</w:t>
      </w:r>
      <w:r w:rsidRPr="00D51ED9">
        <w:rPr>
          <w:rFonts w:ascii="Times New Roman" w:hAnsi="Times New Roman"/>
          <w:b/>
          <w:sz w:val="24"/>
          <w:szCs w:val="24"/>
        </w:rPr>
        <w:t xml:space="preserve"> </w:t>
      </w:r>
    </w:p>
    <w:p w:rsidR="00D51ED9" w:rsidRDefault="00D51ED9" w:rsidP="00D51ED9">
      <w:pPr>
        <w:pStyle w:val="Odsekzoznamu"/>
        <w:ind w:left="360"/>
        <w:rPr>
          <w:rFonts w:ascii="Times New Roman" w:hAnsi="Times New Roman"/>
          <w:b/>
          <w:sz w:val="24"/>
          <w:szCs w:val="24"/>
        </w:rPr>
      </w:pPr>
    </w:p>
    <w:p w:rsidR="00D51ED9" w:rsidRPr="00D51ED9" w:rsidRDefault="00D51ED9" w:rsidP="00D51ED9">
      <w:pPr>
        <w:pStyle w:val="Odsekzoznamu"/>
        <w:ind w:left="360"/>
        <w:rPr>
          <w:rFonts w:ascii="Times New Roman" w:hAnsi="Times New Roman"/>
          <w:b/>
          <w:sz w:val="24"/>
          <w:szCs w:val="24"/>
        </w:rPr>
      </w:pPr>
      <w:r w:rsidRPr="00D51ED9">
        <w:rPr>
          <w:rFonts w:ascii="Times New Roman" w:hAnsi="Times New Roman"/>
          <w:b/>
          <w:sz w:val="24"/>
          <w:szCs w:val="24"/>
        </w:rPr>
        <w:t>K jednotlivým bodom programu:</w:t>
      </w:r>
    </w:p>
    <w:p w:rsidR="00D51ED9" w:rsidRDefault="00D51ED9" w:rsidP="00D51ED9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Uznesenia z posledného zasadnutia boli splnené. </w:t>
      </w:r>
    </w:p>
    <w:p w:rsidR="00D51ED9" w:rsidRDefault="00D51ED9" w:rsidP="00D51ED9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</w:t>
      </w:r>
      <w:r w:rsidR="000F3C0B">
        <w:rPr>
          <w:rFonts w:ascii="Times New Roman" w:hAnsi="Times New Roman"/>
          <w:sz w:val="24"/>
          <w:szCs w:val="24"/>
        </w:rPr>
        <w:t xml:space="preserve"> komisie </w:t>
      </w:r>
      <w:r>
        <w:rPr>
          <w:rFonts w:ascii="Times New Roman" w:hAnsi="Times New Roman"/>
          <w:sz w:val="24"/>
          <w:szCs w:val="24"/>
        </w:rPr>
        <w:t xml:space="preserve">prerokovali </w:t>
      </w:r>
      <w:r w:rsidR="000F3C0B">
        <w:rPr>
          <w:rFonts w:ascii="Times New Roman" w:hAnsi="Times New Roman"/>
          <w:sz w:val="24"/>
          <w:szCs w:val="24"/>
        </w:rPr>
        <w:t>vyhodnotenia vstupných testov z matematiky.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0F3C0B" w:rsidRDefault="00D51ED9" w:rsidP="000F3C0B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0B">
        <w:rPr>
          <w:rFonts w:ascii="Times New Roman" w:hAnsi="Times New Roman"/>
          <w:sz w:val="24"/>
          <w:szCs w:val="24"/>
        </w:rPr>
        <w:t xml:space="preserve">Členovia PK </w:t>
      </w:r>
      <w:r w:rsidR="000F3C0B" w:rsidRPr="000F3C0B">
        <w:rPr>
          <w:rFonts w:ascii="Times New Roman" w:hAnsi="Times New Roman"/>
          <w:sz w:val="24"/>
          <w:szCs w:val="24"/>
        </w:rPr>
        <w:t xml:space="preserve">rozoberali výchovno-vzdelávacie výsledky prírodovedných predmetov za I. štvrťrok. Známky sú pravidelne </w:t>
      </w:r>
      <w:r w:rsidR="00B06341" w:rsidRPr="000F3C0B">
        <w:rPr>
          <w:rFonts w:ascii="Times New Roman" w:hAnsi="Times New Roman"/>
          <w:sz w:val="24"/>
          <w:szCs w:val="24"/>
        </w:rPr>
        <w:t>zapísané</w:t>
      </w:r>
      <w:r w:rsidR="000F3C0B" w:rsidRPr="000F3C0B">
        <w:rPr>
          <w:rFonts w:ascii="Times New Roman" w:hAnsi="Times New Roman"/>
          <w:sz w:val="24"/>
          <w:szCs w:val="24"/>
        </w:rPr>
        <w:t xml:space="preserve"> minimálne raz za týždeň do elektronickej žiackej knižky. </w:t>
      </w:r>
    </w:p>
    <w:p w:rsidR="00D51ED9" w:rsidRDefault="00B06341" w:rsidP="00D51ED9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6341">
        <w:rPr>
          <w:rFonts w:ascii="Times New Roman" w:hAnsi="Times New Roman"/>
          <w:sz w:val="24"/>
          <w:szCs w:val="24"/>
        </w:rPr>
        <w:t xml:space="preserve">Členovia PK rozoberali a hodnotili výsledky olympiád a súťaži, do ktorých sa študenti od začiatku školského roka zapojili. </w:t>
      </w:r>
      <w:r>
        <w:rPr>
          <w:rFonts w:ascii="Times New Roman" w:hAnsi="Times New Roman"/>
          <w:sz w:val="24"/>
          <w:szCs w:val="24"/>
        </w:rPr>
        <w:t xml:space="preserve">Študenti sa zapojili do niekoľkých súťaži ako napríklad </w:t>
      </w:r>
      <w:proofErr w:type="spellStart"/>
      <w:r>
        <w:rPr>
          <w:rFonts w:ascii="Times New Roman" w:hAnsi="Times New Roman"/>
          <w:sz w:val="24"/>
          <w:szCs w:val="24"/>
        </w:rPr>
        <w:t>iBobor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Matboj</w:t>
      </w:r>
      <w:proofErr w:type="spellEnd"/>
      <w:r>
        <w:rPr>
          <w:rFonts w:ascii="Times New Roman" w:hAnsi="Times New Roman"/>
          <w:sz w:val="24"/>
          <w:szCs w:val="24"/>
        </w:rPr>
        <w:t xml:space="preserve">, Junior </w:t>
      </w:r>
      <w:proofErr w:type="spellStart"/>
      <w:r>
        <w:rPr>
          <w:rFonts w:ascii="Times New Roman" w:hAnsi="Times New Roman"/>
          <w:sz w:val="24"/>
          <w:szCs w:val="24"/>
        </w:rPr>
        <w:t>Freshhh</w:t>
      </w:r>
      <w:proofErr w:type="spellEnd"/>
      <w:r>
        <w:rPr>
          <w:rFonts w:ascii="Times New Roman" w:hAnsi="Times New Roman"/>
          <w:sz w:val="24"/>
          <w:szCs w:val="24"/>
        </w:rPr>
        <w:t xml:space="preserve">, Prečo? (geografická súťaž)... Členovia PK ďalej rozoberali aj súťaže, ktoré sa uskutočnia v najbližšom období. </w:t>
      </w:r>
    </w:p>
    <w:p w:rsidR="000C59DB" w:rsidRPr="000C59DB" w:rsidRDefault="00E2637A" w:rsidP="000C59DB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Členovia PK rozoberali správu o výsledkoch štátnej školskej inšpekcie. Členovia sa ďalej dohodli na tvorbe nového </w:t>
      </w:r>
      <w:proofErr w:type="spellStart"/>
      <w:r>
        <w:rPr>
          <w:rFonts w:ascii="Times New Roman" w:hAnsi="Times New Roman"/>
          <w:sz w:val="24"/>
          <w:szCs w:val="24"/>
        </w:rPr>
        <w:t>ŠkVP</w:t>
      </w:r>
      <w:proofErr w:type="spellEnd"/>
      <w:r>
        <w:rPr>
          <w:rFonts w:ascii="Times New Roman" w:hAnsi="Times New Roman"/>
          <w:sz w:val="24"/>
          <w:szCs w:val="24"/>
        </w:rPr>
        <w:t xml:space="preserve"> (tvorba je rozdelená na 4 etapy počas šk. roka). </w:t>
      </w:r>
      <w:r w:rsidR="000C59DB">
        <w:rPr>
          <w:rFonts w:ascii="Times New Roman" w:hAnsi="Times New Roman"/>
          <w:sz w:val="24"/>
          <w:szCs w:val="24"/>
        </w:rPr>
        <w:t xml:space="preserve">Taktiež boli stanovené vzájomné hospitácie členov s rovnakým vyučovacím predmetom, ale aj s príbuzným vyučovacím predmetom na aspoň 2-3 krát. Účasť na hospitácii bude zaznamenaná v triednej knihe a bude o nej vypracovaný záznam a realizovaný </w:t>
      </w:r>
      <w:proofErr w:type="spellStart"/>
      <w:r w:rsidR="000C59DB">
        <w:rPr>
          <w:rFonts w:ascii="Times New Roman" w:hAnsi="Times New Roman"/>
          <w:sz w:val="24"/>
          <w:szCs w:val="24"/>
        </w:rPr>
        <w:t>pohospitačný</w:t>
      </w:r>
      <w:proofErr w:type="spellEnd"/>
      <w:r w:rsidR="000C59DB">
        <w:rPr>
          <w:rFonts w:ascii="Times New Roman" w:hAnsi="Times New Roman"/>
          <w:sz w:val="24"/>
          <w:szCs w:val="24"/>
        </w:rPr>
        <w:t xml:space="preserve"> rozbor. </w:t>
      </w:r>
      <w:r w:rsidR="000C59DB" w:rsidRPr="000C59DB">
        <w:rPr>
          <w:rFonts w:ascii="Times New Roman" w:hAnsi="Times New Roman"/>
          <w:sz w:val="24"/>
          <w:szCs w:val="24"/>
        </w:rPr>
        <w:t xml:space="preserve"> </w:t>
      </w:r>
      <w:r w:rsidR="000C59DB">
        <w:rPr>
          <w:rFonts w:ascii="Times New Roman" w:hAnsi="Times New Roman"/>
          <w:sz w:val="24"/>
          <w:szCs w:val="24"/>
        </w:rPr>
        <w:t xml:space="preserve">Počas rozboru správy sa každý člen vyjadril ku správe o výsledkoch školskej inšpekcie. </w:t>
      </w:r>
    </w:p>
    <w:p w:rsidR="000C59DB" w:rsidRDefault="000C59DB" w:rsidP="00D51ED9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0C59DB">
        <w:rPr>
          <w:rFonts w:ascii="Times New Roman" w:hAnsi="Times New Roman"/>
          <w:sz w:val="24"/>
          <w:szCs w:val="24"/>
        </w:rPr>
        <w:t xml:space="preserve">V diskusii </w:t>
      </w:r>
      <w:r>
        <w:rPr>
          <w:rFonts w:ascii="Times New Roman" w:hAnsi="Times New Roman"/>
          <w:sz w:val="24"/>
          <w:szCs w:val="24"/>
        </w:rPr>
        <w:t xml:space="preserve">sa členovia PK venovali najbližším akciám, ktoré sa uskutočnia v mesiaci december. </w:t>
      </w:r>
    </w:p>
    <w:p w:rsidR="000C59DB" w:rsidRDefault="000C59DB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4. 12. 2015 sa na 6VH uskutoční Mikulášske popoludnie v spolupráci s krúžkom </w:t>
      </w:r>
      <w:proofErr w:type="spellStart"/>
      <w:r>
        <w:rPr>
          <w:rFonts w:ascii="Times New Roman" w:hAnsi="Times New Roman"/>
          <w:sz w:val="24"/>
          <w:szCs w:val="24"/>
        </w:rPr>
        <w:t>Zumba</w:t>
      </w:r>
      <w:proofErr w:type="spellEnd"/>
      <w:r>
        <w:rPr>
          <w:rFonts w:ascii="Times New Roman" w:hAnsi="Times New Roman"/>
          <w:sz w:val="24"/>
          <w:szCs w:val="24"/>
        </w:rPr>
        <w:t xml:space="preserve">, ktorý vedie Mgr. </w:t>
      </w:r>
      <w:proofErr w:type="spellStart"/>
      <w:r>
        <w:rPr>
          <w:rFonts w:ascii="Times New Roman" w:hAnsi="Times New Roman"/>
          <w:sz w:val="24"/>
          <w:szCs w:val="24"/>
        </w:rPr>
        <w:t>Richnavská</w:t>
      </w:r>
      <w:proofErr w:type="spellEnd"/>
      <w:r w:rsidR="00D85079">
        <w:rPr>
          <w:rFonts w:ascii="Times New Roman" w:hAnsi="Times New Roman"/>
          <w:sz w:val="24"/>
          <w:szCs w:val="24"/>
        </w:rPr>
        <w:t xml:space="preserve">; - </w:t>
      </w:r>
      <w:proofErr w:type="spellStart"/>
      <w:r w:rsidR="00D85079">
        <w:rPr>
          <w:rFonts w:ascii="Times New Roman" w:hAnsi="Times New Roman"/>
          <w:sz w:val="24"/>
          <w:szCs w:val="24"/>
        </w:rPr>
        <w:t>zodp</w:t>
      </w:r>
      <w:proofErr w:type="spellEnd"/>
      <w:r w:rsidR="00D85079">
        <w:rPr>
          <w:rFonts w:ascii="Times New Roman" w:hAnsi="Times New Roman"/>
          <w:sz w:val="24"/>
          <w:szCs w:val="24"/>
        </w:rPr>
        <w:t xml:space="preserve">. Mgr. </w:t>
      </w:r>
      <w:proofErr w:type="spellStart"/>
      <w:r w:rsidR="00D85079">
        <w:rPr>
          <w:rFonts w:ascii="Times New Roman" w:hAnsi="Times New Roman"/>
          <w:sz w:val="24"/>
          <w:szCs w:val="24"/>
        </w:rPr>
        <w:t>Richnavská</w:t>
      </w:r>
      <w:proofErr w:type="spellEnd"/>
    </w:p>
    <w:p w:rsidR="00D85079" w:rsidRDefault="00D85079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12. 2015 – Vianočná výzdoba; - </w:t>
      </w:r>
      <w:proofErr w:type="spellStart"/>
      <w:r>
        <w:rPr>
          <w:rFonts w:ascii="Times New Roman" w:hAnsi="Times New Roman"/>
          <w:sz w:val="24"/>
          <w:szCs w:val="24"/>
        </w:rPr>
        <w:t>zodp</w:t>
      </w:r>
      <w:proofErr w:type="spellEnd"/>
      <w:r>
        <w:rPr>
          <w:rFonts w:ascii="Times New Roman" w:hAnsi="Times New Roman"/>
          <w:sz w:val="24"/>
          <w:szCs w:val="24"/>
        </w:rPr>
        <w:t xml:space="preserve">. Mgr. </w:t>
      </w:r>
      <w:proofErr w:type="spellStart"/>
      <w:r>
        <w:rPr>
          <w:rFonts w:ascii="Times New Roman" w:hAnsi="Times New Roman"/>
          <w:sz w:val="24"/>
          <w:szCs w:val="24"/>
        </w:rPr>
        <w:t>Richnavská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C59DB" w:rsidRDefault="00D85079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12. 2015 sa uskutočni Deň praktickej fyziky a chémie (alebo Fyzika a chémia v praxi); - </w:t>
      </w:r>
      <w:proofErr w:type="spellStart"/>
      <w:r>
        <w:rPr>
          <w:rFonts w:ascii="Times New Roman" w:hAnsi="Times New Roman"/>
          <w:sz w:val="24"/>
          <w:szCs w:val="24"/>
        </w:rPr>
        <w:t>zodp</w:t>
      </w:r>
      <w:proofErr w:type="spellEnd"/>
      <w:r>
        <w:rPr>
          <w:rFonts w:ascii="Times New Roman" w:hAnsi="Times New Roman"/>
          <w:sz w:val="24"/>
          <w:szCs w:val="24"/>
        </w:rPr>
        <w:t xml:space="preserve">. Mgr.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  <w:r>
        <w:rPr>
          <w:rFonts w:ascii="Times New Roman" w:hAnsi="Times New Roman"/>
          <w:sz w:val="24"/>
          <w:szCs w:val="24"/>
        </w:rPr>
        <w:t xml:space="preserve">, Mgr. </w:t>
      </w:r>
      <w:proofErr w:type="spellStart"/>
      <w:r>
        <w:rPr>
          <w:rFonts w:ascii="Times New Roman" w:hAnsi="Times New Roman"/>
          <w:sz w:val="24"/>
          <w:szCs w:val="24"/>
        </w:rPr>
        <w:t>Sciranková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51ED9" w:rsidRPr="000C59DB" w:rsidRDefault="008C77C6" w:rsidP="00D85079">
      <w:pPr>
        <w:pStyle w:val="Odsekzoznamu1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D51ED9" w:rsidRPr="000C59DB">
        <w:rPr>
          <w:rFonts w:ascii="Times New Roman" w:hAnsi="Times New Roman"/>
          <w:sz w:val="24"/>
          <w:szCs w:val="24"/>
        </w:rPr>
        <w:t xml:space="preserve">V Gelnici, </w:t>
      </w:r>
      <w:r w:rsidR="00D85079">
        <w:rPr>
          <w:rFonts w:ascii="Times New Roman" w:hAnsi="Times New Roman"/>
          <w:sz w:val="24"/>
          <w:szCs w:val="24"/>
        </w:rPr>
        <w:t>25.11.2015</w:t>
      </w:r>
    </w:p>
    <w:p w:rsidR="00D51ED9" w:rsidRDefault="008C77C6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 w:rsidR="00D51ED9">
        <w:rPr>
          <w:rFonts w:ascii="Times New Roman" w:hAnsi="Times New Roman"/>
          <w:sz w:val="24"/>
          <w:szCs w:val="24"/>
        </w:rPr>
        <w:t>Vypracoval</w:t>
      </w:r>
      <w:r>
        <w:rPr>
          <w:rFonts w:ascii="Times New Roman" w:hAnsi="Times New Roman"/>
          <w:sz w:val="24"/>
          <w:szCs w:val="24"/>
        </w:rPr>
        <w:t xml:space="preserve">a: </w:t>
      </w:r>
      <w:r w:rsidR="00D51ED9" w:rsidRPr="001B1BC5">
        <w:rPr>
          <w:rFonts w:ascii="Times New Roman" w:hAnsi="Times New Roman"/>
          <w:sz w:val="24"/>
          <w:szCs w:val="24"/>
        </w:rPr>
        <w:t xml:space="preserve">  </w:t>
      </w:r>
      <w:r w:rsidR="00D51ED9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D51ED9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D51ED9" w:rsidRDefault="00D51ED9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p w:rsidR="00BA2E84" w:rsidRDefault="00BA2E84"/>
    <w:sectPr w:rsidR="00BA2E84" w:rsidSect="00BA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6B4653E"/>
    <w:multiLevelType w:val="hybridMultilevel"/>
    <w:tmpl w:val="FA46DAC0"/>
    <w:lvl w:ilvl="0" w:tplc="797CFAE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1ED9"/>
    <w:rsid w:val="000C59DB"/>
    <w:rsid w:val="000F3C0B"/>
    <w:rsid w:val="008C77C6"/>
    <w:rsid w:val="00B06341"/>
    <w:rsid w:val="00BA2E84"/>
    <w:rsid w:val="00D51ED9"/>
    <w:rsid w:val="00D85079"/>
    <w:rsid w:val="00E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ED9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2015-12-01T10:06:00Z</cp:lastPrinted>
  <dcterms:created xsi:type="dcterms:W3CDTF">2015-11-30T15:39:00Z</dcterms:created>
  <dcterms:modified xsi:type="dcterms:W3CDTF">2015-12-01T10:07:00Z</dcterms:modified>
</cp:coreProperties>
</file>