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ayout w:type="fixed"/>
        <w:tblLook w:val="04A0" w:firstRow="1" w:lastRow="0" w:firstColumn="1" w:lastColumn="0" w:noHBand="0" w:noVBand="1"/>
      </w:tblPr>
      <w:tblGrid>
        <w:gridCol w:w="9889"/>
      </w:tblGrid>
      <w:tr w:rsidR="004E2539" w:rsidTr="00005B63">
        <w:tc>
          <w:tcPr>
            <w:tcW w:w="9889" w:type="dxa"/>
          </w:tcPr>
          <w:p w:rsidR="00005B63" w:rsidRDefault="00005B63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bookmarkStart w:id="0" w:name="_GoBack"/>
            <w:bookmarkEnd w:id="0"/>
          </w:p>
          <w:tbl>
            <w:tblPr>
              <w:tblStyle w:val="Mriekatabuky"/>
              <w:tblW w:w="9606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4395"/>
              <w:gridCol w:w="2948"/>
            </w:tblGrid>
            <w:tr w:rsidR="000C0FAA" w:rsidTr="009F5E25">
              <w:trPr>
                <w:trHeight w:val="591"/>
              </w:trPr>
              <w:tc>
                <w:tcPr>
                  <w:tcW w:w="2263" w:type="dxa"/>
                </w:tcPr>
                <w:p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1.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Halogénderiváty</w:t>
                  </w:r>
                </w:p>
              </w:tc>
              <w:tc>
                <w:tcPr>
                  <w:tcW w:w="4395" w:type="dxa"/>
                </w:tcPr>
                <w:p w:rsidR="00005B63" w:rsidRDefault="004E2539" w:rsidP="009F5E25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R-X</w:t>
                  </w:r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</w:t>
                  </w:r>
                </w:p>
                <w:p w:rsidR="004E2539" w:rsidRDefault="00005B63" w:rsidP="005A6F7E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X=</w:t>
                  </w:r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(</w:t>
                  </w:r>
                  <w:proofErr w:type="spellStart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Cl,F,Br,I</w:t>
                  </w:r>
                  <w:proofErr w:type="spellEnd"/>
                  <w:r w:rsidR="004E2539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2948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chlórmetán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Cl,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 </w:t>
                  </w:r>
                </w:p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difluórmetán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</w:tr>
            <w:tr w:rsidR="00005B63" w:rsidTr="009F5E25">
              <w:trPr>
                <w:trHeight w:val="610"/>
              </w:trPr>
              <w:tc>
                <w:tcPr>
                  <w:tcW w:w="2263" w:type="dxa"/>
                  <w:vMerge w:val="restart"/>
                </w:tcPr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2.Dusíkaté deriváty</w:t>
                  </w:r>
                </w:p>
              </w:tc>
              <w:tc>
                <w:tcPr>
                  <w:tcW w:w="4395" w:type="dxa"/>
                </w:tcPr>
                <w:p w:rsidR="00005B63" w:rsidRPr="000C0FAA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amíny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9F5E25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– pozor nemajú funkčnú skupinu ! 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(nahradzujeme 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1-3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H v molekule NH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vertAlign w:val="subscript"/>
                      <w:lang w:eastAsia="sk-SK"/>
                    </w:rPr>
                    <w:t>3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môžu byť: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</w:t>
                  </w:r>
                </w:p>
                <w:p w:rsidR="00005B63" w:rsidRDefault="00005B63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primárne, sekundárne, terciárne</w:t>
                  </w:r>
                </w:p>
                <w:p w:rsidR="00005B63" w:rsidRPr="009F5E25" w:rsidRDefault="009F5E25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noProof/>
                      <w:szCs w:val="19"/>
                      <w:lang w:eastAsia="sk-SK"/>
                    </w:rPr>
                    <w:drawing>
                      <wp:inline distT="0" distB="0" distL="0" distR="0" wp14:anchorId="55F0099B" wp14:editId="74AD7039">
                        <wp:extent cx="2732458" cy="1297350"/>
                        <wp:effectExtent l="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 cstate="print"/>
                                <a:srcRect l="23147" t="56319" r="33221" b="9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40749" cy="1301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NH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dimetylamín</w:t>
                  </w:r>
                  <w:proofErr w:type="spellEnd"/>
                </w:p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005B63" w:rsidRPr="00825431" w:rsidRDefault="00005B63" w:rsidP="000C0FAA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tri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</w:tc>
            </w:tr>
            <w:tr w:rsidR="00005B63" w:rsidTr="009F5E25">
              <w:trPr>
                <w:trHeight w:val="407"/>
              </w:trPr>
              <w:tc>
                <w:tcPr>
                  <w:tcW w:w="2263" w:type="dxa"/>
                  <w:vMerge/>
                </w:tcPr>
                <w:p w:rsidR="00005B63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b)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nitrozlúčeniny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R-NO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  <w:t>2</w:t>
                  </w:r>
                </w:p>
                <w:p w:rsidR="00005B63" w:rsidRDefault="00005B63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-NO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vertAlign w:val="subscript"/>
                      <w:lang w:eastAsia="sk-SK"/>
                    </w:rPr>
                    <w:t xml:space="preserve">2  </w:t>
                  </w:r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- </w:t>
                  </w:r>
                  <w:proofErr w:type="spellStart"/>
                  <w:r w:rsidRPr="009F5E25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nitroskupina</w:t>
                  </w:r>
                  <w:proofErr w:type="spellEnd"/>
                </w:p>
              </w:tc>
              <w:tc>
                <w:tcPr>
                  <w:tcW w:w="2948" w:type="dxa"/>
                </w:tcPr>
                <w:p w:rsidR="00005B63" w:rsidRPr="00825431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NO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nitrometán</w:t>
                  </w:r>
                  <w:proofErr w:type="spellEnd"/>
                </w:p>
              </w:tc>
            </w:tr>
            <w:tr w:rsidR="000C0FAA" w:rsidTr="009F5E25">
              <w:trPr>
                <w:trHeight w:val="484"/>
              </w:trPr>
              <w:tc>
                <w:tcPr>
                  <w:tcW w:w="2263" w:type="dxa"/>
                </w:tcPr>
                <w:p w:rsidR="004E2539" w:rsidRDefault="00005B63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3</w:t>
                  </w:r>
                  <w:r w:rsidR="004E2539" w:rsidRPr="00005B63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Kyslíkaté deriváty</w:t>
                  </w:r>
                </w:p>
              </w:tc>
              <w:tc>
                <w:tcPr>
                  <w:tcW w:w="4395" w:type="dxa"/>
                </w:tcPr>
                <w:p w:rsidR="000C0FAA" w:rsidRDefault="009F5E25" w:rsidP="009F5E25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Hydroxyzlúčeniny</w:t>
                  </w:r>
                  <w:proofErr w:type="spellEnd"/>
                </w:p>
                <w:p w:rsidR="00005B63" w:rsidRPr="00005B63" w:rsidRDefault="00005B63" w:rsidP="00005B63">
                  <w:pPr>
                    <w:pStyle w:val="Odsekzoznamu"/>
                    <w:tabs>
                      <w:tab w:val="left" w:pos="38"/>
                    </w:tabs>
                    <w:ind w:left="33"/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</w:pPr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- OH </w:t>
                  </w:r>
                  <w:proofErr w:type="spellStart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>hydroxylová</w:t>
                  </w:r>
                  <w:proofErr w:type="spellEnd"/>
                  <w:r w:rsidRPr="00005B63">
                    <w:rPr>
                      <w:rFonts w:ascii="Arial" w:hAnsi="Arial" w:cs="Arial"/>
                      <w:b/>
                      <w:color w:val="FF0000"/>
                      <w:sz w:val="24"/>
                      <w:szCs w:val="28"/>
                      <w:lang w:eastAsia="sk-SK"/>
                    </w:rPr>
                    <w:t xml:space="preserve"> skupina</w:t>
                  </w:r>
                </w:p>
                <w:p w:rsidR="004E2539" w:rsidRPr="000C0FAA" w:rsidRDefault="000C0FAA" w:rsidP="000C0FAA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alkoholy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R-OH</w:t>
                  </w:r>
                </w:p>
                <w:p w:rsidR="009F5E25" w:rsidRDefault="000C0FAA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fenoly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Ar-OH</w:t>
                  </w:r>
                  <w:proofErr w:type="spellEnd"/>
                  <w:r w:rsidR="00005B63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:rsidR="000C0FAA" w:rsidRPr="000C0FAA" w:rsidRDefault="009F5E25" w:rsidP="00005B63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         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(</w:t>
                  </w:r>
                  <w:proofErr w:type="spellStart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Ar</w:t>
                  </w:r>
                  <w:proofErr w:type="spellEnd"/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–</w:t>
                  </w:r>
                  <w:r w:rsidR="00005B63"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 xml:space="preserve"> b</w:t>
                  </w:r>
                  <w:r w:rsidRPr="009F5E25">
                    <w:rPr>
                      <w:rFonts w:ascii="Arial" w:hAnsi="Arial" w:cs="Arial"/>
                      <w:b/>
                      <w:sz w:val="22"/>
                      <w:szCs w:val="28"/>
                      <w:lang w:eastAsia="sk-SK"/>
                    </w:rPr>
                    <w:t>enzénové jadro)</w:t>
                  </w:r>
                </w:p>
              </w:tc>
              <w:tc>
                <w:tcPr>
                  <w:tcW w:w="2948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metanol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, 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OH etanol</w:t>
                  </w:r>
                </w:p>
                <w:p w:rsidR="000C0FAA" w:rsidRPr="00825431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fenol</w:t>
                  </w:r>
                </w:p>
              </w:tc>
            </w:tr>
            <w:tr w:rsidR="000C0FAA" w:rsidTr="009F5E25">
              <w:trPr>
                <w:trHeight w:val="309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4E2539" w:rsidRPr="000C0FAA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d)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Étery 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</w:t>
                  </w:r>
                  <w:proofErr w:type="spellStart"/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  <w:proofErr w:type="spellEnd"/>
                </w:p>
              </w:tc>
              <w:tc>
                <w:tcPr>
                  <w:tcW w:w="2948" w:type="dxa"/>
                </w:tcPr>
                <w:p w:rsidR="004E2539" w:rsidRPr="00825431" w:rsidRDefault="004E2539" w:rsidP="004E2539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-O-CH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="009F5E25" w:rsidRP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3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dietyléter</w:t>
                  </w:r>
                  <w:proofErr w:type="spellEnd"/>
                </w:p>
              </w:tc>
            </w:tr>
            <w:tr w:rsidR="000C0FAA" w:rsidTr="009F5E25">
              <w:trPr>
                <w:trHeight w:val="613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4E253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e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  <w:proofErr w:type="spellStart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Karbonylové</w:t>
                  </w:r>
                  <w:proofErr w:type="spellEnd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zlúč.</w:t>
                  </w:r>
                  <w:r w:rsidR="005A6F7E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</w:p>
                <w:p w:rsidR="000C0FAA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-Aldehydy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</w:t>
                  </w: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R-COH</w:t>
                  </w:r>
                </w:p>
                <w:p w:rsidR="000C0FAA" w:rsidRDefault="000C0FAA" w:rsidP="000C0FAA">
                  <w:pPr>
                    <w:rPr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-Ketóny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R-CO-R</w:t>
                  </w:r>
                  <w:r w:rsidR="00774ED9">
                    <w:rPr>
                      <w:b/>
                      <w:sz w:val="28"/>
                      <w:szCs w:val="28"/>
                      <w:lang w:eastAsia="sk-SK"/>
                    </w:rPr>
                    <w:t>ꞌ</w:t>
                  </w:r>
                  <w:proofErr w:type="spellEnd"/>
                </w:p>
                <w:p w:rsidR="00774ED9" w:rsidRPr="000C0FAA" w:rsidRDefault="00774ED9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3CB730A5" wp14:editId="5AD20008">
                        <wp:extent cx="2197632" cy="914400"/>
                        <wp:effectExtent l="0" t="0" r="0" b="0"/>
                        <wp:docPr id="1" name="Obrázok 1" descr="Obmedzte aldehydy a ketóny. Oxidácia aldehydu: proces, konečný produk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Obmedzte aldehydy a ketóny. Oxidácia aldehydu: proces, konečný produk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107" b="10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97675" cy="914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HCOH formaldehyd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COH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acetaldehyd</w:t>
                  </w:r>
                  <w:proofErr w:type="spellEnd"/>
                </w:p>
                <w:p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-CO-CH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r w:rsidR="009F5E25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cetón=</w:t>
                  </w:r>
                </w:p>
                <w:p w:rsidR="000C0FAA" w:rsidRDefault="009F5E25" w:rsidP="009F5E25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</w:t>
                  </w:r>
                  <w:r w:rsidR="000C0FAA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imetylketón</w:t>
                  </w:r>
                  <w:proofErr w:type="spellEnd"/>
                </w:p>
                <w:p w:rsidR="009F5E25" w:rsidRPr="00825431" w:rsidRDefault="005A6F7E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455827CB" wp14:editId="61FB7E5F">
                        <wp:extent cx="1189876" cy="767678"/>
                        <wp:effectExtent l="0" t="0" r="0" b="0"/>
                        <wp:docPr id="10" name="Obrázok 10" descr="Aceton – WikiSkrip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Aceton – WikiSkrip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209" cy="7698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0FAA" w:rsidTr="009F5E25">
              <w:trPr>
                <w:trHeight w:val="613"/>
              </w:trPr>
              <w:tc>
                <w:tcPr>
                  <w:tcW w:w="2263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4395" w:type="dxa"/>
                </w:tcPr>
                <w:p w:rsidR="00774ED9" w:rsidRDefault="009F5E25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f</w:t>
                  </w:r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) karboxylové zlúčeniny   </w:t>
                  </w:r>
                </w:p>
                <w:p w:rsidR="004E2539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R-COOH</w:t>
                  </w:r>
                </w:p>
                <w:p w:rsidR="00774ED9" w:rsidRPr="00AE5A92" w:rsidRDefault="00774ED9" w:rsidP="00AE5A92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-COOH karboxy</w:t>
                  </w:r>
                  <w:r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 xml:space="preserve">lová </w:t>
                  </w:r>
                  <w:r w:rsidRPr="00774ED9"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lang w:eastAsia="sk-SK"/>
                    </w:rPr>
                    <w:t>skupina</w:t>
                  </w:r>
                </w:p>
              </w:tc>
              <w:tc>
                <w:tcPr>
                  <w:tcW w:w="2948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HCOOH kyselina mravčia</w:t>
                  </w:r>
                </w:p>
                <w:p w:rsidR="004E2539" w:rsidRPr="00825431" w:rsidRDefault="004E2539" w:rsidP="00AE5A92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COOH kyselina octová</w:t>
                  </w:r>
                </w:p>
              </w:tc>
            </w:tr>
          </w:tbl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AE5A92" w:rsidRDefault="00AE5A92">
            <w:pPr>
              <w:rPr>
                <w:sz w:val="24"/>
                <w:szCs w:val="24"/>
              </w:rPr>
            </w:pPr>
          </w:p>
          <w:p w:rsidR="004E2539" w:rsidRDefault="005A6F7E">
            <w:pPr>
              <w:rPr>
                <w:sz w:val="24"/>
                <w:szCs w:val="24"/>
              </w:rPr>
            </w:pPr>
            <w:r w:rsidRPr="001974A0">
              <w:rPr>
                <w:rFonts w:ascii="Arial" w:hAnsi="Arial" w:cs="Arial"/>
                <w:noProof/>
                <w:szCs w:val="19"/>
                <w:lang w:eastAsia="sk-SK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F330258" wp14:editId="32EDA324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2622684</wp:posOffset>
                  </wp:positionV>
                  <wp:extent cx="2374366" cy="1306164"/>
                  <wp:effectExtent l="0" t="0" r="6985" b="8890"/>
                  <wp:wrapNone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85" t="75732" r="33627" b="3937"/>
                          <a:stretch/>
                        </pic:blipFill>
                        <pic:spPr bwMode="auto">
                          <a:xfrm>
                            <a:off x="0" y="0"/>
                            <a:ext cx="2374366" cy="130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F9E"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1986641" wp14:editId="2E97C513">
                  <wp:extent cx="6093439" cy="3078316"/>
                  <wp:effectExtent l="0" t="0" r="3175" b="8255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999" cy="308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F9E" w:rsidRDefault="0085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proofErr w:type="spellStart"/>
            <w:r w:rsidRPr="005A6F7E">
              <w:rPr>
                <w:rFonts w:ascii="Arial" w:hAnsi="Arial" w:cs="Arial"/>
                <w:b/>
                <w:sz w:val="18"/>
                <w:szCs w:val="22"/>
                <w:lang w:eastAsia="sk-SK"/>
              </w:rPr>
              <w:t>Tetrafluóretylén</w:t>
            </w:r>
            <w:proofErr w:type="spellEnd"/>
          </w:p>
          <w:p w:rsidR="00855D3F" w:rsidRDefault="009B75A6" w:rsidP="00B51329">
            <w:pPr>
              <w:suppressAutoHyphens w:val="0"/>
              <w:jc w:val="both"/>
              <w:rPr>
                <w:rFonts w:ascii="Arial" w:hAnsi="Arial" w:cs="Arial"/>
                <w:b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</w:p>
          <w:p w:rsidR="009B75A6" w:rsidRPr="005A6F7E" w:rsidRDefault="00855D3F" w:rsidP="00B51329">
            <w:pPr>
              <w:suppressAutoHyphens w:val="0"/>
              <w:jc w:val="both"/>
              <w:rPr>
                <w:rFonts w:ascii="Arial" w:hAnsi="Arial" w:cs="Arial"/>
                <w:sz w:val="18"/>
                <w:szCs w:val="22"/>
                <w:lang w:eastAsia="sk-SK"/>
              </w:rPr>
            </w:pPr>
            <w:r>
              <w:rPr>
                <w:rFonts w:ascii="Arial" w:hAnsi="Arial" w:cs="Arial"/>
                <w:b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                                           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>C=CF</w:t>
            </w:r>
            <w:r w:rsidR="00B51329" w:rsidRPr="005A6F7E">
              <w:rPr>
                <w:rFonts w:ascii="Arial" w:hAnsi="Arial" w:cs="Arial"/>
                <w:sz w:val="18"/>
                <w:szCs w:val="22"/>
                <w:vertAlign w:val="subscript"/>
                <w:lang w:eastAsia="sk-SK"/>
              </w:rPr>
              <w:t>2</w:t>
            </w:r>
            <w:r w:rsidR="00B51329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</w:t>
            </w:r>
            <w:r w:rsidR="009B75A6"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</w:t>
            </w:r>
          </w:p>
          <w:p w:rsidR="00327CF8" w:rsidRPr="00327CF8" w:rsidRDefault="009B75A6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                                                                   </w:t>
            </w:r>
            <w:r w:rsid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                        </w:t>
            </w:r>
            <w:r w:rsidRPr="005A6F7E">
              <w:rPr>
                <w:rFonts w:ascii="Arial" w:hAnsi="Arial" w:cs="Arial"/>
                <w:sz w:val="18"/>
                <w:szCs w:val="22"/>
                <w:lang w:eastAsia="sk-SK"/>
              </w:rPr>
              <w:t xml:space="preserve">                     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834F9E" w:rsidRDefault="00834F9E">
            <w:pPr>
              <w:rPr>
                <w:sz w:val="24"/>
                <w:szCs w:val="24"/>
              </w:rPr>
            </w:pPr>
          </w:p>
        </w:tc>
      </w:tr>
      <w:tr w:rsidR="004E2539" w:rsidTr="00005B63">
        <w:tc>
          <w:tcPr>
            <w:tcW w:w="9889" w:type="dxa"/>
          </w:tcPr>
          <w:p w:rsidR="004E2539" w:rsidRPr="007E3275" w:rsidRDefault="004E2539" w:rsidP="007E3275">
            <w:pPr>
              <w:jc w:val="both"/>
              <w:rPr>
                <w:sz w:val="24"/>
                <w:szCs w:val="24"/>
              </w:rPr>
            </w:pPr>
          </w:p>
        </w:tc>
      </w:tr>
      <w:tr w:rsidR="004E2539" w:rsidTr="00005B63">
        <w:tc>
          <w:tcPr>
            <w:tcW w:w="9889" w:type="dxa"/>
          </w:tcPr>
          <w:p w:rsidR="007E3275" w:rsidRDefault="007E3275" w:rsidP="00C35BEB">
            <w:pPr>
              <w:suppressAutoHyphens w:val="0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7E3275" w:rsidRDefault="001974A0" w:rsidP="001974A0">
            <w:pPr>
              <w:suppressAutoHyphens w:val="0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43C4CA7B" wp14:editId="6F98B755">
                  <wp:extent cx="5086830" cy="1720683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6896" t="16408" r="28017" b="58228"/>
                          <a:stretch/>
                        </pic:blipFill>
                        <pic:spPr bwMode="auto">
                          <a:xfrm>
                            <a:off x="0" y="0"/>
                            <a:ext cx="5086830" cy="172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5BEB" w:rsidRDefault="00FB79AF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0BE323C" wp14:editId="2B9A1977">
                  <wp:extent cx="2308215" cy="1459967"/>
                  <wp:effectExtent l="0" t="0" r="0" b="6985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22403" t="14412" r="56712" b="63569"/>
                          <a:stretch/>
                        </pic:blipFill>
                        <pic:spPr bwMode="auto">
                          <a:xfrm>
                            <a:off x="0" y="0"/>
                            <a:ext cx="2308212" cy="145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1CFB2C3" wp14:editId="2809B616">
                  <wp:extent cx="2266459" cy="1413862"/>
                  <wp:effectExtent l="0" t="0" r="635" b="0"/>
                  <wp:docPr id="33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56794" t="14412" r="21438" b="62954"/>
                          <a:stretch/>
                        </pic:blipFill>
                        <pic:spPr bwMode="auto">
                          <a:xfrm>
                            <a:off x="0" y="0"/>
                            <a:ext cx="2266456" cy="141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2133D" w:rsidRDefault="0072133D" w:rsidP="00C35BEB">
            <w:pPr>
              <w:suppressAutoHyphens w:val="0"/>
              <w:rPr>
                <w:rFonts w:ascii="Arial" w:hAnsi="Arial" w:cs="Arial"/>
                <w:sz w:val="34"/>
                <w:szCs w:val="3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179B3C44" wp14:editId="3963C11D">
                  <wp:extent cx="1189876" cy="767678"/>
                  <wp:effectExtent l="0" t="0" r="0" b="0"/>
                  <wp:docPr id="12" name="Obrázok 12" descr="Aceton – WikiSkrip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ton – WikiSkrip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209" cy="76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42F44928" wp14:editId="30A75248">
                  <wp:extent cx="983556" cy="793990"/>
                  <wp:effectExtent l="0" t="0" r="7620" b="0"/>
                  <wp:docPr id="13" name="Obrázok 13" descr="Kyselina mravčia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yselina mravčia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97" cy="79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    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1E0C6A54" wp14:editId="5D57C7A5">
                  <wp:extent cx="1130713" cy="689002"/>
                  <wp:effectExtent l="0" t="0" r="0" b="0"/>
                  <wp:docPr id="16" name="Obrázok 16" descr="File:Kyselina octová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le:Kyselina octová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28" cy="69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5D3F">
              <w:rPr>
                <w:noProof/>
                <w:lang w:eastAsia="sk-SK"/>
              </w:rPr>
              <w:t xml:space="preserve">         </w:t>
            </w:r>
            <w:r w:rsidR="00855D3F">
              <w:rPr>
                <w:noProof/>
                <w:lang w:eastAsia="sk-SK"/>
              </w:rPr>
              <w:drawing>
                <wp:inline distT="0" distB="0" distL="0" distR="0" wp14:anchorId="173E3C3F" wp14:editId="499A07D1">
                  <wp:extent cx="1198709" cy="431876"/>
                  <wp:effectExtent l="0" t="0" r="1905" b="6350"/>
                  <wp:docPr id="14" name="Obrázok 14" descr="Eshop - Centralchem - chemická obchodná spoločnos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shop - Centralchem - chemická obchodná spoločnos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307" cy="4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33D" w:rsidRDefault="0072133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Acetón(</w:t>
            </w:r>
            <w:proofErr w:type="spellStart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dimetylketón</w:t>
            </w:r>
            <w:proofErr w:type="spellEnd"/>
            <w:r w:rsidRPr="0072133D">
              <w:rPr>
                <w:rFonts w:ascii="Arial" w:hAnsi="Arial" w:cs="Arial"/>
                <w:sz w:val="24"/>
                <w:szCs w:val="34"/>
                <w:lang w:eastAsia="sk-SK"/>
              </w:rPr>
              <w:t>)</w:t>
            </w: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kyselina mravčia                  </w:t>
            </w:r>
            <w:proofErr w:type="spellStart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>kys.octová</w:t>
            </w:r>
            <w:proofErr w:type="spellEnd"/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</w:t>
            </w:r>
            <w:r w:rsidR="00855D3F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</w:t>
            </w:r>
            <w:r w:rsidR="008A6C8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metanol</w:t>
            </w:r>
            <w:proofErr w:type="spellEnd"/>
          </w:p>
          <w:p w:rsidR="0072133D" w:rsidRPr="0072133D" w:rsidRDefault="008A6C8D" w:rsidP="00C35BEB">
            <w:pPr>
              <w:suppressAutoHyphens w:val="0"/>
              <w:rPr>
                <w:rFonts w:ascii="Arial" w:hAnsi="Arial" w:cs="Arial"/>
                <w:sz w:val="24"/>
                <w:szCs w:val="34"/>
                <w:lang w:eastAsia="sk-SK"/>
              </w:rPr>
            </w:pPr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</w:t>
            </w:r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</w:t>
            </w:r>
            <w:proofErr w:type="spellStart"/>
            <w:r w:rsidR="0072133D">
              <w:rPr>
                <w:rFonts w:ascii="Arial" w:hAnsi="Arial" w:cs="Arial"/>
                <w:sz w:val="24"/>
                <w:szCs w:val="34"/>
                <w:lang w:eastAsia="sk-SK"/>
              </w:rPr>
              <w:t>k.metánová</w:t>
            </w:r>
            <w:proofErr w:type="spellEnd"/>
            <w:r>
              <w:rPr>
                <w:rFonts w:ascii="Arial" w:hAnsi="Arial" w:cs="Arial"/>
                <w:sz w:val="24"/>
                <w:szCs w:val="34"/>
                <w:lang w:eastAsia="sk-SK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sz w:val="24"/>
                <w:szCs w:val="34"/>
                <w:lang w:eastAsia="sk-SK"/>
              </w:rPr>
              <w:t>k.etánová</w:t>
            </w:r>
            <w:proofErr w:type="spellEnd"/>
          </w:p>
          <w:p w:rsidR="00535A23" w:rsidRPr="00535A23" w:rsidRDefault="00535A23" w:rsidP="008A6C8D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535A23" w:rsidRDefault="008C5EE9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lastRenderedPageBreak/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0B527BCE" wp14:editId="76643FA9">
                  <wp:extent cx="1521439" cy="1503400"/>
                  <wp:effectExtent l="0" t="0" r="3175" b="1905"/>
                  <wp:docPr id="15" name="Obrázok 15" descr="Štruktúra organických zlúčenín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Štruktúra organických zlúčenín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5"/>
                          <a:stretch/>
                        </pic:blipFill>
                        <pic:spPr bwMode="auto">
                          <a:xfrm>
                            <a:off x="0" y="0"/>
                            <a:ext cx="1524934" cy="150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7EEB2E93" wp14:editId="1F66CB18">
                  <wp:extent cx="1137237" cy="1056962"/>
                  <wp:effectExtent l="0" t="0" r="6350" b="0"/>
                  <wp:docPr id="17" name="Obrázok 17" descr="Formaldehyd – Wikiped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ormaldehyd – Wikiped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28" cy="106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6C8D">
              <w:rPr>
                <w:noProof/>
                <w:lang w:eastAsia="sk-SK"/>
              </w:rPr>
              <w:t xml:space="preserve">   </w:t>
            </w:r>
            <w:r w:rsidR="00AE5A92">
              <w:rPr>
                <w:noProof/>
                <w:lang w:eastAsia="sk-SK"/>
              </w:rPr>
              <w:t xml:space="preserve">  </w:t>
            </w:r>
            <w:r w:rsidR="008A6C8D">
              <w:rPr>
                <w:noProof/>
                <w:lang w:eastAsia="sk-SK"/>
              </w:rPr>
              <w:t xml:space="preserve"> </w:t>
            </w:r>
            <w:r w:rsidR="008A6C8D">
              <w:rPr>
                <w:noProof/>
                <w:lang w:eastAsia="sk-SK"/>
              </w:rPr>
              <w:drawing>
                <wp:inline distT="0" distB="0" distL="0" distR="0" wp14:anchorId="458A1DC7" wp14:editId="5EA52EC3">
                  <wp:extent cx="1675119" cy="1290492"/>
                  <wp:effectExtent l="0" t="0" r="1905" b="0"/>
                  <wp:docPr id="18" name="Obrázok 18" descr="Acetaldehyd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cetaldehyd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18" cy="129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t xml:space="preserve">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01FFD605" wp14:editId="4EC235DD">
                  <wp:extent cx="1375442" cy="1350048"/>
                  <wp:effectExtent l="0" t="0" r="0" b="2540"/>
                  <wp:docPr id="34" name="Obrázok 34" descr="Freó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reó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089" cy="1355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C8D" w:rsidRPr="00855D3F" w:rsidRDefault="008A6C8D" w:rsidP="009B75A6">
            <w:pPr>
              <w:suppressAutoHyphens w:val="0"/>
              <w:jc w:val="both"/>
              <w:rPr>
                <w:rFonts w:ascii="Arial" w:hAnsi="Arial" w:cs="Arial"/>
                <w:b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formaldehyd           </w:t>
            </w:r>
            <w:r w:rsidR="00AE5A92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acetaldehyd</w:t>
            </w:r>
            <w:proofErr w:type="spellEnd"/>
            <w:r w:rsidR="00FB79A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CCl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>F</w:t>
            </w:r>
            <w:r w:rsidR="00FB79AF" w:rsidRPr="00855D3F">
              <w:rPr>
                <w:rFonts w:ascii="Arial" w:hAnsi="Arial" w:cs="Arial"/>
                <w:b/>
                <w:szCs w:val="22"/>
                <w:vertAlign w:val="subscript"/>
                <w:lang w:eastAsia="sk-SK"/>
              </w:rPr>
              <w:t>2</w:t>
            </w:r>
            <w:r w:rsidR="00FB79AF" w:rsidRPr="00855D3F">
              <w:rPr>
                <w:rFonts w:ascii="Arial" w:hAnsi="Arial" w:cs="Arial"/>
                <w:b/>
                <w:szCs w:val="22"/>
                <w:lang w:eastAsia="sk-SK"/>
              </w:rPr>
              <w:t xml:space="preserve"> (freón 12)  </w:t>
            </w:r>
          </w:p>
          <w:p w:rsidR="008A6C8D" w:rsidRDefault="008A6C8D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benzén</w:t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0B993409" wp14:editId="0F6DF219">
                  <wp:simplePos x="0" y="0"/>
                  <wp:positionH relativeFrom="column">
                    <wp:posOffset>2764971</wp:posOffset>
                  </wp:positionH>
                  <wp:positionV relativeFrom="paragraph">
                    <wp:posOffset>116700</wp:posOffset>
                  </wp:positionV>
                  <wp:extent cx="2451206" cy="1567046"/>
                  <wp:effectExtent l="0" t="0" r="6350" b="0"/>
                  <wp:wrapNone/>
                  <wp:docPr id="21" name="Obrázok 21" descr="Aromatické uhľovodíky – Arény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romatické uhľovodíky – Arény II.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21" b="12991"/>
                          <a:stretch/>
                        </pic:blipFill>
                        <pic:spPr bwMode="auto">
                          <a:xfrm>
                            <a:off x="0" y="0"/>
                            <a:ext cx="2451206" cy="1567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7ED5EBC" wp14:editId="385807D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40005</wp:posOffset>
                  </wp:positionV>
                  <wp:extent cx="2766060" cy="814070"/>
                  <wp:effectExtent l="19050" t="19050" r="15240" b="24130"/>
                  <wp:wrapNone/>
                  <wp:docPr id="22" name="Obrázok 22" descr="Aromatické uhľovodíky - Aré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romatické uhľovodíky - Arény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78" r="9546" b="17792"/>
                          <a:stretch/>
                        </pic:blipFill>
                        <pic:spPr bwMode="auto">
                          <a:xfrm>
                            <a:off x="0" y="0"/>
                            <a:ext cx="276606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7806D7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</w:t>
            </w:r>
          </w:p>
          <w:p w:rsidR="0052250C" w:rsidRDefault="007806D7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</w:t>
            </w:r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                                                                                 =</w:t>
            </w:r>
            <w:proofErr w:type="spellStart"/>
            <w:r w:rsidR="0052250C">
              <w:rPr>
                <w:rFonts w:ascii="Arial" w:hAnsi="Arial" w:cs="Arial"/>
                <w:sz w:val="22"/>
                <w:szCs w:val="19"/>
                <w:lang w:eastAsia="sk-SK"/>
              </w:rPr>
              <w:t>vinylbenzén</w:t>
            </w:r>
            <w:proofErr w:type="spellEnd"/>
          </w:p>
          <w:p w:rsidR="0052250C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52250C" w:rsidP="00AE5A92">
            <w:pPr>
              <w:tabs>
                <w:tab w:val="left" w:pos="980"/>
              </w:tabs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432CAFC" wp14:editId="4BA1D846">
                  <wp:extent cx="1042760" cy="607224"/>
                  <wp:effectExtent l="0" t="0" r="5080" b="2540"/>
                  <wp:docPr id="25" name="Obrázok 25" descr="Naftal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aftal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24" cy="60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5A92">
              <w:rPr>
                <w:noProof/>
                <w:lang w:eastAsia="sk-SK"/>
              </w:rPr>
              <w:drawing>
                <wp:inline distT="0" distB="0" distL="0" distR="0" wp14:anchorId="1AF2CE26" wp14:editId="6FDB3DAD">
                  <wp:extent cx="6111867" cy="1137237"/>
                  <wp:effectExtent l="0" t="0" r="3810" b="6350"/>
                  <wp:docPr id="23" name="Obrázok 23" descr="https://isibalo.com/upload/4%20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sibalo.com/upload/4%20(5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3" b="14526"/>
                          <a:stretch/>
                        </pic:blipFill>
                        <pic:spPr bwMode="auto">
                          <a:xfrm>
                            <a:off x="0" y="0"/>
                            <a:ext cx="6115579" cy="1137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naftalén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antracén   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fenantrén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bifenyl</w:t>
            </w:r>
            <w:proofErr w:type="spellEnd"/>
          </w:p>
          <w:p w:rsidR="00AE5A92" w:rsidRDefault="00AE5A92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DA06B0" wp14:editId="6F3F7CE7">
                  <wp:extent cx="803402" cy="1467547"/>
                  <wp:effectExtent l="0" t="0" r="0" b="0"/>
                  <wp:docPr id="26" name="Obrázok 26" descr="Fenol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enol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348" cy="146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71A7AA7E" wp14:editId="48449849">
                  <wp:extent cx="1617632" cy="1267865"/>
                  <wp:effectExtent l="0" t="0" r="1905" b="8890"/>
                  <wp:docPr id="27" name="Obrázok 27" descr="Chemické vzorce karboxylových kyselín II.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hemické vzorce karboxylových kyselín II.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639" cy="126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0A9313BF" wp14:editId="47693717">
                  <wp:extent cx="1312917" cy="1020890"/>
                  <wp:effectExtent l="0" t="0" r="1905" b="8255"/>
                  <wp:docPr id="28" name="Obrázok 28" descr="Chlórbenzé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hlórbenzé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160" cy="1025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79AF">
              <w:rPr>
                <w:noProof/>
                <w:lang w:eastAsia="sk-SK"/>
              </w:rPr>
              <w:t xml:space="preserve">                  </w:t>
            </w:r>
            <w:r w:rsidR="00FB79AF">
              <w:rPr>
                <w:noProof/>
                <w:lang w:eastAsia="sk-SK"/>
              </w:rPr>
              <w:drawing>
                <wp:inline distT="0" distB="0" distL="0" distR="0" wp14:anchorId="2A7349BE" wp14:editId="23E0D671">
                  <wp:extent cx="1306285" cy="1352390"/>
                  <wp:effectExtent l="0" t="0" r="0" b="635"/>
                  <wp:docPr id="30" name="Obrázok 30" descr="File:Vinylalkohol-Acetaldehyd-Gleichgewicht V2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Vinylalkohol-Acetaldehyd-Gleichgewicht V2.sv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27" r="-2196" b="14976"/>
                          <a:stretch/>
                        </pic:blipFill>
                        <pic:spPr bwMode="auto">
                          <a:xfrm>
                            <a:off x="0" y="0"/>
                            <a:ext cx="1308783" cy="135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2250C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fenol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kys.benzoová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r w:rsidR="00855D3F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chlóbenzén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              </w:t>
            </w:r>
          </w:p>
          <w:p w:rsidR="0052250C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7806D7" w:rsidRDefault="007806D7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AE5A92" w:rsidRDefault="0052250C" w:rsidP="009B75A6">
            <w:p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Poloha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substituentov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:</w:t>
            </w:r>
          </w:p>
          <w:p w:rsidR="00FB79AF" w:rsidRDefault="00FB79AF" w:rsidP="009B75A6">
            <w:pPr>
              <w:suppressAutoHyphens w:val="0"/>
              <w:jc w:val="both"/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 xml:space="preserve"> </w:t>
            </w:r>
            <w:r w:rsidR="0052250C">
              <w:rPr>
                <w:noProof/>
                <w:lang w:eastAsia="sk-SK"/>
              </w:rPr>
              <w:drawing>
                <wp:inline distT="0" distB="0" distL="0" distR="0" wp14:anchorId="038F6D6B" wp14:editId="30655679">
                  <wp:extent cx="2687528" cy="1260181"/>
                  <wp:effectExtent l="0" t="0" r="0" b="0"/>
                  <wp:docPr id="24" name="Obrázok 24" descr="https://isibalo.com/upload/5%20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sibalo.com/upload/5%20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439" cy="1260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           </w:t>
            </w:r>
            <w:r>
              <w:rPr>
                <w:noProof/>
                <w:lang w:eastAsia="sk-SK"/>
              </w:rPr>
              <w:drawing>
                <wp:inline distT="0" distB="0" distL="0" distR="0" wp14:anchorId="3AB32711" wp14:editId="05EE791E">
                  <wp:extent cx="1329338" cy="1028540"/>
                  <wp:effectExtent l="0" t="0" r="4445" b="635"/>
                  <wp:docPr id="31" name="Obrázok 31" descr="PETreak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ETreakci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9" t="8871" r="77093" b="55443"/>
                          <a:stretch/>
                        </pic:blipFill>
                        <pic:spPr bwMode="auto">
                          <a:xfrm>
                            <a:off x="0" y="0"/>
                            <a:ext cx="1331322" cy="103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t xml:space="preserve"> </w:t>
            </w:r>
          </w:p>
          <w:p w:rsidR="008A6C8D" w:rsidRDefault="00FB79AF" w:rsidP="00FB79AF">
            <w:pPr>
              <w:suppressAutoHyphens w:val="0"/>
              <w:jc w:val="both"/>
            </w:pPr>
            <w:r w:rsidRPr="00FB79AF">
              <w:rPr>
                <w:noProof/>
                <w:sz w:val="24"/>
                <w:lang w:eastAsia="sk-SK"/>
              </w:rPr>
              <w:t xml:space="preserve">                                                                                      </w:t>
            </w:r>
            <w:r>
              <w:rPr>
                <w:noProof/>
                <w:sz w:val="24"/>
                <w:lang w:eastAsia="sk-SK"/>
              </w:rPr>
              <w:t xml:space="preserve">  </w:t>
            </w:r>
            <w:r w:rsidRPr="00FB79AF">
              <w:rPr>
                <w:noProof/>
                <w:sz w:val="24"/>
                <w:lang w:eastAsia="sk-SK"/>
              </w:rPr>
              <w:t xml:space="preserve">  etylénglykol</w:t>
            </w:r>
          </w:p>
        </w:tc>
      </w:tr>
    </w:tbl>
    <w:p w:rsidR="004329AA" w:rsidRDefault="008B4F6C"/>
    <w:sectPr w:rsidR="004329AA" w:rsidSect="00855D3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05B63"/>
    <w:rsid w:val="000C0FAA"/>
    <w:rsid w:val="001974A0"/>
    <w:rsid w:val="001F59A1"/>
    <w:rsid w:val="00327CF8"/>
    <w:rsid w:val="0048136C"/>
    <w:rsid w:val="004E2539"/>
    <w:rsid w:val="0052250C"/>
    <w:rsid w:val="00535A23"/>
    <w:rsid w:val="00580A5E"/>
    <w:rsid w:val="005A6F7E"/>
    <w:rsid w:val="006A1D53"/>
    <w:rsid w:val="0072133D"/>
    <w:rsid w:val="00774ED9"/>
    <w:rsid w:val="007806D7"/>
    <w:rsid w:val="007E3275"/>
    <w:rsid w:val="00834F9E"/>
    <w:rsid w:val="00855D3F"/>
    <w:rsid w:val="00867D26"/>
    <w:rsid w:val="008A6C8D"/>
    <w:rsid w:val="008B4F6C"/>
    <w:rsid w:val="008C5EE9"/>
    <w:rsid w:val="009B75A6"/>
    <w:rsid w:val="009F5E25"/>
    <w:rsid w:val="00A305BF"/>
    <w:rsid w:val="00AE5A92"/>
    <w:rsid w:val="00B14761"/>
    <w:rsid w:val="00B51329"/>
    <w:rsid w:val="00C35BEB"/>
    <w:rsid w:val="00E32DCB"/>
    <w:rsid w:val="00E64C87"/>
    <w:rsid w:val="00ED77DF"/>
    <w:rsid w:val="00F045A5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4</cp:revision>
  <dcterms:created xsi:type="dcterms:W3CDTF">2021-03-28T19:55:00Z</dcterms:created>
  <dcterms:modified xsi:type="dcterms:W3CDTF">2021-03-30T20:53:00Z</dcterms:modified>
</cp:coreProperties>
</file>