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vertAnchor="text" w:horzAnchor="margin" w:tblpY="8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1567"/>
        <w:gridCol w:w="3666"/>
        <w:gridCol w:w="3436"/>
        <w:gridCol w:w="1797"/>
      </w:tblGrid>
      <w:tr w:rsidR="00CD03FC" w:rsidTr="00CD03FC">
        <w:trPr>
          <w:trHeight w:val="1471"/>
        </w:trPr>
        <w:tc>
          <w:tcPr>
            <w:tcW w:w="15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3FC" w:rsidRDefault="00CD03FC" w:rsidP="00CD03FC"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870166" cy="900000"/>
                  <wp:effectExtent l="0" t="0" r="6350" b="0"/>
                  <wp:docPr id="1" name="Obrázo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66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3FC" w:rsidRDefault="00CD03FC" w:rsidP="00CD03FC">
            <w:pPr>
              <w:jc w:val="center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3095625" cy="704850"/>
                  <wp:effectExtent l="0" t="0" r="9525" b="0"/>
                  <wp:docPr id="2" name="Obrázok 1" descr="D:\Dokumenty\0_aktualne_projekty\ASFEU_skoly\Publicita\14-logotyp_opv\logotyp_asfeu\agentura_cmy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D:\Dokumenty\0_aktualne_projekty\ASFEU_skoly\Publicita\14-logotyp_opv\logotyp_asfeu\agentura_cmy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03FC" w:rsidRDefault="00CD03FC" w:rsidP="00CD03FC">
            <w:pPr>
              <w:jc w:val="right"/>
            </w:pPr>
            <w:r>
              <w:rPr>
                <w:rFonts w:ascii="TimesNewRomanPSMT" w:hAnsi="TimesNewRomanPSMT" w:cs="TimesNewRomanPSMT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965883" cy="900000"/>
                  <wp:effectExtent l="0" t="0" r="5715" b="0"/>
                  <wp:docPr id="3" name="Obrázok 2" descr="D:\Dokumenty\0_aktualne_projekty\ASFEU_skoly\Publicita\14-logotyp_opv\logotyp_eu_esf\EU-ESF-VERTICAL-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D:\Dokumenty\0_aktualne_projekty\ASFEU_skoly\Publicita\14-logotyp_opv\logotyp_eu_esf\EU-ESF-VERTICAL-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883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3FC" w:rsidRPr="00954CBD" w:rsidTr="00CD03FC">
        <w:tc>
          <w:tcPr>
            <w:tcW w:w="5233" w:type="dxa"/>
            <w:gridSpan w:val="2"/>
            <w:tcBorders>
              <w:bottom w:val="thickThinSmallGap" w:sz="12" w:space="0" w:color="auto"/>
            </w:tcBorders>
            <w:vAlign w:val="center"/>
          </w:tcPr>
          <w:p w:rsidR="00CD03FC" w:rsidRPr="00715A49" w:rsidRDefault="00CD03FC" w:rsidP="00CD03FC">
            <w:pPr>
              <w:rPr>
                <w:rFonts w:cstheme="minorHAnsi"/>
              </w:rPr>
            </w:pPr>
            <w:r w:rsidRPr="00715A49">
              <w:rPr>
                <w:rFonts w:cstheme="minorHAnsi"/>
                <w:color w:val="2F2F2F"/>
              </w:rPr>
              <w:t xml:space="preserve">Gymnázium, SNP 1, </w:t>
            </w:r>
            <w:r w:rsidRPr="00715A49">
              <w:rPr>
                <w:rFonts w:cstheme="minorHAnsi"/>
                <w:color w:val="2F2F2F"/>
              </w:rPr>
              <w:br/>
              <w:t>056 01 Gelnica</w:t>
            </w:r>
          </w:p>
          <w:p w:rsidR="00CD03FC" w:rsidRPr="00954CBD" w:rsidRDefault="00CD03FC" w:rsidP="00CD03FC">
            <w:pPr>
              <w:rPr>
                <w:rFonts w:cstheme="minorHAnsi"/>
                <w:sz w:val="16"/>
                <w:szCs w:val="16"/>
              </w:rPr>
            </w:pPr>
            <w:r w:rsidRPr="00715A49">
              <w:rPr>
                <w:rFonts w:cstheme="minorHAnsi"/>
                <w:sz w:val="20"/>
              </w:rPr>
              <w:t xml:space="preserve">Web: </w:t>
            </w:r>
            <w:hyperlink r:id="rId7" w:history="1">
              <w:r w:rsidRPr="00715A49">
                <w:rPr>
                  <w:rStyle w:val="Hypertextovprepojenie"/>
                  <w:rFonts w:cstheme="minorHAnsi"/>
                  <w:sz w:val="20"/>
                </w:rPr>
                <w:t>www.gymgl.sk</w:t>
              </w:r>
            </w:hyperlink>
            <w:r w:rsidRPr="00715A49">
              <w:rPr>
                <w:sz w:val="14"/>
              </w:rPr>
              <w:t xml:space="preserve">   </w:t>
            </w:r>
            <w:r w:rsidRPr="00715A49">
              <w:rPr>
                <w:i/>
                <w:sz w:val="18"/>
              </w:rPr>
              <w:t xml:space="preserve">      </w:t>
            </w:r>
          </w:p>
        </w:tc>
        <w:tc>
          <w:tcPr>
            <w:tcW w:w="5233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CD03FC" w:rsidRPr="00954CBD" w:rsidRDefault="00CD03FC" w:rsidP="00CD03FC">
            <w:pPr>
              <w:jc w:val="right"/>
              <w:rPr>
                <w:rFonts w:cstheme="minorHAnsi"/>
                <w:b/>
                <w:szCs w:val="16"/>
              </w:rPr>
            </w:pPr>
            <w:r w:rsidRPr="00715A49">
              <w:rPr>
                <w:rFonts w:cstheme="minorHAnsi"/>
                <w:b/>
                <w:szCs w:val="16"/>
              </w:rPr>
              <w:t>KĽÚČ K INOVATÍVNEMU VZDELÁVANIU</w:t>
            </w:r>
          </w:p>
          <w:p w:rsidR="00CD03FC" w:rsidRPr="00954CBD" w:rsidRDefault="00CD03FC" w:rsidP="00CD03FC">
            <w:pPr>
              <w:jc w:val="right"/>
              <w:rPr>
                <w:rFonts w:cstheme="minorHAnsi"/>
                <w:sz w:val="16"/>
                <w:szCs w:val="16"/>
              </w:rPr>
            </w:pPr>
            <w:r w:rsidRPr="00954CBD">
              <w:rPr>
                <w:rFonts w:cstheme="minorHAnsi"/>
                <w:sz w:val="16"/>
                <w:szCs w:val="16"/>
              </w:rPr>
              <w:t xml:space="preserve">ITMS kód projektu: </w:t>
            </w:r>
            <w:r w:rsidRPr="00715A49">
              <w:rPr>
                <w:bCs/>
                <w:sz w:val="16"/>
                <w:szCs w:val="16"/>
              </w:rPr>
              <w:t>26110130703</w:t>
            </w:r>
          </w:p>
        </w:tc>
      </w:tr>
    </w:tbl>
    <w:p w:rsidR="001863A6" w:rsidRDefault="001863A6" w:rsidP="00CD03FC">
      <w:pPr>
        <w:rPr>
          <w:rFonts w:ascii="Segoe Script" w:hAnsi="Segoe Script" w:cs="Times New Roman"/>
          <w:b/>
          <w:sz w:val="36"/>
          <w:szCs w:val="36"/>
          <w:u w:val="single"/>
        </w:rPr>
      </w:pPr>
    </w:p>
    <w:p w:rsidR="00716079" w:rsidRPr="00061008" w:rsidRDefault="00061008" w:rsidP="00FE30E6">
      <w:pPr>
        <w:jc w:val="center"/>
        <w:rPr>
          <w:rFonts w:ascii="Segoe Script" w:hAnsi="Segoe Script" w:cs="Times New Roman"/>
          <w:b/>
          <w:color w:val="00B050"/>
          <w:sz w:val="36"/>
          <w:szCs w:val="36"/>
          <w:u w:val="single"/>
        </w:rPr>
      </w:pPr>
      <w:r w:rsidRPr="00061008">
        <w:rPr>
          <w:rFonts w:ascii="Segoe Script" w:hAnsi="Segoe Script" w:cs="Times New Roman"/>
          <w:b/>
          <w:color w:val="00B050"/>
          <w:sz w:val="36"/>
          <w:szCs w:val="36"/>
          <w:u w:val="single"/>
        </w:rPr>
        <w:t>Bioklimatické pásma Zeme</w:t>
      </w:r>
      <w:r w:rsidR="006201B8" w:rsidRPr="00061008">
        <w:rPr>
          <w:rFonts w:ascii="Segoe Script" w:hAnsi="Segoe Script" w:cs="Times New Roman"/>
          <w:b/>
          <w:color w:val="00B050"/>
          <w:sz w:val="36"/>
          <w:szCs w:val="36"/>
          <w:u w:val="single"/>
        </w:rPr>
        <w:t xml:space="preserve"> – pracovný list</w:t>
      </w:r>
    </w:p>
    <w:p w:rsidR="006201B8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b/>
          <w:i/>
          <w:sz w:val="24"/>
          <w:szCs w:val="24"/>
        </w:rPr>
        <w:t>1.Označte správnu odpoveď:</w:t>
      </w:r>
      <w:r w:rsidRPr="00FE3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E6">
        <w:rPr>
          <w:rFonts w:ascii="Times New Roman" w:hAnsi="Times New Roman" w:cs="Times New Roman"/>
          <w:sz w:val="24"/>
          <w:szCs w:val="24"/>
        </w:rPr>
        <w:t>Pásmovité</w:t>
      </w:r>
      <w:proofErr w:type="spellEnd"/>
      <w:r w:rsidRPr="00FE30E6">
        <w:rPr>
          <w:rFonts w:ascii="Times New Roman" w:hAnsi="Times New Roman" w:cs="Times New Roman"/>
          <w:sz w:val="24"/>
          <w:szCs w:val="24"/>
        </w:rPr>
        <w:t xml:space="preserve"> usporiadanie pôd, rastlinstva a živočíšstva je dôsledkom: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a.) rozloženia pevnín a oceánov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b.)guľatého tvaru Zeme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c.)pohybov Zeme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d.)rôzneho geologického podložia</w:t>
      </w:r>
    </w:p>
    <w:p w:rsidR="001B1F71" w:rsidRPr="00FE30E6" w:rsidRDefault="001B1F7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E30E6">
        <w:rPr>
          <w:rFonts w:ascii="Times New Roman" w:hAnsi="Times New Roman" w:cs="Times New Roman"/>
          <w:b/>
          <w:i/>
          <w:sz w:val="24"/>
          <w:szCs w:val="24"/>
        </w:rPr>
        <w:t>2. Doplňte chýbajúce podnebné pásmo, vegetačné pásmo ako aj približný údaj o priemernom ročnom množstve zrážok.</w:t>
      </w:r>
    </w:p>
    <w:tbl>
      <w:tblPr>
        <w:tblStyle w:val="Strednpodfarbenie2zvraznenie3"/>
        <w:tblW w:w="0" w:type="auto"/>
        <w:tblLook w:val="04A0"/>
      </w:tblPr>
      <w:tblGrid>
        <w:gridCol w:w="1994"/>
        <w:gridCol w:w="2057"/>
        <w:gridCol w:w="3825"/>
      </w:tblGrid>
      <w:tr w:rsidR="00FE30E6" w:rsidTr="00FE30E6">
        <w:trPr>
          <w:cnfStyle w:val="100000000000"/>
        </w:trPr>
        <w:tc>
          <w:tcPr>
            <w:cnfStyle w:val="001000000100"/>
            <w:tcW w:w="0" w:type="auto"/>
          </w:tcPr>
          <w:p w:rsidR="00FE30E6" w:rsidRDefault="00FE30E6">
            <w:r>
              <w:t>PODNEBNÉ PÁSMO</w:t>
            </w:r>
          </w:p>
        </w:tc>
        <w:tc>
          <w:tcPr>
            <w:tcW w:w="0" w:type="auto"/>
          </w:tcPr>
          <w:p w:rsidR="00FE30E6" w:rsidRDefault="00FE30E6">
            <w:pPr>
              <w:cnfStyle w:val="100000000000"/>
            </w:pPr>
            <w:r>
              <w:t xml:space="preserve">VEGETAČNÉ PÁSMO </w:t>
            </w:r>
          </w:p>
        </w:tc>
        <w:tc>
          <w:tcPr>
            <w:tcW w:w="0" w:type="auto"/>
          </w:tcPr>
          <w:p w:rsidR="00FE30E6" w:rsidRDefault="00FE30E6">
            <w:pPr>
              <w:cnfStyle w:val="100000000000"/>
            </w:pPr>
            <w:r>
              <w:t>PRIEMENÉ MNOŽSTVO ZRÁŽOK ZA ROK</w:t>
            </w:r>
          </w:p>
        </w:tc>
      </w:tr>
      <w:tr w:rsidR="00FE30E6" w:rsidTr="00FE30E6">
        <w:trPr>
          <w:cnfStyle w:val="000000100000"/>
        </w:trPr>
        <w:tc>
          <w:tcPr>
            <w:cnfStyle w:val="001000000000"/>
            <w:tcW w:w="0" w:type="auto"/>
          </w:tcPr>
          <w:p w:rsidR="00FE30E6" w:rsidRDefault="00FE30E6">
            <w:r>
              <w:t>Ekvatoriálne</w:t>
            </w:r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</w:p>
        </w:tc>
      </w:tr>
      <w:tr w:rsidR="00FE30E6" w:rsidTr="00FE30E6">
        <w:tc>
          <w:tcPr>
            <w:cnfStyle w:val="001000000000"/>
            <w:tcW w:w="0" w:type="auto"/>
          </w:tcPr>
          <w:p w:rsidR="00FE30E6" w:rsidRDefault="00FE30E6"/>
        </w:tc>
        <w:tc>
          <w:tcPr>
            <w:tcW w:w="0" w:type="auto"/>
          </w:tcPr>
          <w:p w:rsidR="00FE30E6" w:rsidRDefault="00FE30E6">
            <w:pPr>
              <w:cnfStyle w:val="000000000000"/>
            </w:pPr>
            <w:r>
              <w:t>Stepi a lesostepi</w:t>
            </w:r>
          </w:p>
        </w:tc>
        <w:tc>
          <w:tcPr>
            <w:tcW w:w="0" w:type="auto"/>
          </w:tcPr>
          <w:p w:rsidR="00FE30E6" w:rsidRDefault="00FE30E6">
            <w:pPr>
              <w:cnfStyle w:val="000000000000"/>
            </w:pPr>
          </w:p>
        </w:tc>
      </w:tr>
      <w:tr w:rsidR="00FE30E6" w:rsidTr="00FE30E6">
        <w:trPr>
          <w:cnfStyle w:val="000000100000"/>
        </w:trPr>
        <w:tc>
          <w:tcPr>
            <w:cnfStyle w:val="001000000000"/>
            <w:tcW w:w="0" w:type="auto"/>
          </w:tcPr>
          <w:p w:rsidR="00FE30E6" w:rsidRDefault="00FE30E6">
            <w:proofErr w:type="spellStart"/>
            <w:r>
              <w:t>subarktické</w:t>
            </w:r>
            <w:proofErr w:type="spellEnd"/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  <w:r>
              <w:t>Približne 200 mm</w:t>
            </w:r>
          </w:p>
        </w:tc>
      </w:tr>
    </w:tbl>
    <w:p w:rsidR="001B1F71" w:rsidRDefault="001B1F71"/>
    <w:p w:rsidR="007222C9" w:rsidRPr="007222C9" w:rsidRDefault="004F7722">
      <w:pPr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r w:rsidR="00382FE1" w:rsidRPr="007222C9">
        <w:rPr>
          <w:rFonts w:ascii="Times New Roman" w:hAnsi="Times New Roman" w:cs="Times New Roman"/>
          <w:b/>
          <w:i/>
          <w:sz w:val="24"/>
          <w:szCs w:val="24"/>
        </w:rPr>
        <w:t>Stručne vysvetlite slovenský význam pojmov</w:t>
      </w:r>
      <w:r w:rsidR="00382FE1" w:rsidRPr="007222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82FE1" w:rsidRPr="007222C9">
        <w:rPr>
          <w:rFonts w:ascii="Times New Roman" w:hAnsi="Times New Roman" w:cs="Times New Roman"/>
          <w:sz w:val="24"/>
          <w:szCs w:val="24"/>
        </w:rPr>
        <w:t>xerofyty</w:t>
      </w:r>
      <w:proofErr w:type="spellEnd"/>
      <w:r w:rsidR="00382FE1" w:rsidRPr="00722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FE1" w:rsidRPr="007222C9">
        <w:rPr>
          <w:rFonts w:ascii="Times New Roman" w:hAnsi="Times New Roman" w:cs="Times New Roman"/>
          <w:sz w:val="24"/>
          <w:szCs w:val="24"/>
        </w:rPr>
        <w:t>halofyty</w:t>
      </w:r>
      <w:proofErr w:type="spellEnd"/>
      <w:r w:rsidR="00382FE1" w:rsidRPr="00722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2FE1" w:rsidRPr="007222C9">
        <w:rPr>
          <w:rFonts w:ascii="Times New Roman" w:hAnsi="Times New Roman" w:cs="Times New Roman"/>
          <w:sz w:val="24"/>
          <w:szCs w:val="24"/>
        </w:rPr>
        <w:t>hygrofyty</w:t>
      </w:r>
      <w:proofErr w:type="spellEnd"/>
      <w:r w:rsidR="00382FE1" w:rsidRPr="007222C9">
        <w:rPr>
          <w:rFonts w:ascii="Times New Roman" w:hAnsi="Times New Roman" w:cs="Times New Roman"/>
          <w:sz w:val="24"/>
          <w:szCs w:val="24"/>
        </w:rPr>
        <w:t xml:space="preserve">, acidofilné rastliny, </w:t>
      </w:r>
      <w:proofErr w:type="spellStart"/>
      <w:r w:rsidR="00382FE1" w:rsidRPr="007222C9">
        <w:rPr>
          <w:rFonts w:ascii="Times New Roman" w:hAnsi="Times New Roman" w:cs="Times New Roman"/>
          <w:sz w:val="24"/>
          <w:szCs w:val="24"/>
        </w:rPr>
        <w:t>kalcifilné</w:t>
      </w:r>
      <w:proofErr w:type="spellEnd"/>
      <w:r w:rsidR="00382FE1" w:rsidRPr="007222C9">
        <w:rPr>
          <w:rFonts w:ascii="Times New Roman" w:hAnsi="Times New Roman" w:cs="Times New Roman"/>
          <w:sz w:val="24"/>
          <w:szCs w:val="24"/>
        </w:rPr>
        <w:t xml:space="preserve"> rastliny, </w:t>
      </w:r>
      <w:proofErr w:type="spellStart"/>
      <w:r w:rsidR="007222C9" w:rsidRPr="007222C9">
        <w:rPr>
          <w:rFonts w:ascii="Times New Roman" w:hAnsi="Times New Roman" w:cs="Times New Roman"/>
          <w:sz w:val="24"/>
          <w:szCs w:val="24"/>
        </w:rPr>
        <w:t>nitrofilné</w:t>
      </w:r>
      <w:proofErr w:type="spellEnd"/>
      <w:r w:rsidR="007222C9" w:rsidRPr="007222C9">
        <w:rPr>
          <w:rFonts w:ascii="Times New Roman" w:hAnsi="Times New Roman" w:cs="Times New Roman"/>
          <w:sz w:val="24"/>
          <w:szCs w:val="24"/>
        </w:rPr>
        <w:t xml:space="preserve"> rastliny.</w:t>
      </w:r>
    </w:p>
    <w:p w:rsidR="007222C9" w:rsidRPr="007222C9" w:rsidRDefault="007222C9">
      <w:pPr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7222C9" w:rsidRPr="007222C9" w:rsidRDefault="007222C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222C9">
        <w:rPr>
          <w:rFonts w:ascii="Times New Roman" w:hAnsi="Times New Roman" w:cs="Times New Roman"/>
          <w:b/>
          <w:i/>
          <w:sz w:val="24"/>
          <w:szCs w:val="24"/>
        </w:rPr>
        <w:t>4. Vytvorte správne dvojice:</w:t>
      </w:r>
    </w:p>
    <w:p w:rsidR="007222C9" w:rsidRPr="007222C9" w:rsidRDefault="007222C9">
      <w:pPr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ab/>
        <w:t>A: zebra</w:t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  <w:t>1.dažďový prales</w:t>
      </w:r>
    </w:p>
    <w:p w:rsidR="007222C9" w:rsidRPr="007222C9" w:rsidRDefault="007222C9">
      <w:pPr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ab/>
        <w:t>B: ľadový medveď</w:t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  <w:t>2. Savana</w:t>
      </w:r>
    </w:p>
    <w:p w:rsidR="007222C9" w:rsidRPr="007222C9" w:rsidRDefault="00B22584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ťava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22C9" w:rsidRPr="007222C9">
        <w:rPr>
          <w:rFonts w:ascii="Times New Roman" w:hAnsi="Times New Roman" w:cs="Times New Roman"/>
          <w:sz w:val="24"/>
          <w:szCs w:val="24"/>
        </w:rPr>
        <w:t>3. Les mierneho pásma</w:t>
      </w:r>
    </w:p>
    <w:p w:rsidR="007222C9" w:rsidRPr="007222C9" w:rsidRDefault="007222C9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>D: vlk, líška</w:t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  <w:t>4. Púšť</w:t>
      </w:r>
    </w:p>
    <w:p w:rsidR="004F7722" w:rsidRDefault="00B22584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hady + hmyz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22C9" w:rsidRPr="007222C9">
        <w:rPr>
          <w:rFonts w:ascii="Times New Roman" w:hAnsi="Times New Roman" w:cs="Times New Roman"/>
          <w:sz w:val="24"/>
          <w:szCs w:val="24"/>
        </w:rPr>
        <w:tab/>
        <w:t>5. tundra</w:t>
      </w:r>
      <w:r w:rsidR="00382FE1" w:rsidRPr="007222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174" w:rsidRDefault="00BD6174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D6174" w:rsidRPr="006A3B85" w:rsidRDefault="00BD6174" w:rsidP="00BD617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A3B85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="00D833A7" w:rsidRPr="006A3B85">
        <w:rPr>
          <w:rFonts w:ascii="Times New Roman" w:hAnsi="Times New Roman" w:cs="Times New Roman"/>
          <w:b/>
          <w:i/>
          <w:sz w:val="24"/>
          <w:szCs w:val="24"/>
        </w:rPr>
        <w:t>Uveďte konkrétne príklady výskytu konkrétnych bioklimatických pasiem.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a.)tropický prales - __________________________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savana - 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púšť - 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step - _________________________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 subtropické lesy a kroviny - ________________________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 les mierneho podnebného pásma - 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g.) tundra - 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</w:p>
    <w:p w:rsidR="00B92479" w:rsidRDefault="00B92479" w:rsidP="00BD6174">
      <w:pPr>
        <w:rPr>
          <w:rFonts w:ascii="Times New Roman" w:hAnsi="Times New Roman" w:cs="Times New Roman"/>
          <w:sz w:val="24"/>
          <w:szCs w:val="24"/>
        </w:rPr>
      </w:pPr>
      <w:r w:rsidRPr="00B92479">
        <w:rPr>
          <w:rFonts w:ascii="Times New Roman" w:hAnsi="Times New Roman" w:cs="Times New Roman"/>
          <w:b/>
          <w:i/>
          <w:sz w:val="24"/>
          <w:szCs w:val="24"/>
        </w:rPr>
        <w:t>6. Vysvetlite :</w:t>
      </w:r>
      <w:r>
        <w:rPr>
          <w:rFonts w:ascii="Times New Roman" w:hAnsi="Times New Roman" w:cs="Times New Roman"/>
          <w:sz w:val="24"/>
          <w:szCs w:val="24"/>
        </w:rPr>
        <w:t xml:space="preserve"> Prečo práve v oblasti rovníka sa vytvoril dažďový prales ??? </w:t>
      </w:r>
    </w:p>
    <w:p w:rsidR="0098376B" w:rsidRDefault="0098376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98376B" w:rsidRDefault="0098376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98376B" w:rsidRDefault="0098376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_______________________________________________________________.</w:t>
      </w:r>
    </w:p>
    <w:p w:rsidR="0098376B" w:rsidRPr="00E548CD" w:rsidRDefault="0098376B" w:rsidP="00BD617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548CD">
        <w:rPr>
          <w:rFonts w:ascii="Times New Roman" w:hAnsi="Times New Roman" w:cs="Times New Roman"/>
          <w:b/>
          <w:i/>
          <w:sz w:val="24"/>
          <w:szCs w:val="24"/>
        </w:rPr>
        <w:t>7.</w:t>
      </w:r>
      <w:r w:rsidR="00E548CD" w:rsidRPr="00E548CD">
        <w:rPr>
          <w:rFonts w:ascii="Times New Roman" w:hAnsi="Times New Roman" w:cs="Times New Roman"/>
          <w:b/>
          <w:i/>
          <w:sz w:val="24"/>
          <w:szCs w:val="24"/>
        </w:rPr>
        <w:t xml:space="preserve"> Z nasledujúcich druhov rastlín a živočíchov podčiarkni tie, ktoré sú typické pre Stredomorie.</w:t>
      </w:r>
    </w:p>
    <w:p w:rsidR="00E548CD" w:rsidRDefault="00E548CD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Kávovník, chameleón,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ďatľovník</w:t>
      </w:r>
      <w:proofErr w:type="spellEnd"/>
      <w:r>
        <w:rPr>
          <w:rFonts w:ascii="Times New Roman" w:hAnsi="Times New Roman" w:cs="Times New Roman"/>
          <w:sz w:val="24"/>
          <w:szCs w:val="24"/>
        </w:rPr>
        <w:t>, figovník, medveď hnedý, olivovník, cukrová repa, vinič</w:t>
      </w:r>
    </w:p>
    <w:p w:rsidR="00BA750A" w:rsidRDefault="00BA750A" w:rsidP="00BD6174">
      <w:pPr>
        <w:rPr>
          <w:rFonts w:ascii="Times New Roman" w:hAnsi="Times New Roman" w:cs="Times New Roman"/>
          <w:sz w:val="24"/>
          <w:szCs w:val="24"/>
        </w:rPr>
      </w:pPr>
    </w:p>
    <w:p w:rsidR="00B97E62" w:rsidRPr="00B97E62" w:rsidRDefault="00B97E62" w:rsidP="00BD617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97E62">
        <w:rPr>
          <w:rFonts w:ascii="Times New Roman" w:hAnsi="Times New Roman" w:cs="Times New Roman"/>
          <w:b/>
          <w:i/>
          <w:sz w:val="24"/>
          <w:szCs w:val="24"/>
        </w:rPr>
        <w:t xml:space="preserve">8. V každej z nasledujúcich skupín rastlín alebo živočíchov je jeden druh, ktorý do nej nepatrí. Označte ho (prečiarknutím) a k ostatným priraďte </w:t>
      </w:r>
      <w:proofErr w:type="spellStart"/>
      <w:r w:rsidRPr="00B97E62">
        <w:rPr>
          <w:rFonts w:ascii="Times New Roman" w:hAnsi="Times New Roman" w:cs="Times New Roman"/>
          <w:b/>
          <w:i/>
          <w:sz w:val="24"/>
          <w:szCs w:val="24"/>
        </w:rPr>
        <w:t>vgetačné</w:t>
      </w:r>
      <w:proofErr w:type="spellEnd"/>
      <w:r w:rsidRPr="00B97E62">
        <w:rPr>
          <w:rFonts w:ascii="Times New Roman" w:hAnsi="Times New Roman" w:cs="Times New Roman"/>
          <w:b/>
          <w:i/>
          <w:sz w:val="24"/>
          <w:szCs w:val="24"/>
        </w:rPr>
        <w:t xml:space="preserve"> pásmo, pre ktoré sú typické.</w:t>
      </w:r>
    </w:p>
    <w:p w:rsidR="00B97E62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akácia, antilopa, palma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ďatľová</w:t>
      </w:r>
      <w:proofErr w:type="spellEnd"/>
      <w:r>
        <w:rPr>
          <w:rFonts w:ascii="Times New Roman" w:hAnsi="Times New Roman" w:cs="Times New Roman"/>
          <w:sz w:val="24"/>
          <w:szCs w:val="24"/>
        </w:rPr>
        <w:t>, hyena  ........................................</w:t>
      </w:r>
    </w:p>
    <w:p w:rsidR="00B97E62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jeleň, breza trpasličia, sob, polárna líška  ........................................</w:t>
      </w:r>
    </w:p>
    <w:p w:rsidR="00B97E62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kaučukovník, gorila, kolibrík, </w:t>
      </w:r>
      <w:proofErr w:type="spellStart"/>
      <w:r>
        <w:rPr>
          <w:rFonts w:ascii="Times New Roman" w:hAnsi="Times New Roman" w:cs="Times New Roman"/>
          <w:sz w:val="24"/>
          <w:szCs w:val="24"/>
        </w:rPr>
        <w:t>baobab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B97E62" w:rsidRPr="007222C9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macchia</w:t>
      </w:r>
      <w:proofErr w:type="spellEnd"/>
      <w:r>
        <w:rPr>
          <w:rFonts w:ascii="Times New Roman" w:hAnsi="Times New Roman" w:cs="Times New Roman"/>
          <w:sz w:val="24"/>
          <w:szCs w:val="24"/>
        </w:rPr>
        <w:t>, olivovník, rys, dikobraz ......................................</w:t>
      </w:r>
    </w:p>
    <w:sectPr w:rsidR="00B97E62" w:rsidRPr="007222C9" w:rsidSect="001863A6"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01B8"/>
    <w:rsid w:val="00061008"/>
    <w:rsid w:val="001863A6"/>
    <w:rsid w:val="001B1F71"/>
    <w:rsid w:val="00233B75"/>
    <w:rsid w:val="00382FE1"/>
    <w:rsid w:val="004F7722"/>
    <w:rsid w:val="006201B8"/>
    <w:rsid w:val="006A3B85"/>
    <w:rsid w:val="00716079"/>
    <w:rsid w:val="007222C9"/>
    <w:rsid w:val="0098376B"/>
    <w:rsid w:val="00A55DD3"/>
    <w:rsid w:val="00B22584"/>
    <w:rsid w:val="00B92479"/>
    <w:rsid w:val="00B97E62"/>
    <w:rsid w:val="00BA750A"/>
    <w:rsid w:val="00BD6174"/>
    <w:rsid w:val="00C21200"/>
    <w:rsid w:val="00CD03FC"/>
    <w:rsid w:val="00D833A7"/>
    <w:rsid w:val="00E548CD"/>
    <w:rsid w:val="00FE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E3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rednpodfarbenie2">
    <w:name w:val="Medium Shading 2"/>
    <w:basedOn w:val="Normlnatabuka"/>
    <w:uiPriority w:val="64"/>
    <w:rsid w:val="00FE30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FE30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textovprepojenie">
    <w:name w:val="Hyperlink"/>
    <w:basedOn w:val="Predvolenpsmoodseku"/>
    <w:uiPriority w:val="99"/>
    <w:unhideWhenUsed/>
    <w:rsid w:val="00061008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6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1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ymgl.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2014-11-16T10:35:00Z</dcterms:created>
  <dcterms:modified xsi:type="dcterms:W3CDTF">2014-11-16T11:01:00Z</dcterms:modified>
</cp:coreProperties>
</file>