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F1" w:rsidRDefault="009716F1" w:rsidP="009716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Pracovný list</w:t>
      </w:r>
    </w:p>
    <w:p w:rsidR="00680347" w:rsidRDefault="009716F1" w:rsidP="009716F1">
      <w:pPr>
        <w:jc w:val="center"/>
        <w:rPr>
          <w:b/>
          <w:sz w:val="32"/>
        </w:rPr>
      </w:pPr>
      <w:r w:rsidRPr="009716F1">
        <w:rPr>
          <w:b/>
          <w:sz w:val="32"/>
        </w:rPr>
        <w:t>Zobrazovanie lomom</w:t>
      </w:r>
    </w:p>
    <w:p w:rsidR="009716F1" w:rsidRDefault="009716F1" w:rsidP="009716F1">
      <w:pPr>
        <w:rPr>
          <w:b/>
          <w:sz w:val="24"/>
        </w:rPr>
      </w:pPr>
      <w:r>
        <w:rPr>
          <w:b/>
          <w:sz w:val="24"/>
        </w:rPr>
        <w:t>Trieda: III.A, VII.O</w:t>
      </w:r>
    </w:p>
    <w:p w:rsidR="009716F1" w:rsidRDefault="009716F1" w:rsidP="009716F1"/>
    <w:p w:rsidR="009716F1" w:rsidRDefault="009716F1" w:rsidP="009716F1">
      <w:r>
        <w:t>1. Svetlo sa láme</w:t>
      </w:r>
    </w:p>
    <w:p w:rsidR="009716F1" w:rsidRDefault="009716F1" w:rsidP="009716F1">
      <w:r>
        <w:t xml:space="preserve">    A    v každom prostredí</w:t>
      </w:r>
    </w:p>
    <w:p w:rsidR="009716F1" w:rsidRDefault="009716F1" w:rsidP="009716F1">
      <w:r>
        <w:t xml:space="preserve">    B     vo vode</w:t>
      </w:r>
    </w:p>
    <w:p w:rsidR="009716F1" w:rsidRDefault="009716F1" w:rsidP="009716F1">
      <w:r>
        <w:t xml:space="preserve">    C    pri prechode rovnorodým prostredím</w:t>
      </w:r>
    </w:p>
    <w:p w:rsidR="009716F1" w:rsidRDefault="009716F1" w:rsidP="009716F1">
      <w:r>
        <w:t xml:space="preserve">    D    pri prechode z jedného prostredia do druhého</w:t>
      </w:r>
    </w:p>
    <w:p w:rsidR="009716F1" w:rsidRDefault="009716F1" w:rsidP="009716F1"/>
    <w:p w:rsidR="009716F1" w:rsidRDefault="009716F1" w:rsidP="009716F1">
      <w:r>
        <w:t>2. Svetlo prechádza z prostredia opticky hustejšieho do prostredia opticky redšieho. Uhol lomu je vzhľadom na uhol dopadu</w:t>
      </w:r>
    </w:p>
    <w:p w:rsidR="009716F1" w:rsidRDefault="009716F1" w:rsidP="009716F1">
      <w:r>
        <w:t xml:space="preserve">    A       menší</w:t>
      </w:r>
    </w:p>
    <w:p w:rsidR="009716F1" w:rsidRDefault="009716F1" w:rsidP="009716F1">
      <w:r>
        <w:t xml:space="preserve">    B        väčší</w:t>
      </w:r>
    </w:p>
    <w:p w:rsidR="009716F1" w:rsidRDefault="009716F1" w:rsidP="009716F1">
      <w:r>
        <w:t xml:space="preserve">    C        rovnaký</w:t>
      </w:r>
    </w:p>
    <w:p w:rsidR="009716F1" w:rsidRDefault="009716F1" w:rsidP="009716F1">
      <w:r>
        <w:t xml:space="preserve">   D        k lomu svetla nedochádza</w:t>
      </w:r>
    </w:p>
    <w:p w:rsidR="009716F1" w:rsidRDefault="009716F1" w:rsidP="009716F1"/>
    <w:p w:rsidR="009716F1" w:rsidRDefault="009716F1" w:rsidP="009716F1">
      <w:r>
        <w:t>3. Lom svetla, pri ktorom platí, že β&lt;α   , nazývame lom ............ Zakreslite danú situáciu.</w:t>
      </w:r>
    </w:p>
    <w:p w:rsidR="009716F1" w:rsidRDefault="009716F1" w:rsidP="009716F1"/>
    <w:p w:rsidR="009716F1" w:rsidRDefault="009716F1" w:rsidP="009716F1"/>
    <w:p w:rsidR="009716F1" w:rsidRDefault="009716F1" w:rsidP="009716F1"/>
    <w:p w:rsidR="009716F1" w:rsidRDefault="009716F1" w:rsidP="009716F1"/>
    <w:p w:rsidR="009716F1" w:rsidRDefault="009716F1" w:rsidP="009716F1"/>
    <w:p w:rsidR="009716F1" w:rsidRDefault="009716F1" w:rsidP="009716F1">
      <w:r>
        <w:lastRenderedPageBreak/>
        <w:t>4. Kde leží lomený lúč?</w:t>
      </w:r>
    </w:p>
    <w:p w:rsidR="009716F1" w:rsidRDefault="009716F1" w:rsidP="009716F1">
      <w:r>
        <w:t xml:space="preserve">     A     V rovine rovnobežnej s rovinou dopadu</w:t>
      </w:r>
    </w:p>
    <w:p w:rsidR="009716F1" w:rsidRDefault="009716F1" w:rsidP="009716F1">
      <w:r>
        <w:t xml:space="preserve">     B      V rovine dopadu</w:t>
      </w:r>
    </w:p>
    <w:p w:rsidR="009716F1" w:rsidRDefault="009716F1" w:rsidP="009716F1">
      <w:r>
        <w:t xml:space="preserve">     C      Závisí od uhla lomu</w:t>
      </w:r>
    </w:p>
    <w:p w:rsidR="009716F1" w:rsidRDefault="009716F1" w:rsidP="009716F1">
      <w:r>
        <w:t xml:space="preserve">     D      Závisí od uhla dopadu</w:t>
      </w:r>
    </w:p>
    <w:p w:rsidR="009716F1" w:rsidRDefault="009716F1" w:rsidP="009716F1"/>
    <w:p w:rsidR="009716F1" w:rsidRDefault="009716F1" w:rsidP="009716F1">
      <w:r>
        <w:t xml:space="preserve">5. Medzný uhol je taká hodnota uhlu dopadu, pri ktorej má uhol lomu hodnotu  ............ Zakreslíte danú situáciu. </w:t>
      </w:r>
    </w:p>
    <w:p w:rsidR="009716F1" w:rsidRDefault="009716F1" w:rsidP="009716F1"/>
    <w:p w:rsidR="009716F1" w:rsidRDefault="009716F1" w:rsidP="009716F1">
      <w:r>
        <w:t xml:space="preserve">6. Svetelný lúč, ktorý prechádza rozhraním dvoch prostredí, nemení svoj smer, ak uhol dopadu má hodnotu  </w:t>
      </w:r>
    </w:p>
    <w:p w:rsidR="009716F1" w:rsidRDefault="009716F1" w:rsidP="009716F1">
      <w:r>
        <w:t xml:space="preserve">     A 45</w:t>
      </w:r>
      <w:r>
        <w:rPr>
          <w:vertAlign w:val="superscript"/>
        </w:rPr>
        <w:t>o</w:t>
      </w:r>
      <w:r>
        <w:t xml:space="preserve">                                          B   90</w:t>
      </w:r>
      <w:r>
        <w:rPr>
          <w:vertAlign w:val="superscript"/>
        </w:rPr>
        <w:t xml:space="preserve"> o </w:t>
      </w:r>
      <w:r>
        <w:t xml:space="preserve">                                  C     0</w:t>
      </w:r>
      <w:r>
        <w:rPr>
          <w:vertAlign w:val="superscript"/>
        </w:rPr>
        <w:t xml:space="preserve"> o</w:t>
      </w:r>
      <w:r>
        <w:t xml:space="preserve"> </w:t>
      </w:r>
    </w:p>
    <w:p w:rsidR="009716F1" w:rsidRDefault="009716F1" w:rsidP="009716F1"/>
    <w:p w:rsidR="009716F1" w:rsidRDefault="009716F1" w:rsidP="009716F1">
      <w:r>
        <w:t xml:space="preserve">7. O úplnom odraze svetla hovoríme vtedy, keď je uhol dopadu vzhľadom na medzný uhol </w:t>
      </w:r>
    </w:p>
    <w:p w:rsidR="009716F1" w:rsidRDefault="009716F1" w:rsidP="009716F1">
      <w:r>
        <w:t xml:space="preserve">    A väčší                                B menší                             C rovnaký </w:t>
      </w:r>
    </w:p>
    <w:p w:rsidR="009716F1" w:rsidRDefault="009716F1" w:rsidP="009716F1"/>
    <w:p w:rsidR="009716F1" w:rsidRDefault="009716F1" w:rsidP="009716F1">
      <w:r>
        <w:t>8. Ak je pri lome svetla zo vzduchu do skla uhol dopadu 65</w:t>
      </w:r>
      <w:r>
        <w:rPr>
          <w:vertAlign w:val="superscript"/>
        </w:rPr>
        <w:t xml:space="preserve"> o</w:t>
      </w:r>
      <w:r>
        <w:t xml:space="preserve"> , je uhol lomu asi 30</w:t>
      </w:r>
      <w:r>
        <w:rPr>
          <w:vertAlign w:val="superscript"/>
        </w:rPr>
        <w:t xml:space="preserve"> o</w:t>
      </w:r>
      <w:r>
        <w:t xml:space="preserve"> . Akú hodnotu bude mať uhol lomu pri lome svetla zo skla do vzduchu, ak je uhol dopadu 30</w:t>
      </w:r>
      <w:r>
        <w:rPr>
          <w:vertAlign w:val="superscript"/>
        </w:rPr>
        <w:t xml:space="preserve"> o</w:t>
      </w:r>
      <w:r>
        <w:t xml:space="preserve"> ? Overte výpočtom. </w:t>
      </w:r>
    </w:p>
    <w:p w:rsidR="009716F1" w:rsidRDefault="009716F1" w:rsidP="009716F1"/>
    <w:p w:rsidR="009716F1" w:rsidRDefault="009716F1" w:rsidP="009716F1"/>
    <w:p w:rsidR="009716F1" w:rsidRDefault="009716F1" w:rsidP="009716F1"/>
    <w:p w:rsidR="009716F1" w:rsidRDefault="009716F1" w:rsidP="009716F1">
      <w:r>
        <w:t xml:space="preserve">9. Pri prechode optickým hranolom sa svetlo láme </w:t>
      </w:r>
    </w:p>
    <w:p w:rsidR="009716F1" w:rsidRDefault="009716F1" w:rsidP="009716F1">
      <w:r>
        <w:t xml:space="preserve">   A dvakrát                     B trikrát                jeden krát      D  závisí od materiálu hranola</w:t>
      </w:r>
    </w:p>
    <w:p w:rsidR="009716F1" w:rsidRDefault="009716F1" w:rsidP="009716F1"/>
    <w:p w:rsidR="009716F1" w:rsidRDefault="009716F1" w:rsidP="009716F1"/>
    <w:p w:rsidR="009716F1" w:rsidRDefault="009716F1" w:rsidP="009716F1">
      <w:r>
        <w:lastRenderedPageBreak/>
        <w:t>10. Jednotlivé farby spektra vidíme, pretože</w:t>
      </w:r>
    </w:p>
    <w:p w:rsidR="009716F1" w:rsidRDefault="009716F1" w:rsidP="009716F1">
      <w:r>
        <w:t xml:space="preserve">    A    každá z farieb sa ďalej rozkladá</w:t>
      </w:r>
    </w:p>
    <w:p w:rsidR="009716F1" w:rsidRDefault="009716F1" w:rsidP="009716F1">
      <w:r>
        <w:t xml:space="preserve">    B    lámu sa iba niektoré farby</w:t>
      </w:r>
    </w:p>
    <w:p w:rsidR="009716F1" w:rsidRDefault="009716F1" w:rsidP="009716F1">
      <w:r>
        <w:t xml:space="preserve">    C    svetlá rôznych farieb majú rôzny uhol lomu</w:t>
      </w:r>
    </w:p>
    <w:p w:rsidR="009716F1" w:rsidRDefault="009716F1" w:rsidP="009716F1">
      <w:r>
        <w:t xml:space="preserve">    D    svetlo pri prechode hranolom mení smer</w:t>
      </w:r>
    </w:p>
    <w:p w:rsidR="009716F1" w:rsidRDefault="009716F1" w:rsidP="009716F1"/>
    <w:p w:rsidR="009716F1" w:rsidRDefault="009716F1" w:rsidP="009716F1">
      <w:r>
        <w:t xml:space="preserve">11. Ohnisková vzdialenosť </w:t>
      </w:r>
    </w:p>
    <w:p w:rsidR="009716F1" w:rsidRDefault="009716F1" w:rsidP="009716F1">
      <w:r>
        <w:t xml:space="preserve">    A    je pri všetkých šošovkách rovnaká</w:t>
      </w:r>
    </w:p>
    <w:p w:rsidR="009716F1" w:rsidRDefault="009716F1" w:rsidP="009716F1">
      <w:r>
        <w:t xml:space="preserve">    B    mení sa zo zakrivením šošovky</w:t>
      </w:r>
    </w:p>
    <w:p w:rsidR="009716F1" w:rsidRDefault="009716F1" w:rsidP="009716F1">
      <w:r>
        <w:t xml:space="preserve">    C    mení sa s hrúbkou šošovky</w:t>
      </w:r>
    </w:p>
    <w:p w:rsidR="009716F1" w:rsidRDefault="009716F1" w:rsidP="009716F1">
      <w:r>
        <w:t xml:space="preserve">    D    je ovplyvnená smerom dopadajúcich svetelných lúčov</w:t>
      </w:r>
    </w:p>
    <w:p w:rsidR="009716F1" w:rsidRDefault="009716F1" w:rsidP="009716F1"/>
    <w:p w:rsidR="009716F1" w:rsidRDefault="009716F1" w:rsidP="009716F1">
      <w:r>
        <w:t>12. Nájdite geometrický obraz predmetu:</w:t>
      </w:r>
    </w:p>
    <w:p w:rsidR="009716F1" w:rsidRDefault="009716F1" w:rsidP="009716F1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39370</wp:posOffset>
            </wp:positionV>
            <wp:extent cx="3762375" cy="1304925"/>
            <wp:effectExtent l="19050" t="0" r="9525" b="0"/>
            <wp:wrapNone/>
            <wp:docPr id="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</w:t>
      </w:r>
    </w:p>
    <w:p w:rsidR="009716F1" w:rsidRDefault="009716F1" w:rsidP="009716F1"/>
    <w:p w:rsidR="009716F1" w:rsidRDefault="009716F1" w:rsidP="009716F1"/>
    <w:p w:rsidR="009716F1" w:rsidRDefault="009716F1" w:rsidP="009716F1"/>
    <w:p w:rsidR="009716F1" w:rsidRDefault="009716F1" w:rsidP="009716F1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2788920</wp:posOffset>
            </wp:positionH>
            <wp:positionV relativeFrom="paragraph">
              <wp:posOffset>62230</wp:posOffset>
            </wp:positionV>
            <wp:extent cx="3686175" cy="981075"/>
            <wp:effectExtent l="19050" t="0" r="9525" b="0"/>
            <wp:wrapNone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13. Obraz predmetu na obrázku je</w:t>
      </w:r>
    </w:p>
    <w:p w:rsidR="009716F1" w:rsidRDefault="009716F1" w:rsidP="009716F1">
      <w:r>
        <w:t xml:space="preserve">      A    zdanlivý vzpriamený zmenšený</w:t>
      </w:r>
    </w:p>
    <w:p w:rsidR="009716F1" w:rsidRDefault="009716F1" w:rsidP="009716F1">
      <w:r>
        <w:t xml:space="preserve">      B    skutočný prevrátený zmenšený</w:t>
      </w:r>
    </w:p>
    <w:p w:rsidR="009716F1" w:rsidRDefault="009716F1" w:rsidP="009716F1">
      <w:r>
        <w:t xml:space="preserve">      C    skutočný  zdanlivý  prevrátený</w:t>
      </w:r>
    </w:p>
    <w:p w:rsidR="009716F1" w:rsidRDefault="009716F1" w:rsidP="009716F1">
      <w:r>
        <w:t xml:space="preserve">      D    zdanlivý  prevrátený zmenšený</w:t>
      </w:r>
    </w:p>
    <w:p w:rsidR="009716F1" w:rsidRPr="009716F1" w:rsidRDefault="009716F1" w:rsidP="009716F1">
      <w:pPr>
        <w:rPr>
          <w:b/>
        </w:rPr>
      </w:pPr>
    </w:p>
    <w:sectPr w:rsidR="009716F1" w:rsidRPr="009716F1" w:rsidSect="006803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6F1" w:rsidRDefault="009716F1" w:rsidP="009716F1">
      <w:pPr>
        <w:spacing w:after="0" w:line="240" w:lineRule="auto"/>
      </w:pPr>
      <w:r>
        <w:separator/>
      </w:r>
    </w:p>
  </w:endnote>
  <w:endnote w:type="continuationSeparator" w:id="0">
    <w:p w:rsidR="009716F1" w:rsidRDefault="009716F1" w:rsidP="0097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6F1" w:rsidRDefault="009716F1" w:rsidP="009716F1">
      <w:pPr>
        <w:spacing w:after="0" w:line="240" w:lineRule="auto"/>
      </w:pPr>
      <w:r>
        <w:separator/>
      </w:r>
    </w:p>
  </w:footnote>
  <w:footnote w:type="continuationSeparator" w:id="0">
    <w:p w:rsidR="009716F1" w:rsidRDefault="009716F1" w:rsidP="00971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9716F1" w:rsidTr="009716F1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9716F1" w:rsidRDefault="009716F1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9716F1" w:rsidRDefault="009716F1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9716F1" w:rsidRDefault="009716F1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716F1" w:rsidTr="009716F1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9716F1" w:rsidRDefault="009716F1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9716F1" w:rsidRDefault="009716F1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9716F1" w:rsidRDefault="009716F1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9716F1" w:rsidRDefault="009716F1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9716F1" w:rsidRDefault="009716F1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6F1"/>
    <w:rsid w:val="00680347"/>
    <w:rsid w:val="0097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16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971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716F1"/>
  </w:style>
  <w:style w:type="paragraph" w:styleId="Pta">
    <w:name w:val="footer"/>
    <w:basedOn w:val="Normlny"/>
    <w:link w:val="PtaChar"/>
    <w:uiPriority w:val="99"/>
    <w:semiHidden/>
    <w:unhideWhenUsed/>
    <w:rsid w:val="00971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716F1"/>
  </w:style>
  <w:style w:type="character" w:styleId="Hypertextovprepojenie">
    <w:name w:val="Hyperlink"/>
    <w:basedOn w:val="Predvolenpsmoodseku"/>
    <w:uiPriority w:val="99"/>
    <w:semiHidden/>
    <w:unhideWhenUsed/>
    <w:rsid w:val="009716F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7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1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2015-02-10T17:52:00Z</dcterms:created>
  <dcterms:modified xsi:type="dcterms:W3CDTF">2015-02-10T19:28:00Z</dcterms:modified>
</cp:coreProperties>
</file>