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C76" w:rsidRDefault="00787C76" w:rsidP="00787C76">
      <w:pPr>
        <w:jc w:val="center"/>
        <w:rPr>
          <w:b/>
          <w:bCs/>
        </w:rPr>
      </w:pPr>
      <w:r w:rsidRPr="00787C76">
        <w:rPr>
          <w:b/>
          <w:bCs/>
        </w:rPr>
        <w:t>POCH</w:t>
      </w:r>
      <w:r>
        <w:rPr>
          <w:b/>
          <w:bCs/>
        </w:rPr>
        <w:t>U</w:t>
      </w:r>
    </w:p>
    <w:p w:rsidR="00787C76" w:rsidRDefault="00787C76" w:rsidP="00787C76">
      <w:pPr>
        <w:pStyle w:val="Odsekzoznamu"/>
        <w:numPr>
          <w:ilvl w:val="0"/>
          <w:numId w:val="2"/>
        </w:numPr>
        <w:ind w:left="709" w:hanging="349"/>
        <w:jc w:val="center"/>
        <w:rPr>
          <w:b/>
          <w:bCs/>
        </w:rPr>
      </w:pPr>
      <w:r>
        <w:rPr>
          <w:b/>
          <w:bCs/>
        </w:rPr>
        <w:t>Kryštalizácia</w:t>
      </w:r>
    </w:p>
    <w:p w:rsidR="00787C76" w:rsidRDefault="00787C76" w:rsidP="00787C76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Čo je to kryštalizácia?</w:t>
      </w:r>
    </w:p>
    <w:p w:rsidR="00787C76" w:rsidRPr="00E47537" w:rsidRDefault="00787C76" w:rsidP="00787C76">
      <w:pPr>
        <w:pStyle w:val="Odsekzoznamu"/>
        <w:numPr>
          <w:ilvl w:val="0"/>
          <w:numId w:val="4"/>
        </w:numPr>
      </w:pPr>
      <w:r w:rsidRPr="00E47537">
        <w:t>Jedna z najpoužívanejších metód čistenia a delenia tuhých organických látok</w:t>
      </w:r>
    </w:p>
    <w:p w:rsidR="00787C76" w:rsidRPr="00E47537" w:rsidRDefault="00787C76" w:rsidP="00787C76">
      <w:pPr>
        <w:pStyle w:val="Odsekzoznamu"/>
        <w:numPr>
          <w:ilvl w:val="0"/>
          <w:numId w:val="4"/>
        </w:numPr>
      </w:pPr>
      <w:r w:rsidRPr="00E47537">
        <w:t>Rozdielna rozpustnosť danej látky a jej prímesí vo vhodnom rozpúšťadle za rôznych teplôt</w:t>
      </w:r>
    </w:p>
    <w:p w:rsidR="00787C76" w:rsidRDefault="00787C76" w:rsidP="00787C76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Čo je to teplota topenia?</w:t>
      </w:r>
    </w:p>
    <w:p w:rsidR="00787C76" w:rsidRPr="00E47537" w:rsidRDefault="00787C76" w:rsidP="00787C76">
      <w:pPr>
        <w:pStyle w:val="Odsekzoznamu"/>
        <w:numPr>
          <w:ilvl w:val="0"/>
          <w:numId w:val="4"/>
        </w:numPr>
      </w:pPr>
      <w:r w:rsidRPr="00E47537">
        <w:t>Teplota, pri ktorej je tuhá fáza v rovnováhe so svojou taveninou</w:t>
      </w:r>
    </w:p>
    <w:p w:rsidR="00787C76" w:rsidRPr="00E47537" w:rsidRDefault="00E47537" w:rsidP="00787C76">
      <w:pPr>
        <w:pStyle w:val="Odsekzoznamu"/>
        <w:numPr>
          <w:ilvl w:val="0"/>
          <w:numId w:val="4"/>
        </w:numPr>
      </w:pPr>
      <w:r w:rsidRPr="00E47537">
        <w:t>Prechod tuhej látky na kvapalnú</w:t>
      </w:r>
    </w:p>
    <w:p w:rsidR="00787C76" w:rsidRDefault="00787C76" w:rsidP="00787C76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Aké sú kritéria rozpúšťadla?</w:t>
      </w:r>
    </w:p>
    <w:p w:rsidR="00E47537" w:rsidRDefault="003C3434" w:rsidP="003C3434">
      <w:pPr>
        <w:pStyle w:val="Odsekzoznamu"/>
        <w:numPr>
          <w:ilvl w:val="0"/>
          <w:numId w:val="4"/>
        </w:numPr>
      </w:pPr>
      <w:r w:rsidRPr="003C3434">
        <w:t>Musí to byť nasýtený roztok</w:t>
      </w:r>
    </w:p>
    <w:p w:rsidR="003C3434" w:rsidRDefault="003C3434" w:rsidP="003C3434">
      <w:pPr>
        <w:pStyle w:val="Odsekzoznamu"/>
        <w:numPr>
          <w:ilvl w:val="0"/>
          <w:numId w:val="4"/>
        </w:numPr>
      </w:pPr>
      <w:r>
        <w:t xml:space="preserve">Nesmie byť toxické </w:t>
      </w:r>
    </w:p>
    <w:p w:rsidR="003C3434" w:rsidRDefault="003C3434" w:rsidP="003C3434">
      <w:pPr>
        <w:pStyle w:val="Odsekzoznamu"/>
        <w:numPr>
          <w:ilvl w:val="0"/>
          <w:numId w:val="4"/>
        </w:numPr>
      </w:pPr>
      <w:r>
        <w:t>Musí to byť vhodné rozpúšťadlo (malo by to látku rozpustiť) – ak nevhodné, využiť treba 2 rozpúšťadlá: jedno, čo lepšie rozpúšťa, druhé, čo rozpúšťa menej, aby vznikol zákal; kombinácia: benzén-chloroform, acetón-benzén, alkohol-éter</w:t>
      </w:r>
    </w:p>
    <w:p w:rsidR="003C3434" w:rsidRDefault="003C3434" w:rsidP="003C3434">
      <w:pPr>
        <w:pStyle w:val="Odsekzoznamu"/>
        <w:numPr>
          <w:ilvl w:val="0"/>
          <w:numId w:val="4"/>
        </w:numPr>
      </w:pPr>
      <w:r>
        <w:t>Musí byť indiferentné pre danú látku</w:t>
      </w:r>
    </w:p>
    <w:p w:rsidR="003C3434" w:rsidRPr="003C3434" w:rsidRDefault="003C3434" w:rsidP="003C3434">
      <w:pPr>
        <w:pStyle w:val="Odsekzoznamu"/>
        <w:numPr>
          <w:ilvl w:val="0"/>
          <w:numId w:val="4"/>
        </w:numPr>
      </w:pPr>
      <w:r>
        <w:t>Látka musí mať vyššiu teplotu topenia ako teplota varu rozpúšťadla</w:t>
      </w:r>
    </w:p>
    <w:p w:rsidR="00787C76" w:rsidRDefault="00787C76" w:rsidP="00787C76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Aké sú výhody kryštalizácie oproti destilácii?</w:t>
      </w:r>
    </w:p>
    <w:p w:rsidR="00E47537" w:rsidRPr="00E47537" w:rsidRDefault="00E47537" w:rsidP="00E47537">
      <w:pPr>
        <w:pStyle w:val="Odsekzoznamu"/>
        <w:numPr>
          <w:ilvl w:val="0"/>
          <w:numId w:val="4"/>
        </w:numPr>
      </w:pPr>
      <w:r w:rsidRPr="00E47537">
        <w:t>Jednoduchšia a ľahšia na prípravu a prácu</w:t>
      </w:r>
    </w:p>
    <w:p w:rsidR="00E47537" w:rsidRPr="00E47537" w:rsidRDefault="00E47537" w:rsidP="00E47537">
      <w:pPr>
        <w:pStyle w:val="Odsekzoznamu"/>
        <w:numPr>
          <w:ilvl w:val="0"/>
          <w:numId w:val="4"/>
        </w:numPr>
      </w:pPr>
      <w:r w:rsidRPr="00E47537">
        <w:t>Uskutočnenie aj s veľmi malým množstvom látky</w:t>
      </w:r>
    </w:p>
    <w:p w:rsidR="00787C76" w:rsidRDefault="00787C76" w:rsidP="00787C76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Pomenujte látku, s ktorou sme pracovali na 1. cvičení a taktiež jej derivát.</w:t>
      </w:r>
    </w:p>
    <w:p w:rsidR="00E47537" w:rsidRDefault="00147A3B" w:rsidP="00E47537">
      <w:pPr>
        <w:pStyle w:val="Odsekzoznamu"/>
        <w:rPr>
          <w:b/>
          <w:bCs/>
        </w:rPr>
      </w:pPr>
      <w:r>
        <w:rPr>
          <w:noProof/>
        </w:rPr>
        <w:drawing>
          <wp:inline distT="0" distB="0" distL="0" distR="0">
            <wp:extent cx="821647" cy="447675"/>
            <wp:effectExtent l="0" t="0" r="0" b="0"/>
            <wp:docPr id="1" name="Obrázok 1" descr="Výsledok vyhľadávania obrázkov pre dopyt acetani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cetanili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44" cy="45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434">
        <w:rPr>
          <w:noProof/>
        </w:rPr>
        <w:drawing>
          <wp:inline distT="0" distB="0" distL="0" distR="0">
            <wp:extent cx="666750" cy="4381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34" w:rsidRPr="00D56B33" w:rsidRDefault="003C3434" w:rsidP="003C3434">
      <w:pPr>
        <w:pStyle w:val="Odsekzoznamu"/>
        <w:numPr>
          <w:ilvl w:val="0"/>
          <w:numId w:val="4"/>
        </w:numPr>
      </w:pPr>
      <w:r w:rsidRPr="00D56B33">
        <w:t>Acetanilid, derivát je kyseliny octovej</w:t>
      </w:r>
    </w:p>
    <w:p w:rsidR="00787C76" w:rsidRDefault="00787C76" w:rsidP="00787C76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Vysvetlite princíp refluxu.</w:t>
      </w:r>
    </w:p>
    <w:p w:rsidR="00CD5482" w:rsidRPr="00CD5482" w:rsidRDefault="00CD5482" w:rsidP="00CD5482">
      <w:pPr>
        <w:pStyle w:val="Odsekzoznamu"/>
        <w:numPr>
          <w:ilvl w:val="0"/>
          <w:numId w:val="4"/>
        </w:numPr>
        <w:rPr>
          <w:rFonts w:cstheme="minorHAnsi"/>
        </w:rPr>
      </w:pPr>
      <w:r w:rsidRPr="00CD5482">
        <w:rPr>
          <w:rFonts w:cstheme="minorHAnsi"/>
          <w:color w:val="222222"/>
          <w:shd w:val="clear" w:color="auto" w:fill="FFFFFF"/>
        </w:rPr>
        <w:t>cyklický dej, pri ktorom sa zohrievaná látka začne vyparovať, jej pary kondenzujú (</w:t>
      </w:r>
      <w:r w:rsidRPr="00CD5482">
        <w:rPr>
          <w:rFonts w:cstheme="minorHAnsi"/>
        </w:rPr>
        <w:t>kondenzácia</w:t>
      </w:r>
      <w:r w:rsidRPr="00CD5482">
        <w:rPr>
          <w:rFonts w:cstheme="minorHAnsi"/>
          <w:color w:val="222222"/>
          <w:shd w:val="clear" w:color="auto" w:fill="FFFFFF"/>
        </w:rPr>
        <w:t>) a spätne sa vracajú do miesta odkiaľ sa vyparili</w:t>
      </w:r>
    </w:p>
    <w:p w:rsidR="00CD5482" w:rsidRPr="00CD5482" w:rsidRDefault="00CD5482" w:rsidP="00CD5482">
      <w:pPr>
        <w:pStyle w:val="Odsekzoznamu"/>
        <w:numPr>
          <w:ilvl w:val="0"/>
          <w:numId w:val="4"/>
        </w:numPr>
        <w:rPr>
          <w:rFonts w:cstheme="minorHAnsi"/>
        </w:rPr>
      </w:pPr>
      <w:r w:rsidRPr="00CD5482">
        <w:rPr>
          <w:rFonts w:cstheme="minorHAnsi"/>
          <w:color w:val="222222"/>
          <w:shd w:val="clear" w:color="auto" w:fill="FFFFFF"/>
        </w:rPr>
        <w:t>cyklick</w:t>
      </w:r>
      <w:r>
        <w:rPr>
          <w:rFonts w:cstheme="minorHAnsi"/>
          <w:color w:val="222222"/>
          <w:shd w:val="clear" w:color="auto" w:fill="FFFFFF"/>
        </w:rPr>
        <w:t>é</w:t>
      </w:r>
      <w:r w:rsidRPr="00CD5482">
        <w:rPr>
          <w:rFonts w:cstheme="minorHAnsi"/>
          <w:color w:val="222222"/>
          <w:shd w:val="clear" w:color="auto" w:fill="FFFFFF"/>
        </w:rPr>
        <w:t xml:space="preserve"> opak</w:t>
      </w:r>
      <w:r>
        <w:rPr>
          <w:rFonts w:cstheme="minorHAnsi"/>
          <w:color w:val="222222"/>
          <w:shd w:val="clear" w:color="auto" w:fill="FFFFFF"/>
        </w:rPr>
        <w:t xml:space="preserve">ovanie </w:t>
      </w:r>
      <w:r w:rsidRPr="00CD5482">
        <w:rPr>
          <w:rFonts w:cstheme="minorHAnsi"/>
          <w:color w:val="222222"/>
          <w:shd w:val="clear" w:color="auto" w:fill="FFFFFF"/>
        </w:rPr>
        <w:t>dovtedy, dokiaľ sa do systému pridáva energia</w:t>
      </w:r>
    </w:p>
    <w:p w:rsidR="00CD5482" w:rsidRPr="007F6592" w:rsidRDefault="00CD5482" w:rsidP="00CD5482">
      <w:pPr>
        <w:pStyle w:val="Odsekzoznamu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nap</w:t>
      </w:r>
      <w:r w:rsidRPr="00CD5482">
        <w:rPr>
          <w:rFonts w:cstheme="minorHAnsi"/>
          <w:color w:val="222222"/>
          <w:shd w:val="clear" w:color="auto" w:fill="FFFFFF"/>
        </w:rPr>
        <w:t>r</w:t>
      </w:r>
      <w:r>
        <w:rPr>
          <w:rFonts w:cstheme="minorHAnsi"/>
          <w:color w:val="222222"/>
          <w:shd w:val="clear" w:color="auto" w:fill="FFFFFF"/>
        </w:rPr>
        <w:t>.</w:t>
      </w:r>
      <w:r w:rsidRPr="00CD5482">
        <w:rPr>
          <w:rFonts w:cstheme="minorHAnsi"/>
          <w:color w:val="222222"/>
          <w:shd w:val="clear" w:color="auto" w:fill="FFFFFF"/>
        </w:rPr>
        <w:t xml:space="preserve"> v banke sa zohrieva látka, ktorá sa začne vyparovať, jej pary sa dostanú do chladiča, kde kondenzujú a ako kvapky naspäť stekajú do banky</w:t>
      </w:r>
    </w:p>
    <w:p w:rsidR="007F6592" w:rsidRDefault="007F6592" w:rsidP="007F6592">
      <w:pPr>
        <w:rPr>
          <w:rFonts w:cstheme="minorHAnsi"/>
        </w:rPr>
      </w:pPr>
    </w:p>
    <w:p w:rsidR="007F6592" w:rsidRDefault="007F6592" w:rsidP="007F6592">
      <w:pPr>
        <w:pStyle w:val="Odsekzoznamu"/>
        <w:numPr>
          <w:ilvl w:val="0"/>
          <w:numId w:val="2"/>
        </w:numPr>
        <w:ind w:left="709" w:hanging="436"/>
        <w:jc w:val="center"/>
        <w:rPr>
          <w:rFonts w:cstheme="minorHAnsi"/>
          <w:b/>
          <w:bCs/>
        </w:rPr>
      </w:pPr>
      <w:r w:rsidRPr="007F6592">
        <w:rPr>
          <w:rFonts w:cstheme="minorHAnsi"/>
          <w:b/>
          <w:bCs/>
        </w:rPr>
        <w:t>Destilácia</w:t>
      </w:r>
    </w:p>
    <w:p w:rsidR="007F6592" w:rsidRDefault="007F6592" w:rsidP="007F6592">
      <w:pPr>
        <w:pStyle w:val="Odsekzoznamu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Čo je to destilácia?</w:t>
      </w:r>
    </w:p>
    <w:p w:rsidR="007F6592" w:rsidRDefault="007F6592" w:rsidP="007F6592">
      <w:pPr>
        <w:pStyle w:val="Odsekzoznamu"/>
        <w:numPr>
          <w:ilvl w:val="0"/>
          <w:numId w:val="4"/>
        </w:numPr>
        <w:rPr>
          <w:rFonts w:cstheme="minorHAnsi"/>
        </w:rPr>
      </w:pPr>
      <w:r w:rsidRPr="007F6592">
        <w:rPr>
          <w:rFonts w:cstheme="minorHAnsi"/>
        </w:rPr>
        <w:t xml:space="preserve">Je to </w:t>
      </w:r>
      <w:r>
        <w:rPr>
          <w:rFonts w:cstheme="minorHAnsi"/>
        </w:rPr>
        <w:t>najdôležitejšia metóda čistenia a delenia kvapalných látok (alebo tuhých látok s nízkou teplotou topenia)</w:t>
      </w:r>
    </w:p>
    <w:p w:rsidR="007F6592" w:rsidRDefault="007F6592" w:rsidP="007F6592">
      <w:pPr>
        <w:pStyle w:val="Odsekzoznamu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Oddelenie kvapalín od menej prchavých a neprchavých prímesí, oddelenie zmesí kvapalín s rôznou teplotou varu</w:t>
      </w:r>
    </w:p>
    <w:p w:rsidR="007F6592" w:rsidRPr="007F6592" w:rsidRDefault="007F6592" w:rsidP="007F6592">
      <w:pPr>
        <w:pStyle w:val="Odsekzoznamu"/>
        <w:numPr>
          <w:ilvl w:val="0"/>
          <w:numId w:val="6"/>
        </w:numPr>
        <w:rPr>
          <w:rFonts w:cstheme="minorHAnsi"/>
          <w:b/>
          <w:bCs/>
        </w:rPr>
      </w:pPr>
      <w:r w:rsidRPr="007F6592">
        <w:rPr>
          <w:rFonts w:cstheme="minorHAnsi"/>
          <w:b/>
          <w:bCs/>
        </w:rPr>
        <w:t>Čo je teplota varu?</w:t>
      </w:r>
    </w:p>
    <w:p w:rsidR="007F6592" w:rsidRDefault="007F6592" w:rsidP="007F6592">
      <w:pPr>
        <w:pStyle w:val="Odsekzoznamu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Je to teplota, pri ktorej tlak nasýtených pár nad kvapalinou dosiahne atmosférický tlak</w:t>
      </w:r>
    </w:p>
    <w:p w:rsidR="007F6592" w:rsidRPr="007F6592" w:rsidRDefault="007F6592" w:rsidP="007F6592">
      <w:pPr>
        <w:pStyle w:val="Odsekzoznamu"/>
        <w:numPr>
          <w:ilvl w:val="0"/>
          <w:numId w:val="6"/>
        </w:numPr>
        <w:rPr>
          <w:rFonts w:cstheme="minorHAnsi"/>
          <w:b/>
          <w:bCs/>
        </w:rPr>
      </w:pPr>
      <w:r w:rsidRPr="007F6592">
        <w:rPr>
          <w:rFonts w:cstheme="minorHAnsi"/>
          <w:b/>
          <w:bCs/>
        </w:rPr>
        <w:t>Vymenujte časti destilačnej apar</w:t>
      </w:r>
      <w:r w:rsidR="00E72742">
        <w:rPr>
          <w:rFonts w:cstheme="minorHAnsi"/>
          <w:b/>
          <w:bCs/>
        </w:rPr>
        <w:t>a</w:t>
      </w:r>
      <w:r w:rsidRPr="007F6592">
        <w:rPr>
          <w:rFonts w:cstheme="minorHAnsi"/>
          <w:b/>
          <w:bCs/>
        </w:rPr>
        <w:t>t</w:t>
      </w:r>
      <w:r w:rsidR="00E72742">
        <w:rPr>
          <w:rFonts w:cstheme="minorHAnsi"/>
          <w:b/>
          <w:bCs/>
        </w:rPr>
        <w:t>ú</w:t>
      </w:r>
      <w:r w:rsidRPr="007F6592">
        <w:rPr>
          <w:rFonts w:cstheme="minorHAnsi"/>
          <w:b/>
          <w:bCs/>
        </w:rPr>
        <w:t>ry.</w:t>
      </w:r>
    </w:p>
    <w:p w:rsidR="007F6592" w:rsidRDefault="007F6592" w:rsidP="007F6592">
      <w:pPr>
        <w:pStyle w:val="Odsekzoznamu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Varná časť (varná banka, vodný kúpeľ), kondenzačná časť (chladič), predloha (kadička, odmerný valec)</w:t>
      </w:r>
    </w:p>
    <w:p w:rsidR="007F6592" w:rsidRPr="007F6592" w:rsidRDefault="007F6592" w:rsidP="007F6592">
      <w:pPr>
        <w:pStyle w:val="Odsekzoznamu"/>
        <w:numPr>
          <w:ilvl w:val="0"/>
          <w:numId w:val="6"/>
        </w:numPr>
        <w:rPr>
          <w:rFonts w:cstheme="minorHAnsi"/>
          <w:b/>
          <w:bCs/>
        </w:rPr>
      </w:pPr>
      <w:r w:rsidRPr="007F6592">
        <w:rPr>
          <w:rFonts w:cstheme="minorHAnsi"/>
          <w:b/>
          <w:bCs/>
        </w:rPr>
        <w:t>Definujte destiláciu za zníženého tlaku</w:t>
      </w:r>
      <w:r>
        <w:rPr>
          <w:rFonts w:cstheme="minorHAnsi"/>
          <w:b/>
          <w:bCs/>
        </w:rPr>
        <w:t>.</w:t>
      </w:r>
    </w:p>
    <w:p w:rsidR="007F6592" w:rsidRDefault="007F6592" w:rsidP="007F6592">
      <w:pPr>
        <w:pStyle w:val="Odsekzoznamu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Pre látky, ktoré sa pri destilácii pri atmosférickom tlaku rozkladajú už pred teplotou varu</w:t>
      </w:r>
    </w:p>
    <w:p w:rsidR="00E72742" w:rsidRDefault="00E72742" w:rsidP="00E72742">
      <w:pPr>
        <w:rPr>
          <w:rFonts w:cstheme="minorHAnsi"/>
        </w:rPr>
      </w:pPr>
    </w:p>
    <w:p w:rsidR="00E72742" w:rsidRDefault="00E72742" w:rsidP="00E72742">
      <w:pPr>
        <w:pStyle w:val="Odsekzoznamu"/>
        <w:numPr>
          <w:ilvl w:val="0"/>
          <w:numId w:val="2"/>
        </w:numPr>
        <w:ind w:left="851" w:hanging="491"/>
        <w:jc w:val="center"/>
        <w:rPr>
          <w:rFonts w:cstheme="minorHAnsi"/>
          <w:b/>
          <w:bCs/>
        </w:rPr>
      </w:pPr>
      <w:r w:rsidRPr="00E72742">
        <w:rPr>
          <w:rFonts w:cstheme="minorHAnsi"/>
          <w:b/>
          <w:bCs/>
        </w:rPr>
        <w:lastRenderedPageBreak/>
        <w:t>Príprava octanu etylovéh</w:t>
      </w:r>
      <w:r>
        <w:rPr>
          <w:rFonts w:cstheme="minorHAnsi"/>
          <w:b/>
          <w:bCs/>
        </w:rPr>
        <w:t>o</w:t>
      </w:r>
    </w:p>
    <w:p w:rsidR="00E72742" w:rsidRDefault="00E72742" w:rsidP="00E72742">
      <w:pPr>
        <w:pStyle w:val="Odsekzoznamu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Napíšte mechanizmus na dnešné cvičenie.</w:t>
      </w:r>
    </w:p>
    <w:p w:rsidR="00E72742" w:rsidRDefault="00E72742" w:rsidP="00E72742">
      <w:pPr>
        <w:pStyle w:val="Odsekzoznamu"/>
        <w:rPr>
          <w:rFonts w:cstheme="minorHAnsi"/>
          <w:b/>
          <w:bCs/>
        </w:rPr>
      </w:pPr>
      <w:r>
        <w:object w:dxaOrig="9024" w:dyaOrig="3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62.75pt" o:ole="">
            <v:imagedata r:id="rId7" o:title=""/>
          </v:shape>
          <o:OLEObject Type="Embed" ProgID="ACD.ChemSketch.20" ShapeID="_x0000_i1025" DrawAspect="Content" ObjectID="_1633170750" r:id="rId8"/>
        </w:object>
      </w:r>
    </w:p>
    <w:p w:rsidR="00E72742" w:rsidRDefault="00E72742" w:rsidP="00E72742">
      <w:pPr>
        <w:pStyle w:val="Odsekzoznamu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O aký typ reakcie v predošlej otázke?</w:t>
      </w:r>
    </w:p>
    <w:p w:rsidR="00E72742" w:rsidRPr="00E72742" w:rsidRDefault="00E72742" w:rsidP="00E72742">
      <w:pPr>
        <w:pStyle w:val="Odsekzoznamu"/>
        <w:numPr>
          <w:ilvl w:val="0"/>
          <w:numId w:val="4"/>
        </w:numPr>
        <w:rPr>
          <w:rFonts w:cstheme="minorHAnsi"/>
        </w:rPr>
      </w:pPr>
      <w:r w:rsidRPr="00E72742">
        <w:rPr>
          <w:rFonts w:cstheme="minorHAnsi"/>
        </w:rPr>
        <w:t>esterifikácia</w:t>
      </w:r>
    </w:p>
    <w:p w:rsidR="00E72742" w:rsidRDefault="00E72742" w:rsidP="00E72742">
      <w:pPr>
        <w:pStyle w:val="Odsekzoznamu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Vypočítajte teoretický výťažok octanu etylového.</w:t>
      </w:r>
    </w:p>
    <w:p w:rsidR="00E72742" w:rsidRPr="00E72742" w:rsidRDefault="00E72742" w:rsidP="00E72742">
      <w:pPr>
        <w:pStyle w:val="Odsekzoznamu"/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72742">
        <w:rPr>
          <w:rFonts w:ascii="Times New Roman" w:hAnsi="Times New Roman" w:cs="Times New Roman"/>
          <w:bCs/>
          <w:sz w:val="24"/>
          <w:szCs w:val="24"/>
          <w:u w:val="single"/>
        </w:rPr>
        <w:t>Výpočet teoretického výťažku octanu etylového:</w:t>
      </w:r>
    </w:p>
    <w:p w:rsidR="00E72742" w:rsidRPr="00E72742" w:rsidRDefault="00E72742" w:rsidP="00E72742">
      <w:pPr>
        <w:pStyle w:val="Odsekzoznamu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2742">
        <w:rPr>
          <w:rFonts w:ascii="Times New Roman" w:hAnsi="Times New Roman" w:cs="Times New Roman"/>
          <w:bCs/>
          <w:sz w:val="24"/>
          <w:szCs w:val="24"/>
        </w:rPr>
        <w:t>M</w:t>
      </w:r>
      <w:r w:rsidRPr="00E72742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r </w:t>
      </w:r>
      <w:r w:rsidRPr="00E72742">
        <w:rPr>
          <w:rFonts w:ascii="Times New Roman" w:hAnsi="Times New Roman" w:cs="Times New Roman"/>
          <w:bCs/>
          <w:sz w:val="24"/>
          <w:szCs w:val="24"/>
        </w:rPr>
        <w:t>(CH</w:t>
      </w:r>
      <w:r w:rsidRPr="00E72742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E72742">
        <w:rPr>
          <w:rFonts w:ascii="Times New Roman" w:hAnsi="Times New Roman" w:cs="Times New Roman"/>
          <w:bCs/>
          <w:sz w:val="24"/>
          <w:szCs w:val="24"/>
        </w:rPr>
        <w:t>COOH) = 60,1 g/mol, m (CH</w:t>
      </w:r>
      <w:r w:rsidRPr="00E72742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E72742">
        <w:rPr>
          <w:rFonts w:ascii="Times New Roman" w:hAnsi="Times New Roman" w:cs="Times New Roman"/>
          <w:bCs/>
          <w:sz w:val="24"/>
          <w:szCs w:val="24"/>
        </w:rPr>
        <w:t>COOH) = 15 g, n = 0,25 mol</w:t>
      </w:r>
    </w:p>
    <w:p w:rsidR="00E72742" w:rsidRPr="00E72742" w:rsidRDefault="00E72742" w:rsidP="00E72742">
      <w:pPr>
        <w:pStyle w:val="Odsekzoznamu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742">
        <w:rPr>
          <w:rFonts w:ascii="Times New Roman" w:hAnsi="Times New Roman" w:cs="Times New Roman"/>
          <w:bCs/>
          <w:sz w:val="24"/>
          <w:szCs w:val="24"/>
        </w:rPr>
        <w:t>M</w:t>
      </w:r>
      <w:r w:rsidRPr="00E72742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r </w:t>
      </w:r>
      <w:r w:rsidRPr="00E72742">
        <w:rPr>
          <w:rFonts w:ascii="Times New Roman" w:hAnsi="Times New Roman" w:cs="Times New Roman"/>
          <w:bCs/>
          <w:sz w:val="24"/>
          <w:szCs w:val="24"/>
        </w:rPr>
        <w:t xml:space="preserve">(etylacetát) = 88,1 g/mol, </w:t>
      </w:r>
      <w:r w:rsidRPr="00E72742">
        <w:rPr>
          <w:rFonts w:ascii="Times New Roman" w:hAnsi="Times New Roman" w:cs="Times New Roman"/>
          <w:sz w:val="24"/>
          <w:szCs w:val="24"/>
          <w:shd w:val="clear" w:color="auto" w:fill="FFFFFF"/>
        </w:rPr>
        <w:t>ρ = 0,9 g/cm</w:t>
      </w:r>
      <w:r w:rsidRPr="00E7274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E72742">
        <w:rPr>
          <w:rFonts w:ascii="Times New Roman" w:hAnsi="Times New Roman" w:cs="Times New Roman"/>
          <w:sz w:val="24"/>
          <w:szCs w:val="24"/>
          <w:shd w:val="clear" w:color="auto" w:fill="FFFFFF"/>
        </w:rPr>
        <w:t>, V (etylacetát) = ? g</w:t>
      </w:r>
    </w:p>
    <w:p w:rsidR="00E72742" w:rsidRPr="00E72742" w:rsidRDefault="00E72742" w:rsidP="00E72742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72742">
        <w:rPr>
          <w:rFonts w:ascii="Times New Roman" w:hAnsi="Times New Roman" w:cs="Times New Roman"/>
          <w:bCs/>
          <w:sz w:val="24"/>
          <w:szCs w:val="24"/>
        </w:rPr>
        <w:t>m (etylacetát) = n * M</w:t>
      </w:r>
      <w:r w:rsidRPr="00E72742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r </w:t>
      </w:r>
      <w:r w:rsidRPr="00E72742">
        <w:rPr>
          <w:rFonts w:ascii="Times New Roman" w:hAnsi="Times New Roman" w:cs="Times New Roman"/>
          <w:bCs/>
          <w:sz w:val="24"/>
          <w:szCs w:val="24"/>
        </w:rPr>
        <w:t>(etylacetát) = 0,25 mol * 88,1 g/mol = 22,025 g etylacetátu</w:t>
      </w:r>
    </w:p>
    <w:p w:rsidR="00E72742" w:rsidRDefault="00E72742" w:rsidP="00E72742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72742">
        <w:rPr>
          <w:rFonts w:ascii="Times New Roman" w:hAnsi="Times New Roman" w:cs="Times New Roman"/>
          <w:bCs/>
          <w:sz w:val="24"/>
          <w:szCs w:val="24"/>
        </w:rPr>
        <w:t xml:space="preserve">V (etylacetát) = m / </w:t>
      </w:r>
      <w:r w:rsidRPr="00E72742">
        <w:rPr>
          <w:rFonts w:ascii="Times New Roman" w:hAnsi="Times New Roman" w:cs="Times New Roman"/>
          <w:sz w:val="24"/>
          <w:szCs w:val="24"/>
          <w:shd w:val="clear" w:color="auto" w:fill="FFFFFF"/>
        </w:rPr>
        <w:t>ρ = 22,025 g / 0,9 g/cm</w:t>
      </w:r>
      <w:r w:rsidRPr="00E7274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E72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72742">
        <w:rPr>
          <w:rFonts w:ascii="Times New Roman" w:hAnsi="Times New Roman" w:cs="Times New Roman"/>
          <w:bCs/>
          <w:sz w:val="24"/>
          <w:szCs w:val="24"/>
        </w:rPr>
        <w:t>=</w:t>
      </w:r>
      <w:r w:rsidRPr="00E72742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E72742">
        <w:rPr>
          <w:rFonts w:ascii="Times New Roman" w:hAnsi="Times New Roman" w:cs="Times New Roman"/>
          <w:bCs/>
          <w:sz w:val="24"/>
          <w:szCs w:val="24"/>
          <w:u w:val="single"/>
        </w:rPr>
        <w:t>24,47 cm</w:t>
      </w:r>
      <w:r w:rsidRPr="00E72742">
        <w:rPr>
          <w:rFonts w:ascii="Times New Roman" w:hAnsi="Times New Roman" w:cs="Times New Roman"/>
          <w:bCs/>
          <w:sz w:val="24"/>
          <w:szCs w:val="24"/>
          <w:u w:val="single"/>
          <w:vertAlign w:val="superscript"/>
        </w:rPr>
        <w:t>3</w:t>
      </w:r>
      <w:r w:rsidRPr="00E72742">
        <w:rPr>
          <w:rFonts w:ascii="Times New Roman" w:hAnsi="Times New Roman" w:cs="Times New Roman"/>
          <w:bCs/>
          <w:sz w:val="24"/>
          <w:szCs w:val="24"/>
          <w:u w:val="single"/>
          <w:vertAlign w:val="subscript"/>
        </w:rPr>
        <w:t xml:space="preserve"> </w:t>
      </w:r>
      <w:r w:rsidRPr="00E72742">
        <w:rPr>
          <w:rFonts w:ascii="Times New Roman" w:hAnsi="Times New Roman" w:cs="Times New Roman"/>
          <w:bCs/>
          <w:sz w:val="24"/>
          <w:szCs w:val="24"/>
          <w:u w:val="single"/>
        </w:rPr>
        <w:t>etylacetát</w:t>
      </w:r>
    </w:p>
    <w:p w:rsidR="00337D89" w:rsidRPr="00E72742" w:rsidRDefault="00337D89" w:rsidP="00E72742">
      <w:pPr>
        <w:pStyle w:val="Odsekzoznamu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72742" w:rsidRDefault="00337D89" w:rsidP="00337D89">
      <w:pPr>
        <w:pStyle w:val="Odsekzoznamu"/>
        <w:numPr>
          <w:ilvl w:val="0"/>
          <w:numId w:val="2"/>
        </w:numPr>
        <w:ind w:left="851" w:hanging="491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Príprava kyseliny salicylovej</w:t>
      </w:r>
    </w:p>
    <w:p w:rsidR="00337D89" w:rsidRDefault="00337D89" w:rsidP="00337D89">
      <w:pPr>
        <w:pStyle w:val="Odsekzoznamu"/>
        <w:numPr>
          <w:ilvl w:val="0"/>
          <w:numId w:val="8"/>
        </w:numPr>
        <w:rPr>
          <w:rFonts w:cstheme="minorHAnsi"/>
          <w:b/>
          <w:bCs/>
        </w:rPr>
      </w:pPr>
      <w:r w:rsidRPr="00337D89">
        <w:rPr>
          <w:rFonts w:cstheme="minorHAnsi"/>
          <w:b/>
          <w:bCs/>
        </w:rPr>
        <w:t>Napíšte mechanizmus na dnešné cvičenie.</w:t>
      </w:r>
    </w:p>
    <w:p w:rsidR="00337D89" w:rsidRPr="00337D89" w:rsidRDefault="00337D89" w:rsidP="00337D89">
      <w:pPr>
        <w:pStyle w:val="Odsekzoznamu"/>
        <w:rPr>
          <w:rFonts w:cstheme="minorHAnsi"/>
          <w:b/>
          <w:bCs/>
        </w:rPr>
      </w:pPr>
      <w:r>
        <w:object w:dxaOrig="10080" w:dyaOrig="4032">
          <v:shape id="_x0000_i1026" type="#_x0000_t75" style="width:453.75pt;height:181.5pt" o:ole="">
            <v:imagedata r:id="rId9" o:title=""/>
          </v:shape>
          <o:OLEObject Type="Embed" ProgID="ACD.ChemSketch.20" ShapeID="_x0000_i1026" DrawAspect="Content" ObjectID="_1633170751" r:id="rId10"/>
        </w:object>
      </w:r>
    </w:p>
    <w:p w:rsidR="00337D89" w:rsidRDefault="00337D89" w:rsidP="00337D89">
      <w:pPr>
        <w:pStyle w:val="Odsekzoznamu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Využitie chromatografie + fázy chromatografie.</w:t>
      </w:r>
    </w:p>
    <w:p w:rsidR="00337D89" w:rsidRPr="00337D89" w:rsidRDefault="00337D89" w:rsidP="00337D89">
      <w:pPr>
        <w:pStyle w:val="Odsekzoznamu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veľmi rýchla a ľahká analýza, pri ktorej dochádza ku kontrole čistoty látok a s vhodnými štandardami slúži na identifikáciu látok v zmesi</w:t>
      </w:r>
    </w:p>
    <w:p w:rsidR="00337D89" w:rsidRDefault="00337D89" w:rsidP="00337D89">
      <w:pPr>
        <w:pStyle w:val="Odsekzoznamu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fázy: statická – platnička so vzorkami, mo</w:t>
      </w:r>
      <w:r w:rsidR="00921EF9">
        <w:rPr>
          <w:rFonts w:ascii="Times New Roman" w:hAnsi="Times New Roman" w:cs="Times New Roman"/>
          <w:bCs/>
          <w:sz w:val="24"/>
          <w:szCs w:val="24"/>
        </w:rPr>
        <w:t>bilná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- rozpúšťadlo</w:t>
      </w:r>
    </w:p>
    <w:p w:rsidR="00337D89" w:rsidRDefault="00337D89" w:rsidP="00337D89">
      <w:pPr>
        <w:pStyle w:val="Odsekzoznamu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Aké štandardy poznáme?</w:t>
      </w:r>
    </w:p>
    <w:p w:rsidR="00337D89" w:rsidRPr="00337D89" w:rsidRDefault="00337D89" w:rsidP="00337D89">
      <w:pPr>
        <w:pStyle w:val="Odsekzoznamu"/>
        <w:numPr>
          <w:ilvl w:val="0"/>
          <w:numId w:val="4"/>
        </w:numPr>
        <w:rPr>
          <w:rFonts w:cstheme="minorHAnsi"/>
        </w:rPr>
      </w:pPr>
      <w:r w:rsidRPr="00337D89">
        <w:rPr>
          <w:rFonts w:cstheme="minorHAnsi"/>
        </w:rPr>
        <w:t>Acylpyrín, acylcoffin</w:t>
      </w:r>
    </w:p>
    <w:p w:rsidR="00337D89" w:rsidRPr="00337D89" w:rsidRDefault="00337D89" w:rsidP="00337D89">
      <w:pPr>
        <w:pStyle w:val="Odsekzoznamu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Uveďte výpočet R</w:t>
      </w:r>
      <w:r>
        <w:rPr>
          <w:rFonts w:cstheme="minorHAnsi"/>
          <w:b/>
          <w:bCs/>
          <w:vertAlign w:val="subscript"/>
        </w:rPr>
        <w:t>F</w:t>
      </w:r>
      <w:r>
        <w:rPr>
          <w:rFonts w:cstheme="minorHAnsi"/>
          <w:b/>
          <w:bCs/>
        </w:rPr>
        <w:t>.</w:t>
      </w:r>
    </w:p>
    <w:p w:rsidR="00337D89" w:rsidRPr="00952EB3" w:rsidRDefault="00337D89" w:rsidP="00337D89">
      <w:pPr>
        <w:pStyle w:val="Odsekzoznamu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pomer vzdialeností danej škvrny od štartu (a) a vzdialenosti čela rozpúšťadla od štartu (b)</w:t>
      </w:r>
    </w:p>
    <w:p w:rsidR="00952EB3" w:rsidRDefault="00952EB3" w:rsidP="00952EB3">
      <w:pPr>
        <w:pStyle w:val="Odsekzoznamu"/>
        <w:numPr>
          <w:ilvl w:val="0"/>
          <w:numId w:val="2"/>
        </w:numPr>
        <w:ind w:left="709" w:hanging="349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Príprava benzanilínu</w:t>
      </w:r>
    </w:p>
    <w:p w:rsidR="00952EB3" w:rsidRDefault="00952EB3" w:rsidP="00952EB3">
      <w:pPr>
        <w:pStyle w:val="Odsekzoznamu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Mechanizmus tvorby benzanilínu</w:t>
      </w:r>
    </w:p>
    <w:p w:rsidR="00952EB3" w:rsidRDefault="00952EB3" w:rsidP="00952EB3">
      <w:r>
        <w:object w:dxaOrig="10421" w:dyaOrig="4080">
          <v:shape id="_x0000_i1027" type="#_x0000_t75" style="width:453pt;height:177.75pt" o:ole="">
            <v:imagedata r:id="rId11" o:title=""/>
          </v:shape>
          <o:OLEObject Type="Embed" ProgID="ACD.ChemSketch.20" ShapeID="_x0000_i1027" DrawAspect="Content" ObjectID="_1633170752" r:id="rId12"/>
        </w:object>
      </w:r>
    </w:p>
    <w:p w:rsidR="00952EB3" w:rsidRDefault="00952EB3" w:rsidP="00952EB3">
      <w:pPr>
        <w:pStyle w:val="Odsekzoznamu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Typ reakcie:</w:t>
      </w:r>
    </w:p>
    <w:p w:rsidR="00952EB3" w:rsidRDefault="00952EB3" w:rsidP="00952EB3">
      <w:pPr>
        <w:pStyle w:val="Odsekzoznamu"/>
        <w:numPr>
          <w:ilvl w:val="0"/>
          <w:numId w:val="4"/>
        </w:numPr>
        <w:rPr>
          <w:rFonts w:cstheme="minorHAnsi"/>
        </w:rPr>
      </w:pPr>
      <w:r w:rsidRPr="00952EB3">
        <w:rPr>
          <w:rFonts w:cstheme="minorHAnsi"/>
        </w:rPr>
        <w:t>Ad</w:t>
      </w:r>
      <w:r w:rsidRPr="00952EB3">
        <w:rPr>
          <w:rFonts w:cstheme="minorHAnsi"/>
          <w:vertAlign w:val="subscript"/>
        </w:rPr>
        <w:t>N</w:t>
      </w:r>
      <w:r w:rsidRPr="00952EB3">
        <w:rPr>
          <w:rFonts w:cstheme="minorHAnsi"/>
        </w:rPr>
        <w:t>-E</w:t>
      </w:r>
    </w:p>
    <w:p w:rsidR="00952EB3" w:rsidRPr="00921EF9" w:rsidRDefault="00952EB3" w:rsidP="00952EB3">
      <w:pPr>
        <w:pStyle w:val="Odsekzoznamu"/>
        <w:numPr>
          <w:ilvl w:val="0"/>
          <w:numId w:val="9"/>
        </w:numPr>
        <w:rPr>
          <w:rFonts w:cstheme="minorHAnsi"/>
          <w:b/>
          <w:bCs/>
        </w:rPr>
      </w:pPr>
      <w:r w:rsidRPr="00921EF9">
        <w:rPr>
          <w:rFonts w:cstheme="minorHAnsi"/>
          <w:b/>
          <w:bCs/>
        </w:rPr>
        <w:t>Mechanizmus tvorby enamínov</w:t>
      </w:r>
    </w:p>
    <w:p w:rsidR="00952EB3" w:rsidRPr="008C7FAA" w:rsidRDefault="00921EF9" w:rsidP="008C7FAA">
      <w:pPr>
        <w:rPr>
          <w:rFonts w:cstheme="minorHAnsi"/>
        </w:rPr>
      </w:pPr>
      <w:r>
        <w:object w:dxaOrig="9451" w:dyaOrig="3187">
          <v:shape id="_x0000_i1033" type="#_x0000_t75" style="width:453pt;height:153pt" o:ole="">
            <v:imagedata r:id="rId13" o:title=""/>
          </v:shape>
          <o:OLEObject Type="Embed" ProgID="ACD.ChemSketch.20" ShapeID="_x0000_i1033" DrawAspect="Content" ObjectID="_1633170753" r:id="rId14"/>
        </w:object>
      </w:r>
    </w:p>
    <w:sectPr w:rsidR="00952EB3" w:rsidRPr="008C7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6701"/>
    <w:multiLevelType w:val="hybridMultilevel"/>
    <w:tmpl w:val="79121750"/>
    <w:lvl w:ilvl="0" w:tplc="93628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1D5"/>
    <w:multiLevelType w:val="hybridMultilevel"/>
    <w:tmpl w:val="3D5683E2"/>
    <w:lvl w:ilvl="0" w:tplc="EE0CE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A6FF9"/>
    <w:multiLevelType w:val="hybridMultilevel"/>
    <w:tmpl w:val="E7D6A3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435C"/>
    <w:multiLevelType w:val="hybridMultilevel"/>
    <w:tmpl w:val="E9E221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E7498"/>
    <w:multiLevelType w:val="hybridMultilevel"/>
    <w:tmpl w:val="9EC6B9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641E7"/>
    <w:multiLevelType w:val="hybridMultilevel"/>
    <w:tmpl w:val="F4423B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64C8C"/>
    <w:multiLevelType w:val="hybridMultilevel"/>
    <w:tmpl w:val="77BAB3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F0335"/>
    <w:multiLevelType w:val="hybridMultilevel"/>
    <w:tmpl w:val="F2D44890"/>
    <w:lvl w:ilvl="0" w:tplc="0254C270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3" w:hanging="360"/>
      </w:pPr>
    </w:lvl>
    <w:lvl w:ilvl="2" w:tplc="041B001B" w:tentative="1">
      <w:start w:val="1"/>
      <w:numFmt w:val="lowerRoman"/>
      <w:lvlText w:val="%3."/>
      <w:lvlJc w:val="right"/>
      <w:pPr>
        <w:ind w:left="2073" w:hanging="180"/>
      </w:pPr>
    </w:lvl>
    <w:lvl w:ilvl="3" w:tplc="041B000F" w:tentative="1">
      <w:start w:val="1"/>
      <w:numFmt w:val="decimal"/>
      <w:lvlText w:val="%4."/>
      <w:lvlJc w:val="left"/>
      <w:pPr>
        <w:ind w:left="2793" w:hanging="360"/>
      </w:pPr>
    </w:lvl>
    <w:lvl w:ilvl="4" w:tplc="041B0019" w:tentative="1">
      <w:start w:val="1"/>
      <w:numFmt w:val="lowerLetter"/>
      <w:lvlText w:val="%5."/>
      <w:lvlJc w:val="left"/>
      <w:pPr>
        <w:ind w:left="3513" w:hanging="360"/>
      </w:pPr>
    </w:lvl>
    <w:lvl w:ilvl="5" w:tplc="041B001B" w:tentative="1">
      <w:start w:val="1"/>
      <w:numFmt w:val="lowerRoman"/>
      <w:lvlText w:val="%6."/>
      <w:lvlJc w:val="right"/>
      <w:pPr>
        <w:ind w:left="4233" w:hanging="180"/>
      </w:pPr>
    </w:lvl>
    <w:lvl w:ilvl="6" w:tplc="041B000F" w:tentative="1">
      <w:start w:val="1"/>
      <w:numFmt w:val="decimal"/>
      <w:lvlText w:val="%7."/>
      <w:lvlJc w:val="left"/>
      <w:pPr>
        <w:ind w:left="4953" w:hanging="360"/>
      </w:pPr>
    </w:lvl>
    <w:lvl w:ilvl="7" w:tplc="041B0019" w:tentative="1">
      <w:start w:val="1"/>
      <w:numFmt w:val="lowerLetter"/>
      <w:lvlText w:val="%8."/>
      <w:lvlJc w:val="left"/>
      <w:pPr>
        <w:ind w:left="5673" w:hanging="360"/>
      </w:pPr>
    </w:lvl>
    <w:lvl w:ilvl="8" w:tplc="041B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8" w15:restartNumberingAfterBreak="0">
    <w:nsid w:val="66B4568A"/>
    <w:multiLevelType w:val="hybridMultilevel"/>
    <w:tmpl w:val="56D483D4"/>
    <w:lvl w:ilvl="0" w:tplc="6002C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6"/>
    <w:rsid w:val="00147A3B"/>
    <w:rsid w:val="00337D89"/>
    <w:rsid w:val="003C3434"/>
    <w:rsid w:val="00787C76"/>
    <w:rsid w:val="007F6592"/>
    <w:rsid w:val="008C7FAA"/>
    <w:rsid w:val="00921EF9"/>
    <w:rsid w:val="00952EB3"/>
    <w:rsid w:val="00C309D1"/>
    <w:rsid w:val="00CD5482"/>
    <w:rsid w:val="00D56B33"/>
    <w:rsid w:val="00E47537"/>
    <w:rsid w:val="00E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0E17"/>
  <w15:chartTrackingRefBased/>
  <w15:docId w15:val="{ADB2599E-D953-4B44-AF27-DBC4F4BD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7C7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CD5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Bubláková</dc:creator>
  <cp:keywords/>
  <dc:description/>
  <cp:lastModifiedBy>Kristína Bubláková</cp:lastModifiedBy>
  <cp:revision>8</cp:revision>
  <dcterms:created xsi:type="dcterms:W3CDTF">2019-09-23T11:43:00Z</dcterms:created>
  <dcterms:modified xsi:type="dcterms:W3CDTF">2019-10-21T11:46:00Z</dcterms:modified>
</cp:coreProperties>
</file>