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5FAF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UMELÉ VODNÉ NÁDRŽE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676542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-zakladá ich človek za istým účelom, napr.</w:t>
      </w:r>
    </w:p>
    <w:p w14:paraId="0EA48705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44AD3">
        <w:rPr>
          <w:rFonts w:ascii="Times New Roman" w:hAnsi="Times New Roman" w:cs="Times New Roman"/>
          <w:b/>
          <w:sz w:val="24"/>
          <w:szCs w:val="24"/>
        </w:rPr>
        <w:t>klauzy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(tie slúžili na splavovanie dreva)</w:t>
      </w:r>
    </w:p>
    <w:p w14:paraId="1FA3A951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44AD3">
        <w:rPr>
          <w:rFonts w:ascii="Times New Roman" w:hAnsi="Times New Roman" w:cs="Times New Roman"/>
          <w:b/>
          <w:sz w:val="24"/>
          <w:szCs w:val="24"/>
        </w:rPr>
        <w:t>tajchy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(vznikali s banskou činnosťou, veľa ich je v okolí Banskej Štiavnice, napr. </w:t>
      </w:r>
    </w:p>
    <w:p w14:paraId="58DC8FF9" w14:textId="1B978A5C" w:rsidR="00463548" w:rsidRDefault="00463548" w:rsidP="004635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Počúvadlo)</w:t>
      </w:r>
    </w:p>
    <w:p w14:paraId="208C3666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>rybníky</w:t>
      </w:r>
      <w:r>
        <w:rPr>
          <w:rFonts w:ascii="Times New Roman" w:hAnsi="Times New Roman" w:cs="Times New Roman"/>
          <w:sz w:val="24"/>
          <w:szCs w:val="24"/>
        </w:rPr>
        <w:t xml:space="preserve"> (chov rýb)</w:t>
      </w:r>
    </w:p>
    <w:p w14:paraId="3E0FB2F5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 xml:space="preserve">štrkoviská </w:t>
      </w:r>
      <w:r>
        <w:rPr>
          <w:rFonts w:ascii="Times New Roman" w:hAnsi="Times New Roman" w:cs="Times New Roman"/>
          <w:sz w:val="24"/>
          <w:szCs w:val="24"/>
        </w:rPr>
        <w:t>(napr. Senecké jazerá)</w:t>
      </w:r>
    </w:p>
    <w:p w14:paraId="7B513AEA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>priehrady</w:t>
      </w:r>
      <w:r>
        <w:rPr>
          <w:rFonts w:ascii="Times New Roman" w:hAnsi="Times New Roman" w:cs="Times New Roman"/>
          <w:sz w:val="24"/>
          <w:szCs w:val="24"/>
        </w:rPr>
        <w:t xml:space="preserve"> (v súvislosti s výrobou elektrickej energie, najviac ich je na rieke Váh, napr. Sĺňava, </w:t>
      </w:r>
    </w:p>
    <w:p w14:paraId="764E2202" w14:textId="77777777" w:rsidR="00463548" w:rsidRDefault="00463548" w:rsidP="004635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Liptovská Mara ...)</w:t>
      </w:r>
    </w:p>
    <w:p w14:paraId="2E7BA26F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 w:rsidRPr="002D103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PODZEMNÁ VODA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1351F7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SR je jej výskyt nerovnomerný (lebo závisí od geologického podložia)</w:t>
      </w:r>
    </w:p>
    <w:p w14:paraId="783C622B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Podzemná voda sa delí na:</w:t>
      </w:r>
    </w:p>
    <w:p w14:paraId="7AE81495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038">
        <w:rPr>
          <w:rFonts w:ascii="Times New Roman" w:hAnsi="Times New Roman" w:cs="Times New Roman"/>
          <w:b/>
          <w:i/>
          <w:sz w:val="24"/>
          <w:szCs w:val="24"/>
        </w:rPr>
        <w:t>a.)podzemnú vodu s plytkým obehom</w:t>
      </w:r>
      <w:r>
        <w:rPr>
          <w:rFonts w:ascii="Times New Roman" w:hAnsi="Times New Roman" w:cs="Times New Roman"/>
          <w:sz w:val="24"/>
          <w:szCs w:val="24"/>
        </w:rPr>
        <w:t xml:space="preserve">  (typ podzemnej vody, ktorá nejde do veľkej </w:t>
      </w:r>
    </w:p>
    <w:p w14:paraId="3F8F0BF9" w14:textId="5DAAC22D" w:rsidR="00463548" w:rsidRDefault="00463548" w:rsidP="004635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hĺbky)</w:t>
      </w:r>
    </w:p>
    <w:p w14:paraId="06614BEF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038">
        <w:rPr>
          <w:rFonts w:ascii="Times New Roman" w:hAnsi="Times New Roman" w:cs="Times New Roman"/>
          <w:b/>
          <w:i/>
          <w:sz w:val="24"/>
          <w:szCs w:val="24"/>
        </w:rPr>
        <w:t>b.) podzemnú vodu s hlbokým obehom</w:t>
      </w:r>
      <w:r>
        <w:rPr>
          <w:rFonts w:ascii="Times New Roman" w:hAnsi="Times New Roman" w:cs="Times New Roman"/>
          <w:sz w:val="24"/>
          <w:szCs w:val="24"/>
        </w:rPr>
        <w:t xml:space="preserve"> (patrí sem: minerálna voda (voda s obsahom </w:t>
      </w:r>
    </w:p>
    <w:p w14:paraId="6DCB2F23" w14:textId="42EC82C3" w:rsidR="00463548" w:rsidRDefault="00463548" w:rsidP="004635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minerálnych </w:t>
      </w:r>
    </w:p>
    <w:p w14:paraId="26DC5032" w14:textId="3396C899" w:rsidR="00463548" w:rsidRDefault="00463548" w:rsidP="0046354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látok), termálna voda (voda s teplotou nad 25°C)</w:t>
      </w:r>
      <w:r>
        <w:rPr>
          <w:rFonts w:ascii="Times New Roman" w:hAnsi="Times New Roman" w:cs="Times New Roman"/>
          <w:sz w:val="24"/>
          <w:szCs w:val="24"/>
        </w:rPr>
        <w:t xml:space="preserve"> ....</w:t>
      </w:r>
    </w:p>
    <w:p w14:paraId="6CFD5904" w14:textId="77777777" w:rsidR="00463548" w:rsidRDefault="00463548" w:rsidP="00463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Najviac podzemných vôd majú na SR nížiny (najmä Podunajská – Žitný ostrov)</w:t>
      </w:r>
    </w:p>
    <w:p w14:paraId="50D99EDE" w14:textId="77777777" w:rsidR="000F3796" w:rsidRDefault="000F3796"/>
    <w:sectPr w:rsidR="000F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0"/>
    <w:rsid w:val="000F3796"/>
    <w:rsid w:val="00463548"/>
    <w:rsid w:val="00B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49D7"/>
  <w15:chartTrackingRefBased/>
  <w15:docId w15:val="{7EFBAA83-46A2-4F4D-BEFC-42E574FD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63548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2021-11-21T09:17:00Z</dcterms:created>
  <dcterms:modified xsi:type="dcterms:W3CDTF">2021-11-21T09:17:00Z</dcterms:modified>
</cp:coreProperties>
</file>