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6E" w:rsidRPr="00C765DA" w:rsidRDefault="000D0C6E" w:rsidP="000D0C6E">
      <w:pPr>
        <w:numPr>
          <w:ilvl w:val="0"/>
          <w:numId w:val="2"/>
        </w:numPr>
        <w:rPr>
          <w:b/>
          <w:sz w:val="18"/>
          <w:szCs w:val="18"/>
        </w:rPr>
      </w:pPr>
      <w:r w:rsidRPr="005A79EA">
        <w:rPr>
          <w:b/>
          <w:sz w:val="18"/>
          <w:szCs w:val="18"/>
          <w:highlight w:val="yellow"/>
        </w:rPr>
        <w:t>vymenujte a charakterizujte štátne symboly</w:t>
      </w:r>
      <w:r w:rsidR="004624E5">
        <w:rPr>
          <w:b/>
          <w:sz w:val="18"/>
          <w:szCs w:val="18"/>
        </w:rPr>
        <w:t xml:space="preserve"> v </w:t>
      </w:r>
    </w:p>
    <w:p w:rsidR="000D0C6E" w:rsidRPr="00D76DB3" w:rsidRDefault="000D0C6E" w:rsidP="000D0C6E">
      <w:pPr>
        <w:numPr>
          <w:ilvl w:val="0"/>
          <w:numId w:val="2"/>
        </w:numPr>
        <w:rPr>
          <w:sz w:val="18"/>
          <w:szCs w:val="18"/>
          <w:highlight w:val="yellow"/>
        </w:rPr>
      </w:pPr>
      <w:r w:rsidRPr="00D76DB3">
        <w:rPr>
          <w:sz w:val="18"/>
          <w:szCs w:val="18"/>
          <w:highlight w:val="yellow"/>
        </w:rPr>
        <w:t>Popíšte inštitút účastníka občianskoprávneho konania.</w:t>
      </w:r>
      <w:r w:rsidR="004624E5">
        <w:rPr>
          <w:sz w:val="18"/>
          <w:szCs w:val="18"/>
          <w:highlight w:val="yellow"/>
        </w:rPr>
        <w:t xml:space="preserve"> v </w:t>
      </w:r>
    </w:p>
    <w:p w:rsidR="000D0C6E" w:rsidRPr="00D76DB3" w:rsidRDefault="000D0C6E" w:rsidP="000D0C6E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 xml:space="preserve">Kde a pod akým právnym titulom sa vykonáva št. služba </w:t>
      </w:r>
      <w:proofErr w:type="spellStart"/>
      <w:r w:rsidRPr="00D76DB3">
        <w:rPr>
          <w:color w:val="FF0000"/>
          <w:sz w:val="18"/>
          <w:szCs w:val="18"/>
        </w:rPr>
        <w:t>PfV</w:t>
      </w:r>
      <w:proofErr w:type="spellEnd"/>
      <w:r w:rsidRPr="00D76DB3">
        <w:rPr>
          <w:color w:val="FF0000"/>
          <w:sz w:val="18"/>
          <w:szCs w:val="18"/>
        </w:rPr>
        <w:t xml:space="preserve"> </w:t>
      </w:r>
    </w:p>
    <w:p w:rsidR="00F24434" w:rsidRPr="005A79EA" w:rsidRDefault="00F24434" w:rsidP="000D0C6E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5A79EA">
        <w:rPr>
          <w:b/>
          <w:color w:val="000000"/>
          <w:sz w:val="18"/>
          <w:szCs w:val="18"/>
          <w:highlight w:val="yellow"/>
        </w:rPr>
        <w:t xml:space="preserve">Začatie pracovného pomeru </w:t>
      </w:r>
    </w:p>
    <w:p w:rsidR="00F24434" w:rsidRPr="005A79EA" w:rsidRDefault="00F24434" w:rsidP="000D0C6E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5A79EA">
        <w:rPr>
          <w:b/>
          <w:color w:val="000000"/>
          <w:sz w:val="18"/>
          <w:szCs w:val="18"/>
          <w:highlight w:val="yellow"/>
        </w:rPr>
        <w:t xml:space="preserve"> ukončenie </w:t>
      </w:r>
      <w:r w:rsidR="004624E5">
        <w:rPr>
          <w:b/>
          <w:color w:val="000000"/>
          <w:sz w:val="18"/>
          <w:szCs w:val="18"/>
          <w:highlight w:val="yellow"/>
        </w:rPr>
        <w:t xml:space="preserve"> v</w:t>
      </w:r>
    </w:p>
    <w:p w:rsidR="000D0C6E" w:rsidRPr="00D76DB3" w:rsidRDefault="000D0C6E" w:rsidP="000D0C6E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disciplinárne opatrenia – formy</w:t>
      </w:r>
      <w:r w:rsidR="00F24434" w:rsidRPr="00D76DB3">
        <w:rPr>
          <w:color w:val="FF0000"/>
          <w:sz w:val="18"/>
          <w:szCs w:val="18"/>
        </w:rPr>
        <w:t>, poradie</w:t>
      </w:r>
    </w:p>
    <w:p w:rsidR="000D0C6E" w:rsidRPr="00D76DB3" w:rsidRDefault="000D0C6E" w:rsidP="000D0C6E">
      <w:pPr>
        <w:numPr>
          <w:ilvl w:val="0"/>
          <w:numId w:val="2"/>
        </w:numPr>
        <w:rPr>
          <w:b/>
          <w:color w:val="FF0000"/>
          <w:sz w:val="18"/>
          <w:szCs w:val="18"/>
        </w:rPr>
      </w:pPr>
      <w:r w:rsidRPr="00D76DB3">
        <w:rPr>
          <w:b/>
          <w:color w:val="FF0000"/>
          <w:sz w:val="18"/>
          <w:szCs w:val="18"/>
        </w:rPr>
        <w:t xml:space="preserve">Diskriminácia, čo  to je </w:t>
      </w:r>
      <w:proofErr w:type="spellStart"/>
      <w:r w:rsidRPr="00D76DB3">
        <w:rPr>
          <w:b/>
          <w:color w:val="FF0000"/>
          <w:sz w:val="18"/>
          <w:szCs w:val="18"/>
        </w:rPr>
        <w:t>diskrim</w:t>
      </w:r>
      <w:proofErr w:type="spellEnd"/>
      <w:r w:rsidRPr="00D76DB3">
        <w:rPr>
          <w:b/>
          <w:color w:val="FF0000"/>
          <w:sz w:val="18"/>
          <w:szCs w:val="18"/>
        </w:rPr>
        <w:t>. Zákon a o čom pojednáva</w:t>
      </w:r>
    </w:p>
    <w:p w:rsidR="000D0C6E" w:rsidRPr="00C765DA" w:rsidRDefault="000D0C6E" w:rsidP="000D0C6E">
      <w:pPr>
        <w:numPr>
          <w:ilvl w:val="0"/>
          <w:numId w:val="2"/>
        </w:numPr>
        <w:rPr>
          <w:b/>
          <w:color w:val="000000"/>
          <w:sz w:val="18"/>
          <w:szCs w:val="18"/>
        </w:rPr>
      </w:pPr>
      <w:r w:rsidRPr="00D76DB3">
        <w:rPr>
          <w:b/>
          <w:color w:val="000000"/>
          <w:sz w:val="18"/>
          <w:szCs w:val="18"/>
          <w:highlight w:val="yellow"/>
        </w:rPr>
        <w:t>Práva a povinnosti zamestnávateľa voči zamestnancovi</w:t>
      </w:r>
      <w:r w:rsidRPr="00C765DA">
        <w:rPr>
          <w:b/>
          <w:color w:val="000000"/>
          <w:sz w:val="18"/>
          <w:szCs w:val="18"/>
        </w:rPr>
        <w:t>, inštitút zamestnávateľ zamestnanec</w:t>
      </w:r>
      <w:r w:rsidR="004624E5">
        <w:rPr>
          <w:b/>
          <w:color w:val="000000"/>
          <w:sz w:val="18"/>
          <w:szCs w:val="18"/>
        </w:rPr>
        <w:t xml:space="preserve"> </w:t>
      </w:r>
      <w:proofErr w:type="spellStart"/>
      <w:r w:rsidR="004624E5">
        <w:rPr>
          <w:b/>
          <w:color w:val="000000"/>
          <w:sz w:val="18"/>
          <w:szCs w:val="18"/>
        </w:rPr>
        <w:t>cv</w:t>
      </w:r>
      <w:proofErr w:type="spellEnd"/>
    </w:p>
    <w:p w:rsidR="000D0C6E" w:rsidRPr="00C765DA" w:rsidRDefault="000D0C6E" w:rsidP="000D0C6E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5A79EA">
        <w:rPr>
          <w:color w:val="000000"/>
          <w:sz w:val="18"/>
          <w:szCs w:val="18"/>
          <w:highlight w:val="yellow"/>
        </w:rPr>
        <w:t>Kto určuje miesto pôsobenia</w:t>
      </w:r>
      <w:r w:rsidRPr="00C765DA">
        <w:rPr>
          <w:color w:val="000000"/>
          <w:sz w:val="18"/>
          <w:szCs w:val="18"/>
        </w:rPr>
        <w:t xml:space="preserve"> </w:t>
      </w:r>
      <w:proofErr w:type="spellStart"/>
      <w:r w:rsidRPr="00C765DA">
        <w:rPr>
          <w:color w:val="000000"/>
          <w:sz w:val="18"/>
          <w:szCs w:val="18"/>
        </w:rPr>
        <w:t>PfV</w:t>
      </w:r>
      <w:proofErr w:type="spellEnd"/>
      <w:r w:rsidRPr="00C765DA">
        <w:rPr>
          <w:color w:val="000000"/>
          <w:sz w:val="18"/>
          <w:szCs w:val="18"/>
        </w:rPr>
        <w:t xml:space="preserve"> a kde všade sa môže vykonávať št. služba + právne predpisy </w:t>
      </w:r>
    </w:p>
    <w:p w:rsidR="000D0C6E" w:rsidRPr="005A79EA" w:rsidRDefault="000D0C6E" w:rsidP="000D0C6E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5A79EA">
        <w:rPr>
          <w:b/>
          <w:color w:val="000000"/>
          <w:sz w:val="18"/>
          <w:szCs w:val="18"/>
          <w:highlight w:val="yellow"/>
        </w:rPr>
        <w:t>Podmienky pri</w:t>
      </w:r>
      <w:r w:rsidR="00952AB6" w:rsidRPr="005A79EA">
        <w:rPr>
          <w:b/>
          <w:color w:val="000000"/>
          <w:sz w:val="18"/>
          <w:szCs w:val="18"/>
          <w:highlight w:val="yellow"/>
        </w:rPr>
        <w:t>j</w:t>
      </w:r>
      <w:r w:rsidRPr="005A79EA">
        <w:rPr>
          <w:b/>
          <w:color w:val="000000"/>
          <w:sz w:val="18"/>
          <w:szCs w:val="18"/>
          <w:highlight w:val="yellow"/>
        </w:rPr>
        <w:t xml:space="preserve">atia do štátnej služby </w:t>
      </w:r>
      <w:proofErr w:type="spellStart"/>
      <w:r w:rsidRPr="005A79EA">
        <w:rPr>
          <w:b/>
          <w:color w:val="000000"/>
          <w:sz w:val="18"/>
          <w:szCs w:val="18"/>
          <w:highlight w:val="yellow"/>
        </w:rPr>
        <w:t>PfV</w:t>
      </w:r>
      <w:proofErr w:type="spellEnd"/>
      <w:r w:rsidR="004624E5">
        <w:rPr>
          <w:b/>
          <w:color w:val="000000"/>
          <w:sz w:val="18"/>
          <w:szCs w:val="18"/>
          <w:highlight w:val="yellow"/>
        </w:rPr>
        <w:t xml:space="preserve"> v</w:t>
      </w:r>
    </w:p>
    <w:p w:rsidR="000D0C6E" w:rsidRPr="00D76DB3" w:rsidRDefault="001577B5" w:rsidP="000D0C6E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D76DB3">
        <w:rPr>
          <w:color w:val="000000"/>
          <w:sz w:val="18"/>
          <w:szCs w:val="18"/>
          <w:highlight w:val="yellow"/>
        </w:rPr>
        <w:t>Význam ústavy pre občanov</w:t>
      </w:r>
      <w:r w:rsidR="000D0C6E" w:rsidRPr="00D76DB3">
        <w:rPr>
          <w:color w:val="000000"/>
          <w:sz w:val="18"/>
          <w:szCs w:val="18"/>
          <w:highlight w:val="yellow"/>
        </w:rPr>
        <w:t>?</w:t>
      </w:r>
      <w:r w:rsidR="004624E5">
        <w:rPr>
          <w:color w:val="000000"/>
          <w:sz w:val="18"/>
          <w:szCs w:val="18"/>
          <w:highlight w:val="yellow"/>
        </w:rPr>
        <w:t xml:space="preserve"> v</w:t>
      </w:r>
    </w:p>
    <w:p w:rsidR="001473A7" w:rsidRPr="004624E5" w:rsidRDefault="000D0C6E" w:rsidP="001473A7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4624E5">
        <w:rPr>
          <w:b/>
          <w:color w:val="000000"/>
          <w:sz w:val="18"/>
          <w:szCs w:val="18"/>
          <w:highlight w:val="yellow"/>
        </w:rPr>
        <w:t>Čo nemôže byť predmetom referenda?</w:t>
      </w:r>
      <w:r w:rsidR="004624E5">
        <w:rPr>
          <w:b/>
          <w:color w:val="000000"/>
          <w:sz w:val="18"/>
          <w:szCs w:val="18"/>
          <w:highlight w:val="yellow"/>
        </w:rPr>
        <w:t xml:space="preserve"> v</w:t>
      </w:r>
    </w:p>
    <w:p w:rsidR="001473A7" w:rsidRPr="001473A7" w:rsidRDefault="001473A7" w:rsidP="001473A7">
      <w:pPr>
        <w:ind w:left="720"/>
        <w:rPr>
          <w:b/>
          <w:color w:val="000000"/>
          <w:sz w:val="18"/>
          <w:szCs w:val="18"/>
        </w:rPr>
      </w:pPr>
      <w:r w:rsidRPr="004624E5">
        <w:rPr>
          <w:b/>
          <w:color w:val="000000"/>
          <w:sz w:val="18"/>
          <w:szCs w:val="18"/>
          <w:highlight w:val="yellow"/>
        </w:rPr>
        <w:t xml:space="preserve">Odvody dane </w:t>
      </w:r>
      <w:proofErr w:type="spellStart"/>
      <w:r w:rsidRPr="004624E5">
        <w:rPr>
          <w:b/>
          <w:color w:val="000000"/>
          <w:sz w:val="18"/>
          <w:szCs w:val="18"/>
          <w:highlight w:val="yellow"/>
        </w:rPr>
        <w:t>st.rozpocet</w:t>
      </w:r>
      <w:proofErr w:type="spellEnd"/>
      <w:r w:rsidRPr="004624E5">
        <w:rPr>
          <w:b/>
          <w:color w:val="000000"/>
          <w:sz w:val="18"/>
          <w:szCs w:val="18"/>
          <w:highlight w:val="yellow"/>
        </w:rPr>
        <w:t xml:space="preserve"> </w:t>
      </w:r>
      <w:proofErr w:type="spellStart"/>
      <w:r w:rsidRPr="004624E5">
        <w:rPr>
          <w:b/>
          <w:color w:val="000000"/>
          <w:sz w:val="18"/>
          <w:szCs w:val="18"/>
          <w:highlight w:val="yellow"/>
        </w:rPr>
        <w:t>zakl</w:t>
      </w:r>
      <w:proofErr w:type="spellEnd"/>
      <w:r w:rsidRPr="004624E5">
        <w:rPr>
          <w:b/>
          <w:color w:val="000000"/>
          <w:sz w:val="18"/>
          <w:szCs w:val="18"/>
          <w:highlight w:val="yellow"/>
        </w:rPr>
        <w:t xml:space="preserve"> </w:t>
      </w:r>
      <w:proofErr w:type="spellStart"/>
      <w:r w:rsidRPr="004624E5">
        <w:rPr>
          <w:b/>
          <w:color w:val="000000"/>
          <w:sz w:val="18"/>
          <w:szCs w:val="18"/>
          <w:highlight w:val="yellow"/>
        </w:rPr>
        <w:t>prava</w:t>
      </w:r>
      <w:proofErr w:type="spellEnd"/>
      <w:r w:rsidRPr="004624E5">
        <w:rPr>
          <w:b/>
          <w:color w:val="000000"/>
          <w:sz w:val="18"/>
          <w:szCs w:val="18"/>
          <w:highlight w:val="yellow"/>
        </w:rPr>
        <w:t xml:space="preserve"> a slobody</w:t>
      </w:r>
    </w:p>
    <w:p w:rsidR="000D0C6E" w:rsidRPr="00D76DB3" w:rsidRDefault="003A50B8" w:rsidP="000D0C6E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D76DB3">
        <w:rPr>
          <w:b/>
          <w:color w:val="000000"/>
          <w:sz w:val="18"/>
          <w:szCs w:val="18"/>
          <w:highlight w:val="yellow"/>
        </w:rPr>
        <w:t>Kolektívne vyjednávanie</w:t>
      </w:r>
      <w:r w:rsidR="004624E5">
        <w:rPr>
          <w:b/>
          <w:color w:val="000000"/>
          <w:sz w:val="18"/>
          <w:szCs w:val="18"/>
          <w:highlight w:val="yellow"/>
        </w:rPr>
        <w:t xml:space="preserve"> v</w:t>
      </w:r>
    </w:p>
    <w:p w:rsidR="000D0C6E" w:rsidRPr="00C765DA" w:rsidRDefault="000D0C6E" w:rsidP="000D0C6E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Kto je účastníkom konania a kto zúčastnená osoba.</w:t>
      </w:r>
    </w:p>
    <w:p w:rsidR="001577B5" w:rsidRPr="00D76DB3" w:rsidRDefault="001577B5" w:rsidP="000D0C6E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 xml:space="preserve">Skončenie prac. </w:t>
      </w:r>
      <w:r w:rsidR="003A50B8" w:rsidRPr="00D76DB3">
        <w:rPr>
          <w:color w:val="FF0000"/>
          <w:sz w:val="18"/>
          <w:szCs w:val="18"/>
        </w:rPr>
        <w:t>P</w:t>
      </w:r>
      <w:r w:rsidRPr="00D76DB3">
        <w:rPr>
          <w:color w:val="FF0000"/>
          <w:sz w:val="18"/>
          <w:szCs w:val="18"/>
        </w:rPr>
        <w:t>omeru</w:t>
      </w:r>
      <w:r w:rsidR="003A50B8" w:rsidRPr="00D76DB3">
        <w:rPr>
          <w:color w:val="FF0000"/>
          <w:sz w:val="18"/>
          <w:szCs w:val="18"/>
        </w:rPr>
        <w:t xml:space="preserve"> v št. službe</w:t>
      </w:r>
    </w:p>
    <w:p w:rsidR="001577B5" w:rsidRPr="005A79EA" w:rsidRDefault="001577B5" w:rsidP="000D0C6E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Ako kedy a kde vzniká pracovný pomer a čo mu predchádza.</w:t>
      </w:r>
    </w:p>
    <w:p w:rsidR="001577B5" w:rsidRPr="005A79EA" w:rsidRDefault="001577B5" w:rsidP="000D0C6E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5A79EA">
        <w:rPr>
          <w:b/>
          <w:color w:val="000000"/>
          <w:sz w:val="18"/>
          <w:szCs w:val="18"/>
          <w:highlight w:val="yellow"/>
        </w:rPr>
        <w:t>Dedenie (občianske)</w:t>
      </w:r>
      <w:r w:rsidR="004624E5">
        <w:rPr>
          <w:b/>
          <w:color w:val="000000"/>
          <w:sz w:val="18"/>
          <w:szCs w:val="18"/>
          <w:highlight w:val="yellow"/>
        </w:rPr>
        <w:t xml:space="preserve"> </w:t>
      </w:r>
      <w:r w:rsidR="008C5B3A">
        <w:rPr>
          <w:b/>
          <w:color w:val="000000"/>
          <w:sz w:val="18"/>
          <w:szCs w:val="18"/>
          <w:highlight w:val="yellow"/>
        </w:rPr>
        <w:t>v</w:t>
      </w:r>
    </w:p>
    <w:p w:rsidR="001577B5" w:rsidRPr="005A79EA" w:rsidRDefault="001577B5" w:rsidP="000D0C6E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5A79EA">
        <w:rPr>
          <w:b/>
          <w:color w:val="000000"/>
          <w:sz w:val="18"/>
          <w:szCs w:val="18"/>
          <w:highlight w:val="yellow"/>
        </w:rPr>
        <w:t>Národná rada, vláda</w:t>
      </w:r>
      <w:r w:rsidR="008C5B3A">
        <w:rPr>
          <w:b/>
          <w:color w:val="000000"/>
          <w:sz w:val="18"/>
          <w:szCs w:val="18"/>
          <w:highlight w:val="yellow"/>
        </w:rPr>
        <w:t xml:space="preserve"> v</w:t>
      </w:r>
    </w:p>
    <w:p w:rsidR="001577B5" w:rsidRPr="005A79EA" w:rsidRDefault="001577B5" w:rsidP="000D0C6E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5A79EA">
        <w:rPr>
          <w:b/>
          <w:color w:val="000000"/>
          <w:sz w:val="18"/>
          <w:szCs w:val="18"/>
          <w:highlight w:val="yellow"/>
        </w:rPr>
        <w:t>Súdy</w:t>
      </w:r>
      <w:r w:rsidR="008C5B3A">
        <w:rPr>
          <w:b/>
          <w:color w:val="000000"/>
          <w:sz w:val="18"/>
          <w:szCs w:val="18"/>
          <w:highlight w:val="yellow"/>
        </w:rPr>
        <w:t xml:space="preserve"> v</w:t>
      </w:r>
    </w:p>
    <w:p w:rsidR="001577B5" w:rsidRPr="00C765DA" w:rsidRDefault="001577B5" w:rsidP="001577B5">
      <w:pPr>
        <w:numPr>
          <w:ilvl w:val="0"/>
          <w:numId w:val="2"/>
        </w:numPr>
        <w:rPr>
          <w:b/>
          <w:color w:val="000000"/>
          <w:sz w:val="18"/>
          <w:szCs w:val="18"/>
        </w:rPr>
      </w:pPr>
      <w:r w:rsidRPr="005A79EA">
        <w:rPr>
          <w:b/>
          <w:color w:val="000000"/>
          <w:sz w:val="18"/>
          <w:szCs w:val="18"/>
          <w:highlight w:val="yellow"/>
        </w:rPr>
        <w:t>Formy spoluvlastníctva (o</w:t>
      </w:r>
      <w:r w:rsidRPr="005A79EA">
        <w:rPr>
          <w:b/>
          <w:color w:val="000000"/>
          <w:sz w:val="18"/>
          <w:szCs w:val="18"/>
          <w:highlight w:val="yellow"/>
          <w:lang w:val="en-US"/>
        </w:rPr>
        <w:t>b</w:t>
      </w:r>
      <w:proofErr w:type="spellStart"/>
      <w:r w:rsidRPr="005A79EA">
        <w:rPr>
          <w:b/>
          <w:color w:val="000000"/>
          <w:sz w:val="18"/>
          <w:szCs w:val="18"/>
          <w:highlight w:val="yellow"/>
        </w:rPr>
        <w:t>čianske</w:t>
      </w:r>
      <w:proofErr w:type="spellEnd"/>
      <w:r w:rsidRPr="005A79EA">
        <w:rPr>
          <w:b/>
          <w:color w:val="000000"/>
          <w:sz w:val="18"/>
          <w:szCs w:val="18"/>
          <w:highlight w:val="yellow"/>
          <w:lang w:val="en-US"/>
        </w:rPr>
        <w:t>)</w:t>
      </w:r>
      <w:r w:rsidR="008C5B3A">
        <w:rPr>
          <w:b/>
          <w:color w:val="000000"/>
          <w:sz w:val="18"/>
          <w:szCs w:val="18"/>
          <w:lang w:val="en-US"/>
        </w:rPr>
        <w:t xml:space="preserve"> v</w:t>
      </w:r>
    </w:p>
    <w:p w:rsidR="001577B5" w:rsidRPr="005A79EA" w:rsidRDefault="001577B5" w:rsidP="001577B5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5A79EA">
        <w:rPr>
          <w:b/>
          <w:color w:val="000000"/>
          <w:sz w:val="18"/>
          <w:szCs w:val="18"/>
          <w:highlight w:val="yellow"/>
          <w:lang w:val="pl-PL"/>
        </w:rPr>
        <w:t>Prezident a jeho postavenie na čele OSSR.</w:t>
      </w:r>
      <w:r w:rsidR="008C5B3A">
        <w:rPr>
          <w:b/>
          <w:color w:val="000000"/>
          <w:sz w:val="18"/>
          <w:szCs w:val="18"/>
          <w:highlight w:val="yellow"/>
          <w:lang w:val="pl-PL"/>
        </w:rPr>
        <w:t xml:space="preserve"> v</w:t>
      </w:r>
    </w:p>
    <w:p w:rsidR="003A50B8" w:rsidRPr="005A79EA" w:rsidRDefault="001577B5" w:rsidP="001577B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 xml:space="preserve">Dovolenka </w:t>
      </w:r>
      <w:proofErr w:type="spellStart"/>
      <w:r w:rsidRPr="005A79EA">
        <w:rPr>
          <w:color w:val="000000"/>
          <w:sz w:val="18"/>
          <w:szCs w:val="18"/>
          <w:highlight w:val="yellow"/>
        </w:rPr>
        <w:t>PfV</w:t>
      </w:r>
      <w:proofErr w:type="spellEnd"/>
      <w:r w:rsidRPr="005A79EA">
        <w:rPr>
          <w:color w:val="000000"/>
          <w:sz w:val="18"/>
          <w:szCs w:val="18"/>
          <w:highlight w:val="yellow"/>
        </w:rPr>
        <w:t xml:space="preserve"> , </w:t>
      </w:r>
      <w:r w:rsidR="008C5B3A">
        <w:rPr>
          <w:color w:val="000000"/>
          <w:sz w:val="18"/>
          <w:szCs w:val="18"/>
          <w:highlight w:val="yellow"/>
        </w:rPr>
        <w:t xml:space="preserve"> v</w:t>
      </w:r>
    </w:p>
    <w:p w:rsidR="001577B5" w:rsidRPr="005A79EA" w:rsidRDefault="001577B5" w:rsidP="001577B5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proofErr w:type="spellStart"/>
      <w:r w:rsidRPr="005A79EA">
        <w:rPr>
          <w:b/>
          <w:color w:val="000000"/>
          <w:sz w:val="18"/>
          <w:szCs w:val="18"/>
          <w:highlight w:val="yellow"/>
        </w:rPr>
        <w:t>záklané</w:t>
      </w:r>
      <w:proofErr w:type="spellEnd"/>
      <w:r w:rsidRPr="005A79EA">
        <w:rPr>
          <w:b/>
          <w:color w:val="000000"/>
          <w:sz w:val="18"/>
          <w:szCs w:val="18"/>
          <w:highlight w:val="yellow"/>
        </w:rPr>
        <w:t xml:space="preserve"> práva a</w:t>
      </w:r>
      <w:r w:rsidR="008C5B3A">
        <w:rPr>
          <w:b/>
          <w:color w:val="000000"/>
          <w:sz w:val="18"/>
          <w:szCs w:val="18"/>
          <w:highlight w:val="yellow"/>
        </w:rPr>
        <w:t> </w:t>
      </w:r>
      <w:r w:rsidRPr="005A79EA">
        <w:rPr>
          <w:b/>
          <w:color w:val="000000"/>
          <w:sz w:val="18"/>
          <w:szCs w:val="18"/>
          <w:highlight w:val="yellow"/>
        </w:rPr>
        <w:t>slobody</w:t>
      </w:r>
      <w:r w:rsidR="008C5B3A">
        <w:rPr>
          <w:b/>
          <w:color w:val="000000"/>
          <w:sz w:val="18"/>
          <w:szCs w:val="18"/>
          <w:highlight w:val="yellow"/>
        </w:rPr>
        <w:t xml:space="preserve"> v</w:t>
      </w:r>
    </w:p>
    <w:p w:rsidR="001577B5" w:rsidRPr="00D76DB3" w:rsidRDefault="001577B5" w:rsidP="001577B5">
      <w:pPr>
        <w:numPr>
          <w:ilvl w:val="0"/>
          <w:numId w:val="2"/>
        </w:numPr>
        <w:rPr>
          <w:b/>
          <w:color w:val="FF0000"/>
          <w:sz w:val="18"/>
          <w:szCs w:val="18"/>
        </w:rPr>
      </w:pPr>
      <w:r w:rsidRPr="00D76DB3">
        <w:rPr>
          <w:b/>
          <w:color w:val="FF0000"/>
          <w:sz w:val="18"/>
          <w:szCs w:val="18"/>
        </w:rPr>
        <w:t>za akých okolností sa môže krátiť dovolenka</w:t>
      </w:r>
    </w:p>
    <w:p w:rsidR="001577B5" w:rsidRPr="00D76DB3" w:rsidRDefault="001577B5" w:rsidP="001577B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D76DB3">
        <w:rPr>
          <w:color w:val="000000"/>
          <w:sz w:val="18"/>
          <w:szCs w:val="18"/>
          <w:highlight w:val="yellow"/>
        </w:rPr>
        <w:t>Charakterizujte ústavu.</w:t>
      </w:r>
      <w:r w:rsidR="00067DD7">
        <w:rPr>
          <w:color w:val="000000"/>
          <w:sz w:val="18"/>
          <w:szCs w:val="18"/>
          <w:highlight w:val="yellow"/>
        </w:rPr>
        <w:t xml:space="preserve"> v</w:t>
      </w:r>
    </w:p>
    <w:p w:rsidR="001577B5" w:rsidRPr="00D76DB3" w:rsidRDefault="001577B5" w:rsidP="001577B5">
      <w:pPr>
        <w:numPr>
          <w:ilvl w:val="0"/>
          <w:numId w:val="2"/>
        </w:numPr>
        <w:rPr>
          <w:b/>
          <w:color w:val="FF0000"/>
          <w:sz w:val="18"/>
          <w:szCs w:val="18"/>
        </w:rPr>
      </w:pPr>
      <w:r w:rsidRPr="00D76DB3">
        <w:rPr>
          <w:b/>
          <w:color w:val="FF0000"/>
          <w:sz w:val="18"/>
          <w:szCs w:val="18"/>
        </w:rPr>
        <w:t>Základné zásady správneho konania.</w:t>
      </w:r>
    </w:p>
    <w:p w:rsidR="003A50B8" w:rsidRPr="005A79EA" w:rsidRDefault="003A50B8" w:rsidP="001577B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 xml:space="preserve">čo predchádza vzniku </w:t>
      </w:r>
      <w:proofErr w:type="spellStart"/>
      <w:r w:rsidRPr="005A79EA">
        <w:rPr>
          <w:color w:val="000000"/>
          <w:sz w:val="18"/>
          <w:szCs w:val="18"/>
          <w:highlight w:val="yellow"/>
        </w:rPr>
        <w:t>služ</w:t>
      </w:r>
      <w:proofErr w:type="spellEnd"/>
      <w:r w:rsidRPr="005A79EA">
        <w:rPr>
          <w:color w:val="000000"/>
          <w:sz w:val="18"/>
          <w:szCs w:val="18"/>
          <w:highlight w:val="yellow"/>
        </w:rPr>
        <w:t xml:space="preserve">. </w:t>
      </w:r>
      <w:r w:rsidR="00067DD7" w:rsidRPr="005A79EA">
        <w:rPr>
          <w:color w:val="000000"/>
          <w:sz w:val="18"/>
          <w:szCs w:val="18"/>
          <w:highlight w:val="yellow"/>
        </w:rPr>
        <w:t>P</w:t>
      </w:r>
      <w:r w:rsidRPr="005A79EA">
        <w:rPr>
          <w:color w:val="000000"/>
          <w:sz w:val="18"/>
          <w:szCs w:val="18"/>
          <w:highlight w:val="yellow"/>
        </w:rPr>
        <w:t>omeru</w:t>
      </w:r>
      <w:r w:rsidR="00067DD7">
        <w:rPr>
          <w:color w:val="000000"/>
          <w:sz w:val="18"/>
          <w:szCs w:val="18"/>
          <w:highlight w:val="yellow"/>
        </w:rPr>
        <w:t xml:space="preserve"> v</w:t>
      </w:r>
    </w:p>
    <w:p w:rsidR="001577B5" w:rsidRPr="00067DD7" w:rsidRDefault="001577B5" w:rsidP="001577B5">
      <w:pPr>
        <w:numPr>
          <w:ilvl w:val="0"/>
          <w:numId w:val="2"/>
        </w:numPr>
        <w:rPr>
          <w:b/>
          <w:color w:val="000000"/>
          <w:sz w:val="18"/>
          <w:szCs w:val="18"/>
        </w:rPr>
      </w:pPr>
      <w:r w:rsidRPr="00067DD7">
        <w:rPr>
          <w:b/>
          <w:color w:val="000000"/>
          <w:sz w:val="18"/>
          <w:szCs w:val="18"/>
        </w:rPr>
        <w:t>čo nesmie zamestnávateľ z hľadiska diskriminácie.</w:t>
      </w:r>
      <w:r w:rsidR="00067DD7">
        <w:rPr>
          <w:b/>
          <w:color w:val="000000"/>
          <w:sz w:val="18"/>
          <w:szCs w:val="18"/>
        </w:rPr>
        <w:t xml:space="preserve"> </w:t>
      </w:r>
    </w:p>
    <w:p w:rsidR="001577B5" w:rsidRPr="00D76DB3" w:rsidRDefault="001577B5" w:rsidP="001577B5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D76DB3">
        <w:rPr>
          <w:b/>
          <w:color w:val="000000"/>
          <w:sz w:val="18"/>
          <w:szCs w:val="18"/>
          <w:highlight w:val="yellow"/>
        </w:rPr>
        <w:t>Náhrada škody podľa obč. zákonníka</w:t>
      </w:r>
      <w:r w:rsidR="00067DD7">
        <w:rPr>
          <w:b/>
          <w:color w:val="000000"/>
          <w:sz w:val="18"/>
          <w:szCs w:val="18"/>
          <w:highlight w:val="yellow"/>
        </w:rPr>
        <w:t xml:space="preserve"> v</w:t>
      </w:r>
    </w:p>
    <w:p w:rsidR="00673300" w:rsidRPr="00941007" w:rsidRDefault="001577B5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941007">
        <w:rPr>
          <w:color w:val="000000"/>
          <w:sz w:val="18"/>
          <w:szCs w:val="18"/>
        </w:rPr>
        <w:t>Priestupky vojakov</w:t>
      </w:r>
      <w:r w:rsidR="00673300" w:rsidRPr="00941007">
        <w:rPr>
          <w:color w:val="000000"/>
          <w:sz w:val="18"/>
          <w:szCs w:val="18"/>
        </w:rPr>
        <w:t xml:space="preserve"> – kto a ako ich rieši, postup veliteľa</w:t>
      </w:r>
    </w:p>
    <w:p w:rsidR="001577B5" w:rsidRPr="005A79EA" w:rsidRDefault="001577B5" w:rsidP="001577B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 xml:space="preserve">Vznik prac. Pomeru na základe prac. Zmluvy </w:t>
      </w:r>
      <w:r w:rsidR="00941007">
        <w:rPr>
          <w:color w:val="000000"/>
          <w:sz w:val="18"/>
          <w:szCs w:val="18"/>
          <w:highlight w:val="yellow"/>
        </w:rPr>
        <w:t xml:space="preserve"> v</w:t>
      </w:r>
      <w:r w:rsidRPr="005A79EA">
        <w:rPr>
          <w:color w:val="000000"/>
          <w:sz w:val="18"/>
          <w:szCs w:val="18"/>
          <w:highlight w:val="yellow"/>
          <w:lang w:val="en-US"/>
        </w:rPr>
        <w:t>(</w:t>
      </w:r>
      <w:proofErr w:type="spellStart"/>
      <w:r w:rsidRPr="005A79EA">
        <w:rPr>
          <w:color w:val="000000"/>
          <w:sz w:val="18"/>
          <w:szCs w:val="18"/>
          <w:highlight w:val="yellow"/>
          <w:lang w:val="en-US"/>
        </w:rPr>
        <w:t>náležitosti</w:t>
      </w:r>
      <w:proofErr w:type="spellEnd"/>
      <w:r w:rsidRPr="005A79EA">
        <w:rPr>
          <w:color w:val="000000"/>
          <w:sz w:val="18"/>
          <w:szCs w:val="18"/>
          <w:highlight w:val="yellow"/>
          <w:lang w:val="en-US"/>
        </w:rPr>
        <w:t>)</w:t>
      </w:r>
      <w:r w:rsidR="00941007">
        <w:rPr>
          <w:color w:val="000000"/>
          <w:sz w:val="18"/>
          <w:szCs w:val="18"/>
          <w:highlight w:val="yellow"/>
          <w:lang w:val="en-US"/>
        </w:rPr>
        <w:t xml:space="preserve"> v</w:t>
      </w:r>
    </w:p>
    <w:p w:rsidR="001577B5" w:rsidRPr="00C765DA" w:rsidRDefault="001577B5" w:rsidP="001577B5">
      <w:pPr>
        <w:numPr>
          <w:ilvl w:val="0"/>
          <w:numId w:val="2"/>
        </w:numPr>
        <w:rPr>
          <w:color w:val="000000"/>
          <w:sz w:val="18"/>
          <w:szCs w:val="18"/>
        </w:rPr>
      </w:pPr>
      <w:proofErr w:type="spellStart"/>
      <w:r w:rsidRPr="005A79EA">
        <w:rPr>
          <w:color w:val="000000"/>
          <w:sz w:val="18"/>
          <w:szCs w:val="18"/>
          <w:highlight w:val="yellow"/>
          <w:lang w:val="en-US"/>
        </w:rPr>
        <w:t>čo</w:t>
      </w:r>
      <w:proofErr w:type="spellEnd"/>
      <w:r w:rsidRPr="005A79EA">
        <w:rPr>
          <w:color w:val="000000"/>
          <w:sz w:val="18"/>
          <w:szCs w:val="18"/>
          <w:highlight w:val="yellow"/>
          <w:lang w:val="en-US"/>
        </w:rPr>
        <w:t xml:space="preserve"> je to </w:t>
      </w:r>
      <w:proofErr w:type="spellStart"/>
      <w:r w:rsidRPr="005A79EA">
        <w:rPr>
          <w:color w:val="000000"/>
          <w:sz w:val="18"/>
          <w:szCs w:val="18"/>
          <w:highlight w:val="yellow"/>
          <w:lang w:val="en-US"/>
        </w:rPr>
        <w:t>rozhodnutie</w:t>
      </w:r>
      <w:proofErr w:type="spellEnd"/>
      <w:r w:rsidR="00941007">
        <w:rPr>
          <w:color w:val="000000"/>
          <w:sz w:val="18"/>
          <w:szCs w:val="18"/>
          <w:lang w:val="en-US"/>
        </w:rPr>
        <w:t xml:space="preserve"> v</w:t>
      </w:r>
    </w:p>
    <w:p w:rsidR="001577B5" w:rsidRPr="00C765DA" w:rsidRDefault="001577B5" w:rsidP="001577B5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vzťah ústavy k štátnym orgánom</w:t>
      </w:r>
    </w:p>
    <w:p w:rsidR="001577B5" w:rsidRPr="00C765DA" w:rsidRDefault="00673300" w:rsidP="001577B5">
      <w:pPr>
        <w:numPr>
          <w:ilvl w:val="0"/>
          <w:numId w:val="2"/>
        </w:numPr>
        <w:rPr>
          <w:color w:val="000000"/>
          <w:sz w:val="18"/>
          <w:szCs w:val="18"/>
        </w:rPr>
      </w:pPr>
      <w:proofErr w:type="spellStart"/>
      <w:proofErr w:type="gramStart"/>
      <w:r w:rsidRPr="00C765DA">
        <w:rPr>
          <w:color w:val="000000"/>
          <w:sz w:val="18"/>
          <w:szCs w:val="18"/>
          <w:lang w:val="en-US"/>
        </w:rPr>
        <w:t>práva</w:t>
      </w:r>
      <w:proofErr w:type="spellEnd"/>
      <w:proofErr w:type="gramEnd"/>
      <w:r w:rsidRPr="00C765DA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C765DA">
        <w:rPr>
          <w:color w:val="000000"/>
          <w:sz w:val="18"/>
          <w:szCs w:val="18"/>
          <w:lang w:val="en-US"/>
        </w:rPr>
        <w:t>mimo</w:t>
      </w:r>
      <w:proofErr w:type="spellEnd"/>
      <w:r w:rsidRPr="00C765DA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C765DA">
        <w:rPr>
          <w:color w:val="000000"/>
          <w:sz w:val="18"/>
          <w:szCs w:val="18"/>
          <w:lang w:val="en-US"/>
        </w:rPr>
        <w:t>prac</w:t>
      </w:r>
      <w:proofErr w:type="spellEnd"/>
      <w:r w:rsidRPr="00C765DA">
        <w:rPr>
          <w:color w:val="000000"/>
          <w:sz w:val="18"/>
          <w:szCs w:val="18"/>
          <w:lang w:val="en-US"/>
        </w:rPr>
        <w:t xml:space="preserve">. </w:t>
      </w:r>
      <w:proofErr w:type="spellStart"/>
      <w:r w:rsidRPr="00C765DA">
        <w:rPr>
          <w:color w:val="000000"/>
          <w:sz w:val="18"/>
          <w:szCs w:val="18"/>
          <w:lang w:val="en-US"/>
        </w:rPr>
        <w:t>Pomeru</w:t>
      </w:r>
      <w:proofErr w:type="spellEnd"/>
    </w:p>
    <w:p w:rsidR="00673300" w:rsidRPr="00D76DB3" w:rsidRDefault="00673300" w:rsidP="00673300">
      <w:pPr>
        <w:numPr>
          <w:ilvl w:val="0"/>
          <w:numId w:val="2"/>
        </w:numPr>
        <w:rPr>
          <w:b/>
          <w:color w:val="000000"/>
          <w:sz w:val="18"/>
          <w:szCs w:val="18"/>
          <w:highlight w:val="yellow"/>
        </w:rPr>
      </w:pPr>
      <w:r w:rsidRPr="00D76DB3">
        <w:rPr>
          <w:b/>
          <w:color w:val="000000"/>
          <w:sz w:val="18"/>
          <w:szCs w:val="18"/>
          <w:highlight w:val="yellow"/>
          <w:lang w:val="pl-PL"/>
        </w:rPr>
        <w:t>čo je to vydržanie v občianskom práve</w:t>
      </w:r>
      <w:r w:rsidR="00941007">
        <w:rPr>
          <w:b/>
          <w:color w:val="000000"/>
          <w:sz w:val="18"/>
          <w:szCs w:val="18"/>
          <w:highlight w:val="yellow"/>
          <w:lang w:val="pl-PL"/>
        </w:rPr>
        <w:t xml:space="preserve"> v</w:t>
      </w:r>
    </w:p>
    <w:p w:rsidR="00673300" w:rsidRPr="00C765DA" w:rsidRDefault="00673300" w:rsidP="00673300">
      <w:pPr>
        <w:numPr>
          <w:ilvl w:val="0"/>
          <w:numId w:val="2"/>
        </w:numPr>
        <w:rPr>
          <w:b/>
          <w:color w:val="000000"/>
          <w:sz w:val="18"/>
          <w:szCs w:val="18"/>
        </w:rPr>
      </w:pPr>
      <w:r w:rsidRPr="00C765DA">
        <w:rPr>
          <w:b/>
          <w:color w:val="000000"/>
          <w:sz w:val="18"/>
          <w:szCs w:val="18"/>
        </w:rPr>
        <w:t xml:space="preserve">čo musí </w:t>
      </w:r>
      <w:proofErr w:type="spellStart"/>
      <w:r w:rsidRPr="00C765DA">
        <w:rPr>
          <w:b/>
          <w:color w:val="000000"/>
          <w:sz w:val="18"/>
          <w:szCs w:val="18"/>
        </w:rPr>
        <w:t>zohľadnovať</w:t>
      </w:r>
      <w:proofErr w:type="spellEnd"/>
      <w:r w:rsidRPr="00C765DA">
        <w:rPr>
          <w:b/>
          <w:color w:val="000000"/>
          <w:sz w:val="18"/>
          <w:szCs w:val="18"/>
        </w:rPr>
        <w:t xml:space="preserve"> veliteľ pri udeľovaní </w:t>
      </w:r>
      <w:proofErr w:type="spellStart"/>
      <w:r w:rsidRPr="00C765DA">
        <w:rPr>
          <w:b/>
          <w:color w:val="000000"/>
          <w:sz w:val="18"/>
          <w:szCs w:val="18"/>
        </w:rPr>
        <w:t>discip</w:t>
      </w:r>
      <w:proofErr w:type="spellEnd"/>
      <w:r w:rsidRPr="00C765DA">
        <w:rPr>
          <w:b/>
          <w:color w:val="000000"/>
          <w:sz w:val="18"/>
          <w:szCs w:val="18"/>
        </w:rPr>
        <w:t>. Opatrení ,</w:t>
      </w:r>
      <w:r w:rsidR="00574BBE" w:rsidRPr="00C765DA">
        <w:rPr>
          <w:b/>
          <w:color w:val="000000"/>
          <w:sz w:val="18"/>
          <w:szCs w:val="18"/>
        </w:rPr>
        <w:t>čo sa skúma pred rozhodnutím a čo je výsledkom,</w:t>
      </w:r>
      <w:r w:rsidRPr="00C765DA">
        <w:rPr>
          <w:b/>
          <w:color w:val="000000"/>
          <w:sz w:val="18"/>
          <w:szCs w:val="18"/>
        </w:rPr>
        <w:t xml:space="preserve"> zákl. náležitosti </w:t>
      </w:r>
      <w:proofErr w:type="spellStart"/>
      <w:r w:rsidRPr="00C765DA">
        <w:rPr>
          <w:b/>
          <w:color w:val="000000"/>
          <w:sz w:val="18"/>
          <w:szCs w:val="18"/>
        </w:rPr>
        <w:t>discip</w:t>
      </w:r>
      <w:proofErr w:type="spellEnd"/>
      <w:r w:rsidRPr="00C765DA">
        <w:rPr>
          <w:b/>
          <w:color w:val="000000"/>
          <w:sz w:val="18"/>
          <w:szCs w:val="18"/>
        </w:rPr>
        <w:t>. Opatrení</w:t>
      </w:r>
    </w:p>
    <w:p w:rsidR="00673300" w:rsidRPr="00C765D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5A79EA">
        <w:rPr>
          <w:color w:val="000000"/>
          <w:sz w:val="18"/>
          <w:szCs w:val="18"/>
          <w:highlight w:val="yellow"/>
        </w:rPr>
        <w:t>vzťah ústavy a medzinárodných zmlúv</w:t>
      </w:r>
      <w:r w:rsidRPr="00C765DA">
        <w:rPr>
          <w:color w:val="000000"/>
          <w:sz w:val="18"/>
          <w:szCs w:val="18"/>
        </w:rPr>
        <w:t>, charty ľudských práv a</w:t>
      </w:r>
      <w:r w:rsidR="003A50B8" w:rsidRPr="00C765DA">
        <w:rPr>
          <w:color w:val="000000"/>
          <w:sz w:val="18"/>
          <w:szCs w:val="18"/>
        </w:rPr>
        <w:t> </w:t>
      </w:r>
      <w:r w:rsidRPr="00C765DA">
        <w:rPr>
          <w:color w:val="000000"/>
          <w:sz w:val="18"/>
          <w:szCs w:val="18"/>
        </w:rPr>
        <w:t>slobôd</w:t>
      </w:r>
    </w:p>
    <w:p w:rsidR="00673300" w:rsidRPr="00C765D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Lehoty v </w:t>
      </w:r>
      <w:proofErr w:type="spellStart"/>
      <w:r w:rsidRPr="00C765DA">
        <w:rPr>
          <w:color w:val="000000"/>
          <w:sz w:val="18"/>
          <w:szCs w:val="18"/>
        </w:rPr>
        <w:t>discip</w:t>
      </w:r>
      <w:proofErr w:type="spellEnd"/>
      <w:r w:rsidRPr="00C765DA">
        <w:rPr>
          <w:color w:val="000000"/>
          <w:sz w:val="18"/>
          <w:szCs w:val="18"/>
        </w:rPr>
        <w:t>. Konaní</w:t>
      </w:r>
    </w:p>
    <w:p w:rsidR="00673300" w:rsidRPr="005A79E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Práca nadčas , prac. Právo</w:t>
      </w:r>
      <w:r w:rsidR="00585203">
        <w:rPr>
          <w:color w:val="000000"/>
          <w:sz w:val="18"/>
          <w:szCs w:val="18"/>
          <w:highlight w:val="yellow"/>
        </w:rPr>
        <w:t xml:space="preserve"> </w:t>
      </w:r>
    </w:p>
    <w:p w:rsidR="00673300" w:rsidRPr="005A79E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Prípravná št. služba - kedy končí</w:t>
      </w:r>
      <w:r w:rsidR="00585203">
        <w:rPr>
          <w:color w:val="000000"/>
          <w:sz w:val="18"/>
          <w:szCs w:val="18"/>
          <w:highlight w:val="yellow"/>
        </w:rPr>
        <w:t xml:space="preserve"> v</w:t>
      </w:r>
    </w:p>
    <w:p w:rsidR="00673300" w:rsidRPr="005A79E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osobné prekážky kedy má nárok na pr</w:t>
      </w:r>
      <w:r w:rsidR="00ED1CD4" w:rsidRPr="005A79EA">
        <w:rPr>
          <w:color w:val="000000"/>
          <w:sz w:val="18"/>
          <w:szCs w:val="18"/>
          <w:highlight w:val="yellow"/>
        </w:rPr>
        <w:t>a</w:t>
      </w:r>
      <w:r w:rsidRPr="005A79EA">
        <w:rPr>
          <w:color w:val="000000"/>
          <w:sz w:val="18"/>
          <w:szCs w:val="18"/>
          <w:highlight w:val="yellow"/>
        </w:rPr>
        <w:t>c. Voľno</w:t>
      </w:r>
      <w:r w:rsidR="00585203">
        <w:rPr>
          <w:color w:val="000000"/>
          <w:sz w:val="18"/>
          <w:szCs w:val="18"/>
          <w:highlight w:val="yellow"/>
        </w:rPr>
        <w:t xml:space="preserve"> v</w:t>
      </w:r>
    </w:p>
    <w:p w:rsidR="00673300" w:rsidRPr="00C765D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 xml:space="preserve">Osoby zúčastnené v správnom konaní </w:t>
      </w:r>
      <w:r w:rsidRPr="00C765DA">
        <w:rPr>
          <w:color w:val="000000"/>
          <w:sz w:val="18"/>
          <w:szCs w:val="18"/>
          <w:lang w:val="pl-PL"/>
        </w:rPr>
        <w:t>(</w:t>
      </w:r>
      <w:r w:rsidRPr="00C765DA">
        <w:rPr>
          <w:color w:val="000000"/>
          <w:sz w:val="18"/>
          <w:szCs w:val="18"/>
        </w:rPr>
        <w:t>svedok, ....</w:t>
      </w:r>
      <w:r w:rsidRPr="00C765DA">
        <w:rPr>
          <w:color w:val="000000"/>
          <w:sz w:val="18"/>
          <w:szCs w:val="18"/>
          <w:lang w:val="pl-PL"/>
        </w:rPr>
        <w:t>)</w:t>
      </w:r>
    </w:p>
    <w:p w:rsidR="00673300" w:rsidRPr="005A79E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 xml:space="preserve">Ústavné obmedzenia pre </w:t>
      </w:r>
      <w:proofErr w:type="spellStart"/>
      <w:r w:rsidRPr="005A79EA">
        <w:rPr>
          <w:color w:val="000000"/>
          <w:sz w:val="18"/>
          <w:szCs w:val="18"/>
          <w:highlight w:val="yellow"/>
        </w:rPr>
        <w:t>PfV</w:t>
      </w:r>
      <w:proofErr w:type="spellEnd"/>
      <w:r w:rsidR="00585203">
        <w:rPr>
          <w:color w:val="000000"/>
          <w:sz w:val="18"/>
          <w:szCs w:val="18"/>
          <w:highlight w:val="yellow"/>
        </w:rPr>
        <w:t xml:space="preserve"> v</w:t>
      </w:r>
    </w:p>
    <w:p w:rsidR="00673300" w:rsidRPr="005A79E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Predzmluvné dohody v zák. práce</w:t>
      </w:r>
      <w:r w:rsidR="004539D5">
        <w:rPr>
          <w:color w:val="000000"/>
          <w:sz w:val="18"/>
          <w:szCs w:val="18"/>
          <w:highlight w:val="yellow"/>
        </w:rPr>
        <w:t xml:space="preserve"> v</w:t>
      </w:r>
    </w:p>
    <w:p w:rsidR="00673300" w:rsidRPr="00C765D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Práca mimo pracovný pomer</w:t>
      </w:r>
    </w:p>
    <w:p w:rsidR="00673300" w:rsidRPr="00C765D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lastRenderedPageBreak/>
        <w:t>Disciplinárne právomoci</w:t>
      </w:r>
    </w:p>
    <w:p w:rsidR="00673300" w:rsidRPr="00C765D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Druhy podania</w:t>
      </w:r>
    </w:p>
    <w:p w:rsidR="00673300" w:rsidRPr="00C765DA" w:rsidRDefault="00673300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5A79EA">
        <w:rPr>
          <w:color w:val="000000"/>
          <w:sz w:val="18"/>
          <w:szCs w:val="18"/>
          <w:highlight w:val="yellow"/>
        </w:rPr>
        <w:t>Ústava , článok 2,3</w:t>
      </w:r>
      <w:r w:rsidR="004539D5">
        <w:rPr>
          <w:color w:val="000000"/>
          <w:sz w:val="18"/>
          <w:szCs w:val="18"/>
        </w:rPr>
        <w:t xml:space="preserve"> v</w:t>
      </w:r>
    </w:p>
    <w:p w:rsidR="00673300" w:rsidRPr="005A79EA" w:rsidRDefault="00574BBE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Ako sa zostavuje vláda SR, skladá, aký je vzťah k orgánom štátnej správy</w:t>
      </w:r>
      <w:r w:rsidR="004539D5">
        <w:rPr>
          <w:color w:val="000000"/>
          <w:sz w:val="18"/>
          <w:szCs w:val="18"/>
          <w:highlight w:val="yellow"/>
        </w:rPr>
        <w:t xml:space="preserve"> v</w:t>
      </w:r>
    </w:p>
    <w:p w:rsidR="00574BBE" w:rsidRPr="00C765DA" w:rsidRDefault="00574BBE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Disciplinárne opatrenia – formy druhy náležitosti</w:t>
      </w:r>
    </w:p>
    <w:p w:rsidR="00574BBE" w:rsidRPr="00C765DA" w:rsidRDefault="00574BBE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5A79EA">
        <w:rPr>
          <w:color w:val="000000"/>
          <w:sz w:val="18"/>
          <w:szCs w:val="18"/>
          <w:highlight w:val="yellow"/>
        </w:rPr>
        <w:t>Vznik služobného pomeru</w:t>
      </w:r>
      <w:r w:rsidR="004539D5">
        <w:rPr>
          <w:color w:val="000000"/>
          <w:sz w:val="18"/>
          <w:szCs w:val="18"/>
        </w:rPr>
        <w:t xml:space="preserve"> v</w:t>
      </w:r>
    </w:p>
    <w:p w:rsidR="00574BBE" w:rsidRPr="005A79EA" w:rsidRDefault="00574BBE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Náhrada škody podľa 346</w:t>
      </w:r>
      <w:r w:rsidR="009A0A30">
        <w:rPr>
          <w:color w:val="000000"/>
          <w:sz w:val="18"/>
          <w:szCs w:val="18"/>
          <w:highlight w:val="yellow"/>
        </w:rPr>
        <w:t xml:space="preserve"> v</w:t>
      </w:r>
    </w:p>
    <w:p w:rsidR="00574BBE" w:rsidRPr="00C765DA" w:rsidRDefault="00574BBE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Náhrada Škody ak je spôsobená trestným činom</w:t>
      </w:r>
      <w:r w:rsidR="009A0A30">
        <w:rPr>
          <w:color w:val="000000"/>
          <w:sz w:val="18"/>
          <w:szCs w:val="18"/>
        </w:rPr>
        <w:t xml:space="preserve"> </w:t>
      </w:r>
      <w:r w:rsidR="009A0A30" w:rsidRPr="009A0A30">
        <w:rPr>
          <w:color w:val="000000"/>
          <w:sz w:val="18"/>
          <w:szCs w:val="18"/>
          <w:highlight w:val="yellow"/>
        </w:rPr>
        <w:t>rozhoduje sud</w:t>
      </w:r>
    </w:p>
    <w:p w:rsidR="00574BBE" w:rsidRPr="00C765DA" w:rsidRDefault="00574BBE" w:rsidP="005E4292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5A79EA">
        <w:rPr>
          <w:color w:val="000000"/>
          <w:sz w:val="18"/>
          <w:szCs w:val="18"/>
          <w:highlight w:val="yellow"/>
        </w:rPr>
        <w:t>Ako dlho trvá skúšobná doba</w:t>
      </w:r>
      <w:r w:rsidR="009A0A30">
        <w:rPr>
          <w:color w:val="000000"/>
          <w:sz w:val="18"/>
          <w:szCs w:val="18"/>
          <w:highlight w:val="yellow"/>
        </w:rPr>
        <w:t xml:space="preserve"> </w:t>
      </w:r>
      <w:r w:rsidR="005E4292">
        <w:rPr>
          <w:color w:val="000000"/>
          <w:sz w:val="18"/>
          <w:szCs w:val="18"/>
          <w:highlight w:val="yellow"/>
        </w:rPr>
        <w:t xml:space="preserve">v </w:t>
      </w:r>
      <w:r w:rsidR="005E4292">
        <w:rPr>
          <w:rFonts w:ascii="ms sans serif" w:hAnsi="ms sans serif"/>
          <w:color w:val="000000"/>
          <w:sz w:val="20"/>
          <w:szCs w:val="20"/>
        </w:rPr>
        <w:tab/>
      </w:r>
      <w:r w:rsidR="005E4292" w:rsidRPr="00D94F04">
        <w:rPr>
          <w:rFonts w:ascii="ms sans serif" w:hAnsi="ms sans serif"/>
          <w:color w:val="000000"/>
          <w:sz w:val="20"/>
          <w:szCs w:val="20"/>
        </w:rPr>
        <w:br/>
        <w:t>(</w:t>
      </w:r>
    </w:p>
    <w:p w:rsidR="00F808A9" w:rsidRPr="00D76DB3" w:rsidRDefault="00F808A9" w:rsidP="00673300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Podklady pre rozhodovanie v správnom konaní</w:t>
      </w:r>
    </w:p>
    <w:p w:rsidR="005E4292" w:rsidRPr="005A79EA" w:rsidRDefault="00073492" w:rsidP="005E4292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Kto zodpovedá za škodu v</w:t>
      </w:r>
      <w:r w:rsidR="00F808A9" w:rsidRPr="005A79EA">
        <w:rPr>
          <w:color w:val="000000"/>
          <w:sz w:val="18"/>
          <w:szCs w:val="18"/>
          <w:highlight w:val="yellow"/>
        </w:rPr>
        <w:t>nesených odložených vecí</w:t>
      </w:r>
      <w:r w:rsidR="005E4292">
        <w:rPr>
          <w:color w:val="000000"/>
          <w:sz w:val="18"/>
          <w:szCs w:val="18"/>
          <w:highlight w:val="yellow"/>
        </w:rPr>
        <w:t xml:space="preserve"> </w:t>
      </w:r>
      <w:r w:rsidR="005E4292" w:rsidRPr="00D94F04">
        <w:rPr>
          <w:rFonts w:ascii="ms sans serif" w:hAnsi="ms sans serif"/>
          <w:color w:val="000000"/>
          <w:sz w:val="20"/>
          <w:szCs w:val="20"/>
        </w:rPr>
        <w:t>1) Prevádzkovateľ poskytujúci ubytovacie služby</w:t>
      </w:r>
      <w:r w:rsidR="005E4292" w:rsidRPr="005E4292">
        <w:rPr>
          <w:rFonts w:ascii="ms sans serif" w:hAnsi="ms sans serif"/>
          <w:color w:val="000000"/>
          <w:sz w:val="20"/>
          <w:szCs w:val="20"/>
        </w:rPr>
        <w:t xml:space="preserve"> </w:t>
      </w:r>
      <w:r w:rsidR="005E4292" w:rsidRPr="00D94F04">
        <w:rPr>
          <w:rFonts w:ascii="ms sans serif" w:hAnsi="ms sans serif"/>
          <w:color w:val="000000"/>
          <w:sz w:val="20"/>
          <w:szCs w:val="20"/>
        </w:rPr>
        <w:t>Za klenoty, peniaze a iné cennosti sa takto zodpovedá len do výšky ustanovenej vykonávacím predpisom. Ak však bola škoda na týchto veciach spôsobená tými, ktorí v prevádzke pracujú, uhradzuje sa bez obmedzenia.</w:t>
      </w:r>
      <w:r w:rsidR="005E4292" w:rsidRPr="00D94F04">
        <w:rPr>
          <w:rFonts w:ascii="ms sans serif" w:hAnsi="ms sans serif"/>
          <w:color w:val="000000"/>
          <w:sz w:val="20"/>
          <w:szCs w:val="20"/>
        </w:rPr>
        <w:br/>
      </w:r>
      <w:r w:rsidR="005E4292" w:rsidRPr="00D94F04">
        <w:rPr>
          <w:rFonts w:ascii="ms sans serif" w:hAnsi="ms sans serif"/>
          <w:color w:val="000000"/>
          <w:sz w:val="20"/>
          <w:szCs w:val="20"/>
        </w:rPr>
        <w:br/>
        <w:t>prevádzatelia garáží a iných podnikov podobného druhu, pokiaľ ide o dopravné prostriedky v nich umiestnené a ich príslušenstvo</w:t>
      </w:r>
    </w:p>
    <w:p w:rsidR="005E4292" w:rsidRPr="005E4292" w:rsidRDefault="005E4292" w:rsidP="005E4292">
      <w:pPr>
        <w:numPr>
          <w:ilvl w:val="0"/>
          <w:numId w:val="2"/>
        </w:numPr>
        <w:ind w:left="720"/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Zákon o slobodnom sírení informácii</w:t>
      </w:r>
    </w:p>
    <w:p w:rsidR="00F808A9" w:rsidRPr="00D76DB3" w:rsidRDefault="00F808A9" w:rsidP="00673300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Dikcia ústavy zákonom</w:t>
      </w:r>
    </w:p>
    <w:p w:rsidR="00F808A9" w:rsidRPr="00D76DB3" w:rsidRDefault="00F808A9" w:rsidP="00673300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Výberové konanie</w:t>
      </w:r>
    </w:p>
    <w:p w:rsidR="00F808A9" w:rsidRPr="005A79EA" w:rsidRDefault="00F808A9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 xml:space="preserve">Prepustenie </w:t>
      </w:r>
      <w:proofErr w:type="spellStart"/>
      <w:r w:rsidRPr="005A79EA">
        <w:rPr>
          <w:color w:val="000000"/>
          <w:sz w:val="18"/>
          <w:szCs w:val="18"/>
          <w:highlight w:val="yellow"/>
        </w:rPr>
        <w:t>PfV</w:t>
      </w:r>
      <w:proofErr w:type="spellEnd"/>
      <w:r w:rsidR="005E4292">
        <w:rPr>
          <w:color w:val="000000"/>
          <w:sz w:val="18"/>
          <w:szCs w:val="18"/>
          <w:highlight w:val="yellow"/>
        </w:rPr>
        <w:t xml:space="preserve"> v</w:t>
      </w:r>
    </w:p>
    <w:p w:rsidR="00F808A9" w:rsidRPr="005A79EA" w:rsidRDefault="00F808A9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Zostavenie vlády</w:t>
      </w:r>
      <w:r w:rsidR="006E1CE2">
        <w:rPr>
          <w:color w:val="000000"/>
          <w:sz w:val="18"/>
          <w:szCs w:val="18"/>
          <w:highlight w:val="yellow"/>
        </w:rPr>
        <w:t xml:space="preserve"> v</w:t>
      </w:r>
    </w:p>
    <w:p w:rsidR="00F808A9" w:rsidRPr="005A79EA" w:rsidRDefault="00F808A9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5A79EA">
        <w:rPr>
          <w:color w:val="000000"/>
          <w:sz w:val="18"/>
          <w:szCs w:val="18"/>
          <w:highlight w:val="yellow"/>
        </w:rPr>
        <w:t>Práca mimo prac. Čas</w:t>
      </w:r>
      <w:r w:rsidR="006E1CE2">
        <w:rPr>
          <w:color w:val="000000"/>
          <w:sz w:val="18"/>
          <w:szCs w:val="18"/>
          <w:highlight w:val="yellow"/>
        </w:rPr>
        <w:t xml:space="preserve"> v</w:t>
      </w:r>
    </w:p>
    <w:p w:rsidR="00F808A9" w:rsidRPr="009A0A30" w:rsidRDefault="00F808A9" w:rsidP="00673300">
      <w:pPr>
        <w:numPr>
          <w:ilvl w:val="0"/>
          <w:numId w:val="2"/>
        </w:numPr>
        <w:rPr>
          <w:sz w:val="18"/>
          <w:szCs w:val="18"/>
        </w:rPr>
      </w:pPr>
      <w:r w:rsidRPr="009A0A30">
        <w:rPr>
          <w:sz w:val="18"/>
          <w:szCs w:val="18"/>
          <w:highlight w:val="yellow"/>
        </w:rPr>
        <w:t>Prvých jedenásť zo Zákonníka práce</w:t>
      </w:r>
      <w:r w:rsidR="006E1CE2">
        <w:rPr>
          <w:sz w:val="18"/>
          <w:szCs w:val="18"/>
        </w:rPr>
        <w:t xml:space="preserve"> v</w:t>
      </w:r>
    </w:p>
    <w:p w:rsidR="00F808A9" w:rsidRPr="00D76DB3" w:rsidRDefault="00F808A9" w:rsidP="00673300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Prijatie civila do OSSR</w:t>
      </w:r>
    </w:p>
    <w:p w:rsidR="00F808A9" w:rsidRPr="00D76DB3" w:rsidRDefault="00F808A9" w:rsidP="00673300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Podanie v št. správe</w:t>
      </w:r>
    </w:p>
    <w:p w:rsidR="00F808A9" w:rsidRPr="007B0C4D" w:rsidRDefault="00F808A9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7B0C4D">
        <w:rPr>
          <w:color w:val="000000"/>
          <w:sz w:val="18"/>
          <w:szCs w:val="18"/>
        </w:rPr>
        <w:t>Náhradové konanie v OSSR</w:t>
      </w:r>
    </w:p>
    <w:p w:rsidR="00AF14F5" w:rsidRPr="00D76DB3" w:rsidRDefault="00AF14F5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Rozsah disciplinárnej právomoci a jej použitie v praxi</w:t>
      </w:r>
    </w:p>
    <w:p w:rsidR="00AF14F5" w:rsidRPr="00D76DB3" w:rsidRDefault="00AF14F5" w:rsidP="00673300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D76DB3">
        <w:rPr>
          <w:color w:val="000000"/>
          <w:sz w:val="18"/>
          <w:szCs w:val="18"/>
          <w:highlight w:val="yellow"/>
        </w:rPr>
        <w:t>Pôsobnosť NR</w:t>
      </w:r>
      <w:r w:rsidR="007B0C4D">
        <w:rPr>
          <w:color w:val="000000"/>
          <w:sz w:val="18"/>
          <w:szCs w:val="18"/>
          <w:highlight w:val="yellow"/>
        </w:rPr>
        <w:t xml:space="preserve"> v</w:t>
      </w:r>
    </w:p>
    <w:p w:rsidR="00AF14F5" w:rsidRPr="00C765DA" w:rsidRDefault="00AF14F5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D76DB3">
        <w:rPr>
          <w:color w:val="000000"/>
          <w:sz w:val="18"/>
          <w:szCs w:val="18"/>
          <w:highlight w:val="yellow"/>
        </w:rPr>
        <w:t>Hodnotenie v </w:t>
      </w:r>
      <w:proofErr w:type="spellStart"/>
      <w:r w:rsidRPr="00D76DB3">
        <w:rPr>
          <w:color w:val="000000"/>
          <w:sz w:val="18"/>
          <w:szCs w:val="18"/>
          <w:highlight w:val="yellow"/>
        </w:rPr>
        <w:t>prípr</w:t>
      </w:r>
      <w:proofErr w:type="spellEnd"/>
      <w:r w:rsidRPr="00D76DB3">
        <w:rPr>
          <w:color w:val="000000"/>
          <w:sz w:val="18"/>
          <w:szCs w:val="18"/>
          <w:highlight w:val="yellow"/>
        </w:rPr>
        <w:t>. Štátnej službe</w:t>
      </w:r>
      <w:r w:rsidR="007B0C4D">
        <w:rPr>
          <w:color w:val="000000"/>
          <w:sz w:val="18"/>
          <w:szCs w:val="18"/>
        </w:rPr>
        <w:t xml:space="preserve"> v</w:t>
      </w:r>
    </w:p>
    <w:p w:rsidR="00AF14F5" w:rsidRPr="00C765DA" w:rsidRDefault="00AF14F5" w:rsidP="00673300">
      <w:pPr>
        <w:numPr>
          <w:ilvl w:val="0"/>
          <w:numId w:val="2"/>
        </w:numPr>
        <w:rPr>
          <w:color w:val="000000"/>
          <w:sz w:val="18"/>
          <w:szCs w:val="18"/>
        </w:rPr>
      </w:pPr>
      <w:r w:rsidRPr="00C765DA">
        <w:rPr>
          <w:color w:val="000000"/>
          <w:sz w:val="18"/>
          <w:szCs w:val="18"/>
        </w:rPr>
        <w:t>S</w:t>
      </w:r>
      <w:r w:rsidRPr="00D76DB3">
        <w:rPr>
          <w:color w:val="FF0000"/>
          <w:sz w:val="18"/>
          <w:szCs w:val="18"/>
        </w:rPr>
        <w:t>poločenské vzťahy v ústave</w:t>
      </w:r>
    </w:p>
    <w:p w:rsidR="00AF14F5" w:rsidRDefault="00AF14F5" w:rsidP="00673300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Všeobecná zodpovednosť za škodu</w:t>
      </w:r>
    </w:p>
    <w:p w:rsidR="007B0C4D" w:rsidRPr="007B0C4D" w:rsidRDefault="007B0C4D" w:rsidP="007B0C4D">
      <w:pPr>
        <w:widowControl w:val="0"/>
        <w:autoSpaceDE w:val="0"/>
        <w:autoSpaceDN w:val="0"/>
        <w:adjustRightInd w:val="0"/>
        <w:ind w:left="786"/>
        <w:rPr>
          <w:rFonts w:ascii="Verdana" w:hAnsi="Verdana" w:cs="Verdana"/>
          <w:color w:val="000000"/>
          <w:sz w:val="20"/>
          <w:szCs w:val="20"/>
        </w:rPr>
      </w:pPr>
      <w:r w:rsidRPr="007B0C4D">
        <w:rPr>
          <w:rFonts w:ascii="Verdana" w:hAnsi="Verdana" w:cs="Verdana"/>
          <w:color w:val="000000"/>
          <w:sz w:val="20"/>
          <w:szCs w:val="20"/>
        </w:rPr>
        <w:t>každý má povinnosť správať sa tak aby nedochádzalo ku škodám na zdraví ,na majetku ,na prírode a životnom prostredí</w:t>
      </w:r>
    </w:p>
    <w:p w:rsidR="007B0C4D" w:rsidRPr="007B0C4D" w:rsidRDefault="007B0C4D" w:rsidP="007B0C4D">
      <w:pPr>
        <w:widowControl w:val="0"/>
        <w:autoSpaceDE w:val="0"/>
        <w:autoSpaceDN w:val="0"/>
        <w:adjustRightInd w:val="0"/>
        <w:ind w:left="786"/>
        <w:rPr>
          <w:rFonts w:ascii="Verdana" w:hAnsi="Verdana" w:cs="Verdana"/>
          <w:color w:val="000000"/>
          <w:sz w:val="20"/>
          <w:szCs w:val="20"/>
        </w:rPr>
      </w:pPr>
      <w:r w:rsidRPr="007B0C4D">
        <w:rPr>
          <w:rFonts w:ascii="Verdana" w:hAnsi="Verdana" w:cs="Verdana"/>
          <w:color w:val="000000"/>
          <w:sz w:val="20"/>
          <w:szCs w:val="20"/>
        </w:rPr>
        <w:t xml:space="preserve">-kto vie ,že hrozí škoda musí primerane zakročiť na odstránení tejto </w:t>
      </w:r>
      <w:proofErr w:type="spellStart"/>
      <w:r w:rsidRPr="007B0C4D">
        <w:rPr>
          <w:rFonts w:ascii="Verdana" w:hAnsi="Verdana" w:cs="Verdana"/>
          <w:color w:val="000000"/>
          <w:sz w:val="20"/>
          <w:szCs w:val="20"/>
        </w:rPr>
        <w:t>škody.Každý</w:t>
      </w:r>
      <w:proofErr w:type="spellEnd"/>
      <w:r w:rsidRPr="007B0C4D">
        <w:rPr>
          <w:rFonts w:ascii="Verdana" w:hAnsi="Verdana" w:cs="Verdana"/>
          <w:color w:val="000000"/>
          <w:sz w:val="20"/>
          <w:szCs w:val="20"/>
        </w:rPr>
        <w:t xml:space="preserve"> zodpovedá za škodu ,ktorú spôsobil porušením právnej </w:t>
      </w:r>
      <w:proofErr w:type="spellStart"/>
      <w:r w:rsidRPr="007B0C4D">
        <w:rPr>
          <w:rFonts w:ascii="Verdana" w:hAnsi="Verdana" w:cs="Verdana"/>
          <w:color w:val="000000"/>
          <w:sz w:val="20"/>
          <w:szCs w:val="20"/>
        </w:rPr>
        <w:t>povinnosti.Zo</w:t>
      </w:r>
      <w:proofErr w:type="spellEnd"/>
      <w:r w:rsidRPr="007B0C4D">
        <w:rPr>
          <w:rFonts w:ascii="Verdana" w:hAnsi="Verdana" w:cs="Verdana"/>
          <w:color w:val="000000"/>
          <w:sz w:val="20"/>
          <w:szCs w:val="20"/>
        </w:rPr>
        <w:t xml:space="preserve"> zodpovednosti za škodu sa môže viniť ten kto </w:t>
      </w:r>
      <w:proofErr w:type="spellStart"/>
      <w:r w:rsidRPr="007B0C4D">
        <w:rPr>
          <w:rFonts w:ascii="Verdana" w:hAnsi="Verdana" w:cs="Verdana"/>
          <w:color w:val="000000"/>
          <w:sz w:val="20"/>
          <w:szCs w:val="20"/>
        </w:rPr>
        <w:t>preukáže,že</w:t>
      </w:r>
      <w:proofErr w:type="spellEnd"/>
      <w:r w:rsidRPr="007B0C4D">
        <w:rPr>
          <w:rFonts w:ascii="Verdana" w:hAnsi="Verdana" w:cs="Verdana"/>
          <w:color w:val="000000"/>
          <w:sz w:val="20"/>
          <w:szCs w:val="20"/>
        </w:rPr>
        <w:t xml:space="preserve"> za škodu nezodpovedá</w:t>
      </w:r>
    </w:p>
    <w:p w:rsidR="007B0C4D" w:rsidRPr="00D76DB3" w:rsidRDefault="007B0C4D" w:rsidP="007B0C4D">
      <w:pPr>
        <w:ind w:left="720"/>
        <w:rPr>
          <w:color w:val="FF0000"/>
          <w:sz w:val="18"/>
          <w:szCs w:val="18"/>
        </w:rPr>
      </w:pPr>
    </w:p>
    <w:p w:rsidR="00AF14F5" w:rsidRPr="00D76DB3" w:rsidRDefault="00AF14F5" w:rsidP="00AF14F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D76DB3">
        <w:rPr>
          <w:color w:val="000000"/>
          <w:sz w:val="18"/>
          <w:szCs w:val="18"/>
          <w:highlight w:val="yellow"/>
        </w:rPr>
        <w:t>činnosť veliteľa keď zistí že má škodu</w:t>
      </w:r>
      <w:r w:rsidR="007B0C4D">
        <w:rPr>
          <w:color w:val="000000"/>
          <w:sz w:val="18"/>
          <w:szCs w:val="18"/>
          <w:highlight w:val="yellow"/>
        </w:rPr>
        <w:t xml:space="preserve"> V</w:t>
      </w:r>
    </w:p>
    <w:p w:rsidR="00AF14F5" w:rsidRPr="00D76DB3" w:rsidRDefault="00AF14F5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Odvolanie</w:t>
      </w:r>
      <w:r w:rsidR="00E079B8">
        <w:rPr>
          <w:color w:val="FF0000"/>
          <w:sz w:val="18"/>
          <w:szCs w:val="18"/>
        </w:rPr>
        <w:t xml:space="preserve"> v</w:t>
      </w:r>
    </w:p>
    <w:p w:rsidR="00AF14F5" w:rsidRPr="00D76DB3" w:rsidRDefault="00AF14F5" w:rsidP="00AF14F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D76DB3">
        <w:rPr>
          <w:color w:val="000000"/>
          <w:sz w:val="18"/>
          <w:szCs w:val="18"/>
          <w:highlight w:val="yellow"/>
        </w:rPr>
        <w:t>Priebeh konania od podania po rozhodnutie</w:t>
      </w:r>
      <w:r w:rsidR="00E079B8">
        <w:rPr>
          <w:color w:val="000000"/>
          <w:sz w:val="18"/>
          <w:szCs w:val="18"/>
          <w:highlight w:val="yellow"/>
        </w:rPr>
        <w:t xml:space="preserve"> v</w:t>
      </w:r>
    </w:p>
    <w:p w:rsidR="00AF14F5" w:rsidRPr="00D76DB3" w:rsidRDefault="00AF14F5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Vzťahy medzi zákonníkom práce a 346</w:t>
      </w:r>
    </w:p>
    <w:p w:rsidR="00AF14F5" w:rsidRPr="00D76DB3" w:rsidRDefault="00AF14F5" w:rsidP="00AF14F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D76DB3">
        <w:rPr>
          <w:color w:val="000000"/>
          <w:sz w:val="18"/>
          <w:szCs w:val="18"/>
          <w:highlight w:val="yellow"/>
        </w:rPr>
        <w:t>Ukončenie prac. pomeru v</w:t>
      </w:r>
      <w:r w:rsidR="00E079B8">
        <w:rPr>
          <w:color w:val="000000"/>
          <w:sz w:val="18"/>
          <w:szCs w:val="18"/>
          <w:highlight w:val="yellow"/>
        </w:rPr>
        <w:t> </w:t>
      </w:r>
      <w:r w:rsidRPr="00D76DB3">
        <w:rPr>
          <w:color w:val="000000"/>
          <w:sz w:val="18"/>
          <w:szCs w:val="18"/>
          <w:highlight w:val="yellow"/>
        </w:rPr>
        <w:t>OSSR</w:t>
      </w:r>
      <w:r w:rsidR="00E079B8">
        <w:rPr>
          <w:color w:val="000000"/>
          <w:sz w:val="18"/>
          <w:szCs w:val="18"/>
          <w:highlight w:val="yellow"/>
        </w:rPr>
        <w:t xml:space="preserve"> v</w:t>
      </w:r>
    </w:p>
    <w:p w:rsidR="00AF14F5" w:rsidRPr="00D76DB3" w:rsidRDefault="00AF14F5" w:rsidP="00AF14F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r w:rsidRPr="00D76DB3">
        <w:rPr>
          <w:color w:val="000000"/>
          <w:sz w:val="18"/>
          <w:szCs w:val="18"/>
          <w:highlight w:val="yellow"/>
        </w:rPr>
        <w:t>Zásady Zákonníka práce</w:t>
      </w:r>
      <w:r w:rsidR="00E079B8">
        <w:rPr>
          <w:color w:val="000000"/>
          <w:sz w:val="18"/>
          <w:szCs w:val="18"/>
          <w:highlight w:val="yellow"/>
        </w:rPr>
        <w:t xml:space="preserve"> v</w:t>
      </w:r>
    </w:p>
    <w:p w:rsidR="00AF14F5" w:rsidRPr="00D76DB3" w:rsidRDefault="00F24434" w:rsidP="00AF14F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proofErr w:type="spellStart"/>
      <w:r w:rsidRPr="00D76DB3">
        <w:rPr>
          <w:color w:val="000000"/>
          <w:sz w:val="18"/>
          <w:szCs w:val="18"/>
          <w:highlight w:val="yellow"/>
        </w:rPr>
        <w:lastRenderedPageBreak/>
        <w:t>Služobá</w:t>
      </w:r>
      <w:proofErr w:type="spellEnd"/>
      <w:r w:rsidRPr="00D76DB3">
        <w:rPr>
          <w:color w:val="000000"/>
          <w:sz w:val="18"/>
          <w:szCs w:val="18"/>
          <w:highlight w:val="yellow"/>
        </w:rPr>
        <w:t xml:space="preserve"> disciplína</w:t>
      </w:r>
      <w:r w:rsidR="00E079B8">
        <w:rPr>
          <w:color w:val="000000"/>
          <w:sz w:val="18"/>
          <w:szCs w:val="18"/>
          <w:highlight w:val="yellow"/>
        </w:rPr>
        <w:t xml:space="preserve"> v</w:t>
      </w:r>
    </w:p>
    <w:p w:rsidR="00F24434" w:rsidRPr="00D76DB3" w:rsidRDefault="00F24434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Na akých predpisoch je postavený 346</w:t>
      </w:r>
    </w:p>
    <w:p w:rsidR="00F24434" w:rsidRPr="00D76DB3" w:rsidRDefault="00F24434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Pred pracovné pomery</w:t>
      </w:r>
    </w:p>
    <w:p w:rsidR="00F24434" w:rsidRPr="00D76DB3" w:rsidRDefault="00F24434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Čo sa rozumie ako sťažnosť a čo nie</w:t>
      </w:r>
    </w:p>
    <w:p w:rsidR="00F24434" w:rsidRPr="00D76DB3" w:rsidRDefault="00F24434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proofErr w:type="spellStart"/>
      <w:r w:rsidRPr="00D76DB3">
        <w:rPr>
          <w:color w:val="FF0000"/>
          <w:sz w:val="18"/>
          <w:szCs w:val="18"/>
        </w:rPr>
        <w:t>Konkurencny</w:t>
      </w:r>
      <w:proofErr w:type="spellEnd"/>
      <w:r w:rsidRPr="00D76DB3">
        <w:rPr>
          <w:color w:val="FF0000"/>
          <w:sz w:val="18"/>
          <w:szCs w:val="18"/>
        </w:rPr>
        <w:t xml:space="preserve"> vyber</w:t>
      </w:r>
    </w:p>
    <w:p w:rsidR="00F24434" w:rsidRPr="00D76DB3" w:rsidRDefault="00F24434" w:rsidP="00AF14F5">
      <w:pPr>
        <w:numPr>
          <w:ilvl w:val="0"/>
          <w:numId w:val="2"/>
        </w:numPr>
        <w:rPr>
          <w:color w:val="000000"/>
          <w:sz w:val="18"/>
          <w:szCs w:val="18"/>
          <w:highlight w:val="yellow"/>
        </w:rPr>
      </w:pPr>
      <w:proofErr w:type="spellStart"/>
      <w:r w:rsidRPr="00D76DB3">
        <w:rPr>
          <w:color w:val="000000"/>
          <w:sz w:val="18"/>
          <w:szCs w:val="18"/>
          <w:highlight w:val="yellow"/>
        </w:rPr>
        <w:t>obcianske</w:t>
      </w:r>
      <w:proofErr w:type="spellEnd"/>
      <w:r w:rsidRPr="00D76DB3">
        <w:rPr>
          <w:color w:val="000000"/>
          <w:sz w:val="18"/>
          <w:szCs w:val="18"/>
          <w:highlight w:val="yellow"/>
        </w:rPr>
        <w:t xml:space="preserve"> povinnosti</w:t>
      </w:r>
      <w:r w:rsidR="00E079B8">
        <w:rPr>
          <w:color w:val="000000"/>
          <w:sz w:val="18"/>
          <w:szCs w:val="18"/>
          <w:highlight w:val="yellow"/>
        </w:rPr>
        <w:t xml:space="preserve"> </w:t>
      </w:r>
      <w:r w:rsidR="00E079B8" w:rsidRPr="00E079B8">
        <w:rPr>
          <w:sz w:val="20"/>
          <w:szCs w:val="20"/>
        </w:rPr>
        <w:t>Občianska povinnosť je najmä činnosť</w:t>
      </w:r>
      <w:r w:rsidR="00E079B8" w:rsidRPr="00E079B8">
        <w:rPr>
          <w:sz w:val="20"/>
          <w:szCs w:val="20"/>
        </w:rPr>
        <w:br/>
        <w:t xml:space="preserve">a) svedka, tlmočníka, znalca, iných osôb predvolaných na konanie na súde alebo inom štátnom orgáne alebo orgáne územnej samosprávy, </w:t>
      </w:r>
      <w:r w:rsidR="00E079B8" w:rsidRPr="00E079B8">
        <w:rPr>
          <w:sz w:val="20"/>
          <w:szCs w:val="20"/>
        </w:rPr>
        <w:br/>
        <w:t xml:space="preserve">b) pri poskytnutí prvej pomoci, </w:t>
      </w:r>
      <w:r w:rsidR="00E079B8" w:rsidRPr="00E079B8">
        <w:rPr>
          <w:sz w:val="20"/>
          <w:szCs w:val="20"/>
        </w:rPr>
        <w:br/>
        <w:t xml:space="preserve">c) pri povinných lekárskych prehliadkach, </w:t>
      </w:r>
      <w:r w:rsidR="00E079B8" w:rsidRPr="00E079B8">
        <w:rPr>
          <w:sz w:val="20"/>
          <w:szCs w:val="20"/>
        </w:rPr>
        <w:br/>
        <w:t xml:space="preserve">d) pri opatreniach proti prenosným chorobám, </w:t>
      </w:r>
      <w:r w:rsidR="00E079B8" w:rsidRPr="00E079B8">
        <w:rPr>
          <w:sz w:val="20"/>
          <w:szCs w:val="20"/>
        </w:rPr>
        <w:br/>
        <w:t xml:space="preserve">e) pri iných naliehavých opatreniach liečebno-preventívnej starostlivosti, </w:t>
      </w:r>
      <w:r w:rsidR="00E079B8" w:rsidRPr="00E079B8">
        <w:rPr>
          <w:sz w:val="20"/>
          <w:szCs w:val="20"/>
        </w:rPr>
        <w:br/>
        <w:t xml:space="preserve">f) pri izolácii z dôvodov veterinárno-ochranných opatrení, </w:t>
      </w:r>
      <w:r w:rsidR="00E079B8" w:rsidRPr="00E079B8">
        <w:rPr>
          <w:sz w:val="20"/>
          <w:szCs w:val="20"/>
        </w:rPr>
        <w:br/>
        <w:t xml:space="preserve">g) občana, ktorému vznikla branná povinnosť a v období krízovej situácie je povinný vykonať mimoriadnu službu alebo v čase vojny alebo vojnového stavu alternatívnu službu, </w:t>
      </w:r>
      <w:r w:rsidR="00E079B8" w:rsidRPr="00E079B8">
        <w:rPr>
          <w:sz w:val="20"/>
          <w:szCs w:val="20"/>
        </w:rPr>
        <w:br/>
        <w:t xml:space="preserve">h) pri mimoriadnych udalostiach, </w:t>
      </w:r>
      <w:r w:rsidR="00E079B8" w:rsidRPr="00E079B8">
        <w:rPr>
          <w:sz w:val="20"/>
          <w:szCs w:val="20"/>
        </w:rPr>
        <w:br/>
      </w:r>
    </w:p>
    <w:p w:rsidR="00F24434" w:rsidRPr="00D76DB3" w:rsidRDefault="00F24434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proofErr w:type="spellStart"/>
      <w:r w:rsidRPr="00D76DB3">
        <w:rPr>
          <w:color w:val="FF0000"/>
          <w:sz w:val="18"/>
          <w:szCs w:val="18"/>
        </w:rPr>
        <w:t>platnost</w:t>
      </w:r>
      <w:proofErr w:type="spellEnd"/>
      <w:r w:rsidRPr="00D76DB3">
        <w:rPr>
          <w:color w:val="FF0000"/>
          <w:sz w:val="18"/>
          <w:szCs w:val="18"/>
        </w:rPr>
        <w:t xml:space="preserve"> právneho </w:t>
      </w:r>
      <w:proofErr w:type="spellStart"/>
      <w:r w:rsidRPr="00D76DB3">
        <w:rPr>
          <w:color w:val="FF0000"/>
          <w:sz w:val="18"/>
          <w:szCs w:val="18"/>
        </w:rPr>
        <w:t>ukonu</w:t>
      </w:r>
      <w:proofErr w:type="spellEnd"/>
    </w:p>
    <w:p w:rsidR="00F24434" w:rsidRPr="00D76DB3" w:rsidRDefault="00F24434" w:rsidP="00AF14F5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odvolanie v správnom konaní</w:t>
      </w:r>
    </w:p>
    <w:p w:rsidR="0082531B" w:rsidRPr="00D76DB3" w:rsidRDefault="0082531B" w:rsidP="00ED1CD4">
      <w:pPr>
        <w:numPr>
          <w:ilvl w:val="0"/>
          <w:numId w:val="2"/>
        </w:numPr>
        <w:rPr>
          <w:color w:val="FF0000"/>
          <w:sz w:val="18"/>
          <w:szCs w:val="18"/>
        </w:rPr>
      </w:pPr>
      <w:r w:rsidRPr="00D76DB3">
        <w:rPr>
          <w:color w:val="FF0000"/>
          <w:sz w:val="18"/>
          <w:szCs w:val="18"/>
        </w:rPr>
        <w:t>zúčastnení v správnom konaní</w:t>
      </w:r>
    </w:p>
    <w:p w:rsidR="000D0C6E" w:rsidRPr="00C765DA" w:rsidRDefault="000D0C6E">
      <w:pPr>
        <w:rPr>
          <w:sz w:val="18"/>
          <w:szCs w:val="18"/>
        </w:rPr>
      </w:pPr>
    </w:p>
    <w:sectPr w:rsidR="000D0C6E" w:rsidRPr="00C765DA" w:rsidSect="00C765DA"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3408F"/>
    <w:multiLevelType w:val="hybridMultilevel"/>
    <w:tmpl w:val="FCF4EA50"/>
    <w:lvl w:ilvl="0" w:tplc="041B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EC4A36"/>
    <w:multiLevelType w:val="hybridMultilevel"/>
    <w:tmpl w:val="932C856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C6E"/>
    <w:rsid w:val="00002760"/>
    <w:rsid w:val="000078FF"/>
    <w:rsid w:val="00067DD7"/>
    <w:rsid w:val="00073492"/>
    <w:rsid w:val="000D0C6E"/>
    <w:rsid w:val="00113FE4"/>
    <w:rsid w:val="001473A7"/>
    <w:rsid w:val="001577B5"/>
    <w:rsid w:val="00237E1F"/>
    <w:rsid w:val="003A50B8"/>
    <w:rsid w:val="004539D5"/>
    <w:rsid w:val="004624E5"/>
    <w:rsid w:val="00574BBE"/>
    <w:rsid w:val="00585203"/>
    <w:rsid w:val="005A79EA"/>
    <w:rsid w:val="005E4292"/>
    <w:rsid w:val="00627851"/>
    <w:rsid w:val="00673300"/>
    <w:rsid w:val="006A6450"/>
    <w:rsid w:val="006E1CE2"/>
    <w:rsid w:val="007B0C4D"/>
    <w:rsid w:val="0082531B"/>
    <w:rsid w:val="00834294"/>
    <w:rsid w:val="008A62E4"/>
    <w:rsid w:val="008C5B3A"/>
    <w:rsid w:val="008F554D"/>
    <w:rsid w:val="00941007"/>
    <w:rsid w:val="00952AB6"/>
    <w:rsid w:val="009A0A30"/>
    <w:rsid w:val="009F0DA3"/>
    <w:rsid w:val="00AF14F5"/>
    <w:rsid w:val="00BF5F73"/>
    <w:rsid w:val="00C765DA"/>
    <w:rsid w:val="00D76DB3"/>
    <w:rsid w:val="00E079B8"/>
    <w:rsid w:val="00ED1CD4"/>
    <w:rsid w:val="00F24434"/>
    <w:rsid w:val="00F808A9"/>
    <w:rsid w:val="00FA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A62E4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3786</Characters>
  <Application>Microsoft Office Word</Application>
  <DocSecurity>0</DocSecurity>
  <Lines>31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AsusCorp.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Heroe</dc:creator>
  <cp:lastModifiedBy>Jan</cp:lastModifiedBy>
  <cp:revision>2</cp:revision>
  <cp:lastPrinted>2010-06-12T09:23:00Z</cp:lastPrinted>
  <dcterms:created xsi:type="dcterms:W3CDTF">2010-06-15T05:30:00Z</dcterms:created>
  <dcterms:modified xsi:type="dcterms:W3CDTF">2010-06-15T05:30:00Z</dcterms:modified>
</cp:coreProperties>
</file>