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63" w:rsidRDefault="00C02D63" w:rsidP="00C02D63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Paradox  našich čias</w:t>
      </w:r>
    </w:p>
    <w:p w:rsidR="00C02D63" w:rsidRDefault="00C02D63" w:rsidP="00C02D63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Dnes máme väčšie domy a menšie rodiny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Viac vymožeností, ale menej času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Máme viac titulov, ale menej zdravého rozumu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Viac vedomostí, ale menej súdnosti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Máme viac odborníkov, ale aj viac problémov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Viac zdravotníctva, ale menej starostlivosti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Utrácame príliš bezstarostne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Smejeme sa primálo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Jazdíme prirýchlo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Pohneváme sa priskoro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Udobrujeme prineskoro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Čítame príliš málo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Televíziu sledujeme priveľa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modlíme sa priveľmi zriedka</w:t>
      </w:r>
    </w:p>
    <w:p w:rsidR="00C02D63" w:rsidRDefault="00C02D63" w:rsidP="00C02D63">
      <w:pPr>
        <w:widowControl w:val="0"/>
        <w:autoSpaceDE w:val="0"/>
        <w:autoSpaceDN w:val="0"/>
        <w:adjustRightInd w:val="0"/>
        <w:rPr>
          <w:b/>
          <w:bCs/>
        </w:rPr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Znásobili sme naše majetky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zredukovali naše hodnoty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Rozprávame priveľa, milujeme primálo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klameme príliš často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Učíme sa ako zarábať na živobytie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nie ako žiť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Pridali sme roky životu, ale nie život rokom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Máme vyššie budovy, ale nižšie charaktery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Širšie diaľnice, ale užšie obzory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Míňame viac, ale máme menej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Kupujeme viac, tešíme sa z toho menej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Cestujeme na Mesiac a späť,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máme problém prejsť cez ulicu navštíviť susedov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Dobýjame vonkajší vesmír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nie vnútorný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Rozbili sme atóm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nie naše predsudky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Píšeme viac, učíme sa menej,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plánujeme viac, dokončujeme menej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Naučili sme sa ponáhľať sa, ale nie čakať,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máme vyššie platy, ale nižšiu morálku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Vytvorili sme viac počítačov pre viac informácií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aby sme vytvorili viac kópií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máme menej komunikácie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Máme vyššiu kvantitu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ale nižšiu kvalitu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Toto je čas rýchleho stravovania a pomalého trávenia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vysokých mužov a nízkych charakterov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Viac voľného času a menej zábavy...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viac druhov jedla... ale menej výživy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Dva platy... ale viac rozvodov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Krajšie domy... ale neúplné rodiny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Preto navrhujem, že tak ako dnes, nenechávaj nič na zvláštnu príležitosť,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pretože každý deň, ktorý žiješ, je zvláštna príležitosť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lastRenderedPageBreak/>
        <w:t xml:space="preserve">Vyhľadávaj vedomosti, čítaj viac, seď na verande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obdivuj výhľad bez toho, aby si venoval pozornosť svojim potrebám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Tráv viac času s rodinou a priateľmi, jedz obľúbené jedlá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navštevuj miesta, ktoré máš rád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Život je reťaz radostných momentov,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nie je len o prežití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Používaj svoje krištáľové poháre,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nešetri najlepším parfumom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použi ho zakaždým kedy cítiš, že chceš.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Odstráň zo svojho slovníka frázy ako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„niekedy inokedy“ a „nabudúce“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Napíš ten list, ktorý si chcel napísať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„niekedy inokedy“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Povedz svojej rodine a priateľom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ako veľmi ich ľúbiš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Neodkladaj nič, čo vnáša smiech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radosť do tvojho života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Každý deň, každá hodina, každá minúta je výnimočná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ty nevieš, či nebude tvoja posledná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 xml:space="preserve">Ak si príliš zaneprázdnený nájsť si čas 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poslať túto správu niekomu koho máš rád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a vravíš si, že ju pošleš niekedy „nabudúce“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</w:pPr>
      <w:r>
        <w:t>ver mi</w:t>
      </w:r>
    </w:p>
    <w:p w:rsidR="00C02D63" w:rsidRDefault="00C02D63" w:rsidP="00C02D63">
      <w:pPr>
        <w:widowControl w:val="0"/>
        <w:autoSpaceDE w:val="0"/>
        <w:autoSpaceDN w:val="0"/>
        <w:adjustRightInd w:val="0"/>
      </w:pPr>
    </w:p>
    <w:p w:rsidR="00C02D63" w:rsidRDefault="00C02D63" w:rsidP="00C02D6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niekedy „nabudúce“</w:t>
      </w:r>
    </w:p>
    <w:p w:rsidR="00C02D63" w:rsidRDefault="00C02D63" w:rsidP="00C02D6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C02D63" w:rsidRDefault="00C02D63" w:rsidP="00C02D63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tu už nemusíš byť</w:t>
      </w:r>
      <w:r>
        <w:rPr>
          <w:sz w:val="32"/>
          <w:szCs w:val="32"/>
          <w:lang w:val="pl-PL"/>
        </w:rPr>
        <w:t>,</w:t>
      </w:r>
      <w:r>
        <w:rPr>
          <w:sz w:val="32"/>
          <w:szCs w:val="32"/>
        </w:rPr>
        <w:t xml:space="preserve"> aby si ju poslal</w:t>
      </w:r>
      <w:r>
        <w:rPr>
          <w:sz w:val="32"/>
          <w:szCs w:val="32"/>
          <w:lang w:val="pl-PL"/>
        </w:rPr>
        <w:t>.</w:t>
      </w:r>
    </w:p>
    <w:p w:rsidR="001C0452" w:rsidRDefault="001C0452"/>
    <w:sectPr w:rsidR="001C0452" w:rsidSect="00C02D6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02D63"/>
    <w:rsid w:val="001C0452"/>
    <w:rsid w:val="00C0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2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2143</Characters>
  <Application>Microsoft Office Word</Application>
  <DocSecurity>0</DocSecurity>
  <Lines>17</Lines>
  <Paragraphs>5</Paragraphs>
  <ScaleCrop>false</ScaleCrop>
  <Company>Hewlett-Packard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2013-04-11T11:21:00Z</dcterms:created>
  <dcterms:modified xsi:type="dcterms:W3CDTF">2013-04-11T11:42:00Z</dcterms:modified>
</cp:coreProperties>
</file>