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Test č. 2  - Topenie, tuhnutie      </w:t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 xml:space="preserve">            F-7.ročník                          </w:t>
      </w:r>
    </w:p>
    <w:p>
      <w:pPr>
        <w:ind w:left="7080" w:firstLine="708"/>
        <w:jc w:val="right"/>
        <w:rPr>
          <w:rFonts w:ascii="Calibri" w:hAnsi="Calibri"/>
          <w:b/>
        </w:rPr>
      </w:pPr>
      <w:r>
        <w:rPr>
          <w:rFonts w:ascii="Calibri" w:hAnsi="Calibri"/>
          <w:b/>
        </w:rPr>
        <w:t>A. skupina</w:t>
      </w:r>
    </w:p>
    <w:p>
      <w:pPr>
        <w:rPr>
          <w:rFonts w:ascii="Calibri" w:hAnsi="Calibri"/>
        </w:rPr>
      </w:pPr>
    </w:p>
    <w:p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Meno a priezvisko: ....................................................    </w:t>
      </w:r>
    </w:p>
    <w:p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Trieda: .......................................................................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Body/známka:...........................</w:t>
      </w:r>
    </w:p>
    <w:p>
      <w:pPr>
        <w:spacing w:line="480" w:lineRule="auto"/>
        <w:rPr>
          <w:rFonts w:ascii="Calibri" w:hAnsi="Calibri"/>
        </w:rPr>
      </w:pP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Keď zahrievame pevnú látku, jej teplota sa postupne ....................... . Topiť sa začne až pri teplote, ktorú voláme ............................................ . Počas celého procesu sa teplota telesa .......................... . Látky, pre ktoré platí, že majú rovnakú teplotu topenia a tuhnutia sa volajú  .............................. látky. Patrí medzi ne napr. ...............................................................................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Odpovedaj na otázky. Pri odpovediach sa pomôž tabuľkou na konci testu.</w:t>
      </w:r>
    </w:p>
    <w:p>
      <w:pPr>
        <w:pStyle w:val="5"/>
        <w:numPr>
          <w:ilvl w:val="0"/>
          <w:numId w:val="2"/>
        </w:numPr>
        <w:tabs>
          <w:tab w:val="left" w:pos="720"/>
          <w:tab w:val="clear" w:pos="1110"/>
        </w:tabs>
        <w:spacing w:after="0" w:line="360" w:lineRule="auto"/>
        <w:ind w:hanging="750"/>
        <w:rPr>
          <w:rFonts w:ascii="Arial" w:hAnsi="Arial" w:cs="Arial"/>
        </w:rPr>
      </w:pPr>
      <w:r>
        <w:rPr>
          <w:rFonts w:ascii="Arial" w:hAnsi="Arial" w:cs="Arial"/>
        </w:rPr>
        <w:t xml:space="preserve">Ktorá látka je v kvapalnom skupenstve pri izbovej teplote 20 </w:t>
      </w:r>
      <w:r>
        <w:rPr>
          <w:rFonts w:cs="Arial"/>
        </w:rPr>
        <w:t>⁰</w:t>
      </w:r>
      <w:r>
        <w:rPr>
          <w:rFonts w:ascii="Arial" w:hAnsi="Arial" w:cs="Arial"/>
        </w:rPr>
        <w:t>C? ...........................................</w:t>
      </w:r>
    </w:p>
    <w:p>
      <w:pPr>
        <w:pStyle w:val="5"/>
        <w:numPr>
          <w:ilvl w:val="0"/>
          <w:numId w:val="2"/>
        </w:numPr>
        <w:tabs>
          <w:tab w:val="left" w:pos="720"/>
          <w:tab w:val="clear" w:pos="1110"/>
        </w:tabs>
        <w:spacing w:after="0" w:line="360" w:lineRule="auto"/>
        <w:ind w:hanging="750"/>
        <w:rPr>
          <w:rFonts w:ascii="Arial" w:hAnsi="Arial" w:cs="Arial"/>
        </w:rPr>
      </w:pPr>
      <w:r>
        <w:rPr>
          <w:rFonts w:ascii="Arial" w:hAnsi="Arial" w:cs="Arial"/>
        </w:rPr>
        <w:t xml:space="preserve">Ktorý kov sa dá roztopiť elektrickou spájkovačkou, ktorej hrot má teplotu 300 </w:t>
      </w:r>
      <w:r>
        <w:rPr>
          <w:rFonts w:cs="Arial"/>
        </w:rPr>
        <w:t>⁰</w:t>
      </w:r>
      <w:r>
        <w:rPr>
          <w:rFonts w:ascii="Arial" w:hAnsi="Arial" w:cs="Arial"/>
        </w:rPr>
        <w:t>C? .................</w:t>
      </w:r>
    </w:p>
    <w:p>
      <w:pPr>
        <w:pStyle w:val="5"/>
        <w:numPr>
          <w:ilvl w:val="0"/>
          <w:numId w:val="2"/>
        </w:numPr>
        <w:tabs>
          <w:tab w:val="left" w:pos="720"/>
          <w:tab w:val="clear" w:pos="1110"/>
        </w:tabs>
        <w:spacing w:after="0" w:line="360" w:lineRule="auto"/>
        <w:ind w:hanging="750"/>
        <w:rPr>
          <w:rFonts w:ascii="Arial" w:hAnsi="Arial" w:cs="Arial"/>
        </w:rPr>
      </w:pPr>
      <w:r>
        <w:rPr>
          <w:rFonts w:ascii="Arial" w:hAnsi="Arial" w:cs="Arial"/>
        </w:rPr>
        <w:t>Môže sa cínový vojačik roztopiť umývaním vo vriacej vode? Vysvetli. .....................................</w:t>
      </w:r>
    </w:p>
    <w:p>
      <w:pPr>
        <w:pStyle w:val="5"/>
        <w:spacing w:after="0" w:line="360" w:lineRule="auto"/>
        <w:ind w:left="750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..................................................................................................................................................</w:t>
      </w:r>
    </w:p>
    <w:p>
      <w:pPr>
        <w:pStyle w:val="5"/>
        <w:spacing w:after="0" w:line="360" w:lineRule="auto"/>
        <w:ind w:left="750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..................................................................................................................................................</w:t>
      </w:r>
    </w:p>
    <w:p>
      <w:pPr>
        <w:pStyle w:val="5"/>
        <w:numPr>
          <w:ilvl w:val="0"/>
          <w:numId w:val="2"/>
        </w:numPr>
        <w:tabs>
          <w:tab w:val="left" w:pos="720"/>
          <w:tab w:val="clear" w:pos="1110"/>
        </w:tabs>
        <w:spacing w:after="0" w:line="360" w:lineRule="auto"/>
        <w:ind w:hanging="750"/>
        <w:rPr>
          <w:rFonts w:ascii="Arial" w:hAnsi="Arial" w:cs="Arial"/>
        </w:rPr>
      </w:pPr>
      <w:r>
        <w:rPr>
          <w:rFonts w:ascii="Arial" w:hAnsi="Arial" w:cs="Arial"/>
        </w:rPr>
        <w:t>Z akého kovu z tabuľky by mohla byť nádoba, v ktorej sa dá roztaviť striebro? .......................</w:t>
      </w:r>
    </w:p>
    <w:p>
      <w:pPr>
        <w:pStyle w:val="5"/>
        <w:numPr>
          <w:ilvl w:val="0"/>
          <w:numId w:val="2"/>
        </w:numPr>
        <w:tabs>
          <w:tab w:val="left" w:pos="720"/>
          <w:tab w:val="clear" w:pos="1110"/>
        </w:tabs>
        <w:spacing w:after="0" w:line="360" w:lineRule="auto"/>
        <w:ind w:hanging="750"/>
        <w:rPr>
          <w:rFonts w:ascii="Arial" w:hAnsi="Arial" w:cs="Arial"/>
        </w:rPr>
      </w:pPr>
      <w:r>
        <w:rPr>
          <w:rFonts w:ascii="Arial" w:hAnsi="Arial" w:cs="Arial"/>
        </w:rPr>
        <w:t>V akom skupenstve je zinkové a cínové teleso pri teplote 300°C? ..........................................</w:t>
      </w:r>
    </w:p>
    <w:p>
      <w:pPr>
        <w:pStyle w:val="5"/>
        <w:spacing w:after="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...................................................................................................................................................</w:t>
      </w:r>
    </w:p>
    <w:p>
      <w:pPr>
        <w:numPr>
          <w:ilvl w:val="0"/>
          <w:numId w:val="1"/>
        </w:numPr>
        <w:spacing w:line="360" w:lineRule="auto"/>
        <w:ind w:left="720" w:leftChars="0" w:hanging="720" w:firstLineChars="0"/>
        <w:rPr>
          <w:sz w:val="22"/>
          <w:szCs w:val="22"/>
        </w:rPr>
      </w:pPr>
      <w:r>
        <w:rPr>
          <w:sz w:val="22"/>
          <w:szCs w:val="22"/>
        </w:rPr>
        <w:t>Charakterizuj vietor:</w:t>
      </w:r>
      <w:r>
        <w:rPr>
          <w:b/>
          <w:bCs/>
          <w:sz w:val="22"/>
          <w:szCs w:val="22"/>
        </w:rPr>
        <w:t xml:space="preserve">    Vietor </w:t>
      </w:r>
      <w:r>
        <w:rPr>
          <w:sz w:val="22"/>
          <w:szCs w:val="22"/>
        </w:rPr>
        <w:t>je  ..............................................................................................................................   ........................................................................................................................................................................................</w:t>
      </w:r>
    </w:p>
    <w:p>
      <w:pPr>
        <w:spacing w:line="36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>Doplň:   Pri meraní vetra zisťujeme  ...............................  vetra   a  ................................... vetra .</w:t>
      </w:r>
    </w:p>
    <w:p>
      <w:pPr>
        <w:pStyle w:val="5"/>
        <w:spacing w:after="0" w:line="360" w:lineRule="auto"/>
        <w:ind w:left="360"/>
        <w:rPr>
          <w:rFonts w:ascii="Arial" w:hAnsi="Arial" w:cs="Arial"/>
        </w:rPr>
      </w:pP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Zmena pevnej látky na plynnú sa nazýva ............................. . Opačným dejom je  .......................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Hoci je voda najrozšírenejšou kvapalinou na Zemi, nespráva sa vždy rovnako ako väčšina ostatných kvapalín. Popíš vlastnosť vody, ktorú označujeme ako „anomália vody“.  </w:t>
      </w:r>
    </w:p>
    <w:p>
      <w:pPr>
        <w:pStyle w:val="5"/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Ktorá z misiek znázorňuje zamrznutú vodu a ktorá stuhnutý parafín? /napíš pod misky /</w:t>
      </w:r>
    </w:p>
    <w:p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Calibri" w:hAnsi="Calibri"/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62230</wp:posOffset>
            </wp:positionV>
            <wp:extent cx="4343400" cy="876300"/>
            <wp:effectExtent l="0" t="0" r="0" b="0"/>
            <wp:wrapSquare wrapText="bothSides"/>
            <wp:docPr id="1" name="Obrázok 11" descr="paraf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1" descr="parafin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ascii="Calibri" w:hAnsi="Calibri"/>
        </w:rPr>
      </w:pPr>
    </w:p>
    <w:p>
      <w:pPr>
        <w:pStyle w:val="5"/>
        <w:spacing w:after="0" w:line="360" w:lineRule="auto"/>
        <w:ind w:left="1260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............................................</w:t>
      </w:r>
    </w:p>
    <w:p>
      <w:pPr>
        <w:pStyle w:val="5"/>
        <w:spacing w:after="0" w:line="360" w:lineRule="auto"/>
        <w:ind w:left="1260"/>
        <w:rPr>
          <w:rFonts w:ascii="Arial" w:hAnsi="Arial" w:cs="Arial"/>
        </w:rPr>
      </w:pPr>
    </w:p>
    <w:p>
      <w:pPr>
        <w:pStyle w:val="5"/>
        <w:spacing w:after="0" w:line="360" w:lineRule="auto"/>
        <w:ind w:left="1260"/>
        <w:rPr>
          <w:rFonts w:ascii="Arial" w:hAnsi="Arial" w:cs="Arial"/>
        </w:rPr>
      </w:pPr>
    </w:p>
    <w:p>
      <w:pPr>
        <w:pStyle w:val="5"/>
        <w:numPr>
          <w:ilvl w:val="0"/>
          <w:numId w:val="1"/>
        </w:numPr>
        <w:spacing w:after="0" w:line="360" w:lineRule="auto"/>
        <w:ind w:left="360" w:leftChars="0" w:hanging="360" w:firstLineChars="0"/>
        <w:rPr>
          <w:rFonts w:hint="default" w:ascii="Arial" w:hAnsi="Arial" w:cs="Arial"/>
          <w:lang w:val="sk-SK"/>
        </w:rPr>
      </w:pPr>
      <w:r>
        <w:rPr>
          <w:rFonts w:hint="default" w:ascii="Arial" w:hAnsi="Arial" w:cs="Arial"/>
          <w:lang w:val="sk-SK"/>
        </w:rPr>
        <w:t>Vymenujte:</w:t>
      </w:r>
    </w:p>
    <w:p>
      <w:pPr>
        <w:pStyle w:val="5"/>
        <w:numPr>
          <w:ilvl w:val="0"/>
          <w:numId w:val="0"/>
        </w:numPr>
        <w:spacing w:after="0" w:line="360" w:lineRule="auto"/>
        <w:ind w:leftChars="0"/>
        <w:rPr>
          <w:rFonts w:hint="default" w:ascii="Arial" w:hAnsi="Arial" w:cs="Arial"/>
          <w:lang w:val="sk-SK"/>
        </w:rPr>
      </w:pPr>
      <w:r>
        <w:rPr>
          <w:rFonts w:hint="default" w:ascii="Arial" w:hAnsi="Arial" w:cs="Arial"/>
          <w:lang w:val="sk-SK"/>
        </w:rPr>
        <w:t xml:space="preserve">          Padajúce zrážky:......................................................................................................................</w:t>
      </w:r>
    </w:p>
    <w:p>
      <w:pPr>
        <w:pStyle w:val="5"/>
        <w:numPr>
          <w:ilvl w:val="0"/>
          <w:numId w:val="0"/>
        </w:numPr>
        <w:spacing w:after="0" w:line="360" w:lineRule="auto"/>
        <w:ind w:leftChars="0"/>
        <w:rPr>
          <w:rFonts w:hint="default" w:ascii="Arial" w:hAnsi="Arial" w:cs="Arial"/>
          <w:lang w:val="sk-SK"/>
        </w:rPr>
      </w:pPr>
      <w:r>
        <w:rPr>
          <w:rFonts w:hint="default" w:ascii="Arial" w:hAnsi="Arial" w:cs="Arial"/>
          <w:lang w:val="sk-SK"/>
        </w:rPr>
        <w:t xml:space="preserve">         Usadzujúce zrážky:....................................................................................................................</w:t>
      </w:r>
    </w:p>
    <w:p>
      <w:pPr>
        <w:pStyle w:val="5"/>
        <w:spacing w:after="0" w:line="360" w:lineRule="auto"/>
        <w:ind w:left="1260"/>
        <w:rPr>
          <w:rFonts w:ascii="Arial" w:hAnsi="Arial" w:cs="Arial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Voda má pri každej teplote .................... hustotu. Objem vody je pri každej teplote .................... V zime je na dne jazera voda s teplotou ....................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Hustota pevného ľadu je .......................... ako hustota kvapalnej vody. V jazere je najteplejšia voda .............................................................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spacing w:line="360" w:lineRule="auto"/>
        <w:ind w:left="360" w:leftChars="0" w:hanging="360" w:firstLineChars="0"/>
        <w:rPr>
          <w:sz w:val="22"/>
          <w:szCs w:val="22"/>
        </w:rPr>
      </w:pPr>
      <w:r>
        <w:rPr>
          <w:sz w:val="22"/>
          <w:szCs w:val="22"/>
        </w:rPr>
        <w:t xml:space="preserve">Vymenuj </w:t>
      </w:r>
      <w:r>
        <w:rPr>
          <w:b/>
          <w:bCs/>
          <w:sz w:val="22"/>
          <w:szCs w:val="22"/>
        </w:rPr>
        <w:t>šesť základných meteorologických prvkov</w:t>
      </w:r>
      <w:r>
        <w:rPr>
          <w:sz w:val="22"/>
          <w:szCs w:val="22"/>
        </w:rPr>
        <w:t>, ktoré majú na počasie podstatný vplyv.</w:t>
      </w:r>
    </w:p>
    <w:p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................................................</w:t>
      </w:r>
      <w:r>
        <w:rPr>
          <w:sz w:val="22"/>
          <w:szCs w:val="22"/>
        </w:rPr>
        <w:tab/>
      </w:r>
      <w:r>
        <w:rPr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................................................</w:t>
      </w:r>
    </w:p>
    <w:p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................................................</w:t>
      </w:r>
      <w:r>
        <w:rPr>
          <w:sz w:val="22"/>
          <w:szCs w:val="22"/>
        </w:rPr>
        <w:tab/>
      </w:r>
      <w:r>
        <w:rPr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................................................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Vysvetli, prečo sa v zime posýpajú chodníky soľou. ......................................................................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.....................................................................................................................................</w:t>
      </w:r>
      <w:r>
        <w:rPr>
          <w:rFonts w:ascii="Arial" w:hAnsi="Arial" w:cs="Arial"/>
        </w:rPr>
        <w:t>..................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Vymenuj všetky skupenské premeny, ktoré poznáš. ......................................................................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.........................................................................................................................................................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Vysvetli, čo sa stane s fľašou plnou vody, keď v nej voda zamrzne. ..............................................</w:t>
      </w:r>
    </w:p>
    <w:p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.........................................................................................................................................................</w:t>
      </w:r>
    </w:p>
    <w:p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.........................................................................................................................................................</w:t>
      </w:r>
    </w:p>
    <w:p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.........................................................................................................................................................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Látky, ktoré majú vnútri častice usporiadané nepravidelne sa volajú ................................... látky.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4"/>
        <w:tblW w:w="0" w:type="auto"/>
        <w:tblInd w:w="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1842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Látka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Teplota topenia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Teplota varu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Cín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232°C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2 270°C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Hliník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660°C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2 467°C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Ortuť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-39°C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356°C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Striebro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962°C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2 212°C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Železo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1 535°C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2 750°C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Zinok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420°C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907°C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Zlato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1 060°C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2 810°C</w:t>
            </w:r>
          </w:p>
        </w:tc>
      </w:tr>
    </w:tbl>
    <w:p>
      <w:pPr>
        <w:spacing w:line="360" w:lineRule="auto"/>
        <w:jc w:val="both"/>
        <w:rPr>
          <w:rFonts w:ascii="Calibri" w:hAnsi="Calibri"/>
        </w:rPr>
      </w:pPr>
    </w:p>
    <w:p>
      <w:pPr>
        <w:spacing w:line="480" w:lineRule="auto"/>
        <w:rPr>
          <w:rFonts w:ascii="Calibri" w:hAnsi="Calibri"/>
        </w:rPr>
      </w:pPr>
    </w:p>
    <w:p>
      <w:pPr>
        <w:spacing w:line="480" w:lineRule="auto"/>
        <w:rPr>
          <w:rFonts w:ascii="Calibri" w:hAnsi="Calibri"/>
        </w:rPr>
      </w:pPr>
    </w:p>
    <w:p>
      <w:pPr>
        <w:spacing w:line="480" w:lineRule="auto"/>
        <w:rPr>
          <w:rFonts w:ascii="Calibri" w:hAnsi="Calibri"/>
        </w:rPr>
      </w:pPr>
    </w:p>
    <w:p/>
    <w:sectPr>
      <w:pgSz w:w="11906" w:h="16838"/>
      <w:pgMar w:top="540" w:right="1106" w:bottom="899" w:left="108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E4385D"/>
    <w:multiLevelType w:val="multilevel"/>
    <w:tmpl w:val="1FE438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1440"/>
        </w:tabs>
        <w:ind w:left="1440" w:hanging="360"/>
      </w:pPr>
      <w:rPr>
        <w:rFonts w:hint="default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4F744B0E"/>
    <w:multiLevelType w:val="multilevel"/>
    <w:tmpl w:val="4F744B0E"/>
    <w:lvl w:ilvl="0" w:tentative="0">
      <w:start w:val="1"/>
      <w:numFmt w:val="lowerLetter"/>
      <w:lvlText w:val="%1)"/>
      <w:lvlJc w:val="left"/>
      <w:pPr>
        <w:tabs>
          <w:tab w:val="left" w:pos="1110"/>
        </w:tabs>
        <w:ind w:left="111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830"/>
        </w:tabs>
        <w:ind w:left="183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550"/>
        </w:tabs>
        <w:ind w:left="2550" w:hanging="180"/>
      </w:pPr>
    </w:lvl>
    <w:lvl w:ilvl="3" w:tentative="0">
      <w:start w:val="1"/>
      <w:numFmt w:val="decimal"/>
      <w:lvlText w:val="%4."/>
      <w:lvlJc w:val="left"/>
      <w:pPr>
        <w:tabs>
          <w:tab w:val="left" w:pos="3270"/>
        </w:tabs>
        <w:ind w:left="327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990"/>
        </w:tabs>
        <w:ind w:left="399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710"/>
        </w:tabs>
        <w:ind w:left="4710" w:hanging="180"/>
      </w:pPr>
    </w:lvl>
    <w:lvl w:ilvl="6" w:tentative="0">
      <w:start w:val="1"/>
      <w:numFmt w:val="decimal"/>
      <w:lvlText w:val="%7."/>
      <w:lvlJc w:val="left"/>
      <w:pPr>
        <w:tabs>
          <w:tab w:val="left" w:pos="5430"/>
        </w:tabs>
        <w:ind w:left="543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150"/>
        </w:tabs>
        <w:ind w:left="615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870"/>
        </w:tabs>
        <w:ind w:left="68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D57"/>
    <w:rsid w:val="00275D57"/>
    <w:rsid w:val="004C0FAE"/>
    <w:rsid w:val="00C37465"/>
    <w:rsid w:val="00EB3988"/>
    <w:rsid w:val="00F201E1"/>
    <w:rsid w:val="00FF740F"/>
    <w:rsid w:val="58C556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sk-SK" w:eastAsia="sk-SK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uiPriority w:val="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none</Company>
  <Pages>2</Pages>
  <Words>673</Words>
  <Characters>3838</Characters>
  <Lines>31</Lines>
  <Paragraphs>9</Paragraphs>
  <TotalTime>12</TotalTime>
  <ScaleCrop>false</ScaleCrop>
  <LinksUpToDate>false</LinksUpToDate>
  <CharactersWithSpaces>4502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2010-12-08T09:30:00Z</dcterms:created>
  <dc:creator>Student</dc:creator>
  <cp:lastModifiedBy>jarul</cp:lastModifiedBy>
  <cp:lastPrinted>2022-12-18T13:03:14Z</cp:lastPrinted>
  <dcterms:modified xsi:type="dcterms:W3CDTF">2022-12-18T13:05:48Z</dcterms:modified>
  <dc:title>Test č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E5FFABCBD5D64767A5E443C6751DCF18</vt:lpwstr>
  </property>
</Properties>
</file>