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1C" w:rsidRPr="00A15B51" w:rsidRDefault="000C0E1C" w:rsidP="00395B1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A15B51">
        <w:rPr>
          <w:rFonts w:ascii="Times New Roman" w:hAnsi="Times New Roman"/>
          <w:b/>
          <w:bCs/>
          <w:color w:val="000000"/>
          <w:sz w:val="28"/>
          <w:szCs w:val="28"/>
        </w:rPr>
        <w:t>Konrad Lorenz</w:t>
      </w:r>
      <w:r w:rsidRPr="00A15B51">
        <w:rPr>
          <w:rFonts w:ascii="Times New Roman" w:hAnsi="Times New Roman"/>
          <w:color w:val="000000"/>
          <w:sz w:val="28"/>
          <w:szCs w:val="28"/>
        </w:rPr>
        <w:t> bol </w:t>
      </w:r>
      <w:hyperlink r:id="rId4" w:tooltip="Austria" w:history="1">
        <w:r w:rsidRPr="00A15B51">
          <w:rPr>
            <w:rStyle w:val="Hyperlink"/>
            <w:rFonts w:ascii="Times New Roman" w:hAnsi="Times New Roman"/>
            <w:color w:val="000000"/>
            <w:sz w:val="28"/>
            <w:szCs w:val="28"/>
          </w:rPr>
          <w:t>rakúsky</w:t>
        </w:r>
      </w:hyperlink>
      <w:r w:rsidRPr="00A15B51">
        <w:rPr>
          <w:rFonts w:ascii="Times New Roman" w:hAnsi="Times New Roman"/>
          <w:color w:val="000000"/>
          <w:sz w:val="28"/>
          <w:szCs w:val="28"/>
        </w:rPr>
        <w:t> </w:t>
      </w:r>
      <w:r w:rsidRPr="00A15B51">
        <w:rPr>
          <w:rFonts w:ascii="Times New Roman" w:hAnsi="Times New Roman"/>
          <w:b/>
          <w:bCs/>
          <w:color w:val="000000"/>
          <w:sz w:val="28"/>
          <w:szCs w:val="28"/>
        </w:rPr>
        <w:t>zoológ</w:t>
      </w:r>
      <w:r w:rsidRPr="00A15B51">
        <w:rPr>
          <w:rFonts w:ascii="Times New Roman" w:hAnsi="Times New Roman"/>
          <w:color w:val="000000"/>
          <w:sz w:val="28"/>
          <w:szCs w:val="28"/>
        </w:rPr>
        <w:t xml:space="preserve"> a </w:t>
      </w:r>
      <w:hyperlink r:id="rId5" w:tooltip="Ethology" w:history="1">
        <w:r w:rsidRPr="00A15B51">
          <w:rPr>
            <w:rStyle w:val="Hyperlink"/>
            <w:rFonts w:ascii="Times New Roman" w:hAnsi="Times New Roman"/>
            <w:b/>
            <w:bCs/>
            <w:color w:val="000000"/>
            <w:sz w:val="28"/>
            <w:szCs w:val="28"/>
          </w:rPr>
          <w:t>etológ</w:t>
        </w:r>
      </w:hyperlink>
      <w:r w:rsidRPr="00A15B51">
        <w:rPr>
          <w:rFonts w:ascii="Times New Roman" w:hAnsi="Times New Roman"/>
          <w:color w:val="000000"/>
          <w:sz w:val="28"/>
          <w:szCs w:val="28"/>
        </w:rPr>
        <w:t>. V roku 1973 získal </w:t>
      </w:r>
      <w:r w:rsidRPr="00A15B51">
        <w:rPr>
          <w:rFonts w:ascii="Times New Roman" w:hAnsi="Times New Roman"/>
          <w:b/>
          <w:bCs/>
          <w:color w:val="000000"/>
          <w:sz w:val="28"/>
          <w:szCs w:val="28"/>
        </w:rPr>
        <w:t>Nobelovú cenu</w:t>
      </w:r>
      <w:r w:rsidRPr="00A15B51">
        <w:rPr>
          <w:rFonts w:ascii="Times New Roman" w:hAnsi="Times New Roman"/>
          <w:color w:val="000000"/>
          <w:sz w:val="28"/>
          <w:szCs w:val="28"/>
        </w:rPr>
        <w:t>. Často je považovaný za jedného zo zakladateľov modernej </w:t>
      </w:r>
      <w:hyperlink r:id="rId6" w:tooltip="Ethology" w:history="1">
        <w:r w:rsidRPr="00A15B51">
          <w:rPr>
            <w:rStyle w:val="Hyperlink"/>
            <w:rFonts w:ascii="Times New Roman" w:hAnsi="Times New Roman"/>
            <w:color w:val="000000"/>
            <w:sz w:val="28"/>
            <w:szCs w:val="28"/>
          </w:rPr>
          <w:t>etológie</w:t>
        </w:r>
      </w:hyperlink>
      <w:r>
        <w:rPr>
          <w:rFonts w:ascii="Times New Roman" w:hAnsi="Times New Roman"/>
          <w:color w:val="000000"/>
          <w:sz w:val="28"/>
          <w:szCs w:val="28"/>
        </w:rPr>
        <w:t>, teda vedy zaoberajúcej sa štúdiom správania sa zvierat.</w:t>
      </w:r>
    </w:p>
    <w:p w:rsidR="000C0E1C" w:rsidRDefault="000C0E1C" w:rsidP="00395B1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</w:p>
    <w:p w:rsidR="000C0E1C" w:rsidRPr="00A15B51" w:rsidRDefault="000C0E1C" w:rsidP="00395B1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A15B51">
        <w:rPr>
          <w:color w:val="000000"/>
          <w:sz w:val="28"/>
          <w:szCs w:val="28"/>
        </w:rPr>
        <w:t>Lorenz študoval </w:t>
      </w:r>
      <w:hyperlink r:id="rId7" w:tooltip="Instinct" w:history="1">
        <w:r w:rsidRPr="00073BD1">
          <w:rPr>
            <w:rStyle w:val="Hyperlink"/>
            <w:b/>
            <w:bCs/>
            <w:color w:val="000000"/>
            <w:sz w:val="28"/>
            <w:szCs w:val="28"/>
          </w:rPr>
          <w:t>inštinktívne správanie</w:t>
        </w:r>
      </w:hyperlink>
      <w:r w:rsidRPr="00A15B51">
        <w:rPr>
          <w:color w:val="000000"/>
          <w:sz w:val="28"/>
          <w:szCs w:val="28"/>
        </w:rPr>
        <w:t> u zvierat, najmä u </w:t>
      </w:r>
      <w:hyperlink r:id="rId8" w:tooltip="Greylag goose" w:history="1">
        <w:r w:rsidRPr="00073BD1">
          <w:rPr>
            <w:rStyle w:val="Hyperlink"/>
            <w:b/>
            <w:bCs/>
            <w:color w:val="000000"/>
            <w:sz w:val="28"/>
            <w:szCs w:val="28"/>
          </w:rPr>
          <w:t>husí</w:t>
        </w:r>
        <w:r w:rsidRPr="00A15B51">
          <w:rPr>
            <w:rStyle w:val="Hyperlink"/>
            <w:color w:val="000000"/>
            <w:sz w:val="28"/>
            <w:szCs w:val="28"/>
          </w:rPr>
          <w:t xml:space="preserve"> </w:t>
        </w:r>
        <w:r w:rsidRPr="00073BD1">
          <w:rPr>
            <w:rStyle w:val="Hyperlink"/>
            <w:b/>
            <w:bCs/>
            <w:color w:val="000000"/>
            <w:sz w:val="28"/>
            <w:szCs w:val="28"/>
          </w:rPr>
          <w:t>sivých</w:t>
        </w:r>
      </w:hyperlink>
      <w:r w:rsidRPr="00A15B51">
        <w:rPr>
          <w:color w:val="000000"/>
          <w:sz w:val="28"/>
          <w:szCs w:val="28"/>
        </w:rPr>
        <w:t xml:space="preserve">. Pri práci s husami skúmal princíp pripútania sa mláďat k matke. </w:t>
      </w:r>
    </w:p>
    <w:p w:rsidR="000C0E1C" w:rsidRDefault="000C0E1C" w:rsidP="00395B1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</w:p>
    <w:p w:rsidR="000C0E1C" w:rsidRPr="00A15B51" w:rsidRDefault="000C0E1C" w:rsidP="00395B1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A15B51">
        <w:rPr>
          <w:color w:val="000000"/>
          <w:sz w:val="28"/>
          <w:szCs w:val="28"/>
        </w:rPr>
        <w:t>Lorenz napísal množstvo kníh.</w:t>
      </w:r>
      <w:r w:rsidRPr="00073BD1">
        <w:rPr>
          <w:color w:val="000000"/>
          <w:sz w:val="28"/>
          <w:szCs w:val="28"/>
        </w:rPr>
        <w:t xml:space="preserve"> </w:t>
      </w:r>
      <w:r w:rsidRPr="00A15B51">
        <w:rPr>
          <w:color w:val="000000"/>
          <w:sz w:val="28"/>
          <w:szCs w:val="28"/>
        </w:rPr>
        <w:t>Lorenzova práca bola prerušená nástupom </w:t>
      </w:r>
      <w:hyperlink r:id="rId9" w:tooltip="World War II" w:history="1">
        <w:r w:rsidRPr="00073BD1">
          <w:rPr>
            <w:rStyle w:val="Hyperlink"/>
            <w:b/>
            <w:bCs/>
            <w:color w:val="000000"/>
            <w:sz w:val="28"/>
            <w:szCs w:val="28"/>
          </w:rPr>
          <w:t>druhej svetovej vojny</w:t>
        </w:r>
      </w:hyperlink>
      <w:r w:rsidRPr="00A15B51">
        <w:rPr>
          <w:color w:val="000000"/>
          <w:sz w:val="28"/>
          <w:szCs w:val="28"/>
        </w:rPr>
        <w:t> a v roku 1941 bol prijatý do nemeckej </w:t>
      </w:r>
      <w:hyperlink r:id="rId10" w:tooltip="German Army (1935–1945)" w:history="1">
        <w:r w:rsidRPr="00A15B51">
          <w:rPr>
            <w:rStyle w:val="Hyperlink"/>
            <w:color w:val="000000"/>
            <w:sz w:val="28"/>
            <w:szCs w:val="28"/>
          </w:rPr>
          <w:t>armády</w:t>
        </w:r>
      </w:hyperlink>
      <w:r w:rsidRPr="00A15B51">
        <w:rPr>
          <w:color w:val="000000"/>
          <w:sz w:val="28"/>
          <w:szCs w:val="28"/>
        </w:rPr>
        <w:t xml:space="preserve"> ako </w:t>
      </w:r>
      <w:r w:rsidRPr="00073BD1">
        <w:rPr>
          <w:b/>
          <w:bCs/>
          <w:color w:val="000000"/>
          <w:sz w:val="28"/>
          <w:szCs w:val="28"/>
        </w:rPr>
        <w:t>lekár</w:t>
      </w:r>
      <w:r>
        <w:rPr>
          <w:color w:val="000000"/>
          <w:sz w:val="28"/>
          <w:szCs w:val="28"/>
        </w:rPr>
        <w:t>.</w:t>
      </w:r>
    </w:p>
    <w:p w:rsidR="000C0E1C" w:rsidRDefault="000C0E1C" w:rsidP="00395B12">
      <w:pPr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C0E1C" w:rsidRPr="00A15B51" w:rsidRDefault="000C0E1C" w:rsidP="00395B1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A15B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Dodnes existujú </w:t>
      </w:r>
      <w:r w:rsidRPr="00073BD1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tri</w:t>
      </w:r>
      <w:r w:rsidRPr="00A15B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výskumné </w:t>
      </w:r>
      <w:r w:rsidRPr="00073BD1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inštitúcie</w:t>
      </w:r>
      <w:r w:rsidRPr="00A15B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pomenované po Lorenzovi v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073BD1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Rakúsku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sectPr w:rsidR="000C0E1C" w:rsidRPr="00A15B51" w:rsidSect="00B24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418"/>
    <w:rsid w:val="00073BD1"/>
    <w:rsid w:val="000C0E1C"/>
    <w:rsid w:val="00395B12"/>
    <w:rsid w:val="003A65BA"/>
    <w:rsid w:val="00557EAB"/>
    <w:rsid w:val="00A15B51"/>
    <w:rsid w:val="00B04418"/>
    <w:rsid w:val="00B2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6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A15B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ipa">
    <w:name w:val="ipa"/>
    <w:basedOn w:val="DefaultParagraphFont"/>
    <w:uiPriority w:val="99"/>
    <w:rsid w:val="00A15B51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A15B51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uiPriority w:val="99"/>
    <w:rsid w:val="00A15B51"/>
    <w:rPr>
      <w:rFonts w:cs="Times New Roman"/>
    </w:rPr>
  </w:style>
  <w:style w:type="character" w:customStyle="1" w:styleId="fn">
    <w:name w:val="fn"/>
    <w:basedOn w:val="DefaultParagraphFont"/>
    <w:uiPriority w:val="99"/>
    <w:rsid w:val="00A15B5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3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ylag_goo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stin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tholo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thology" TargetMode="External"/><Relationship Id="rId10" Type="http://schemas.openxmlformats.org/officeDocument/2006/relationships/hyperlink" Target="https://en.wikipedia.org/wiki/German_Army_(1935%E2%80%931945)" TargetMode="External"/><Relationship Id="rId4" Type="http://schemas.openxmlformats.org/officeDocument/2006/relationships/hyperlink" Target="https://en.wikipedia.org/wiki/Austria" TargetMode="External"/><Relationship Id="rId9" Type="http://schemas.openxmlformats.org/officeDocument/2006/relationships/hyperlink" Target="https://en.wikipedia.org/wiki/World_War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1</Pages>
  <Words>162</Words>
  <Characters>929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2001-12-31T23:11:00Z</cp:lastPrinted>
  <dcterms:created xsi:type="dcterms:W3CDTF">2021-09-23T15:55:00Z</dcterms:created>
  <dcterms:modified xsi:type="dcterms:W3CDTF">2001-12-31T23:15:00Z</dcterms:modified>
</cp:coreProperties>
</file>