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BA03" w14:textId="77777777" w:rsidR="00B855F3" w:rsidRPr="00B855F3" w:rsidRDefault="00B307EA" w:rsidP="00B855F3">
      <w:pPr>
        <w:ind w:left="-851" w:right="-851"/>
        <w:rPr>
          <w:rFonts w:ascii="Book Antiqua" w:hAnsi="Book Antiqua"/>
          <w:b/>
          <w:sz w:val="24"/>
          <w:szCs w:val="24"/>
        </w:rPr>
      </w:pPr>
      <w:proofErr w:type="spellStart"/>
      <w:r>
        <w:rPr>
          <w:rFonts w:ascii="Book Antiqua" w:hAnsi="Book Antiqua"/>
          <w:b/>
          <w:sz w:val="24"/>
          <w:szCs w:val="24"/>
        </w:rPr>
        <w:t>Porcinkula</w:t>
      </w:r>
      <w:proofErr w:type="spellEnd"/>
      <w:r w:rsidR="00B855F3" w:rsidRPr="00B855F3">
        <w:rPr>
          <w:rFonts w:ascii="Book Antiqua" w:hAnsi="Book Antiqua"/>
          <w:b/>
          <w:sz w:val="24"/>
          <w:szCs w:val="24"/>
        </w:rPr>
        <w:t xml:space="preserve"> </w:t>
      </w:r>
      <w:r>
        <w:rPr>
          <w:rFonts w:ascii="Book Antiqua" w:hAnsi="Book Antiqua"/>
          <w:b/>
          <w:sz w:val="24"/>
          <w:szCs w:val="24"/>
        </w:rPr>
        <w:t>–</w:t>
      </w:r>
      <w:r w:rsidR="00B855F3" w:rsidRPr="00B855F3">
        <w:rPr>
          <w:rFonts w:ascii="Book Antiqua" w:hAnsi="Book Antiqua"/>
          <w:b/>
          <w:sz w:val="24"/>
          <w:szCs w:val="24"/>
        </w:rPr>
        <w:t xml:space="preserve"> </w:t>
      </w:r>
      <w:r w:rsidRPr="00B307EA">
        <w:rPr>
          <w:rFonts w:ascii="Book Antiqua" w:hAnsi="Book Antiqua"/>
          <w:sz w:val="16"/>
          <w:szCs w:val="16"/>
        </w:rPr>
        <w:t>Prešov 2019</w:t>
      </w:r>
    </w:p>
    <w:p w14:paraId="24FCDC29" w14:textId="77777777" w:rsidR="00B855F3" w:rsidRPr="00B855F3" w:rsidRDefault="00B855F3" w:rsidP="00B855F3">
      <w:pPr>
        <w:ind w:left="-851" w:right="-851"/>
        <w:rPr>
          <w:rFonts w:ascii="Book Antiqua" w:hAnsi="Book Antiqua"/>
          <w:i/>
          <w:sz w:val="24"/>
          <w:szCs w:val="24"/>
        </w:rPr>
      </w:pPr>
      <w:r w:rsidRPr="00B855F3">
        <w:rPr>
          <w:rFonts w:ascii="Book Antiqua" w:hAnsi="Book Antiqua"/>
          <w:sz w:val="24"/>
          <w:szCs w:val="24"/>
        </w:rPr>
        <w:t xml:space="preserve">Bratia a sestry ľudské srdce je stvorené pre lásku. No na uspokojenie mu nestačí akákoľvek láska. Stavané je pre milovanie nekonečného Dobra, ktorým je Boh, najvyšší predmet lásky ľudského srdca. Sv. Augustín po veľmi bolestnej skúsenosti pri hľadaní uspokojujúceho predmetu lásky napísal vo svojich prekrásnych Vyznaniach známu vetu: </w:t>
      </w:r>
      <w:r w:rsidRPr="00B855F3">
        <w:rPr>
          <w:rFonts w:ascii="Book Antiqua" w:hAnsi="Book Antiqua"/>
          <w:i/>
          <w:sz w:val="24"/>
          <w:szCs w:val="24"/>
        </w:rPr>
        <w:t>„Nespokojné je naše srdce, kým nespočinie v tebe, Bože“.</w:t>
      </w:r>
    </w:p>
    <w:p w14:paraId="1396C6EC"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Aj assiský veselý mladík František živelne cítil hlad a smäd po láske. Bol stredobodom pozornosti assiskej mládeže, milovník zábav, vyhľadávaný spoločník, sympatická priateľská duša. </w:t>
      </w:r>
    </w:p>
    <w:p w14:paraId="1A59FDCA"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No uprostred zábav, tanečného rytmu a radosti mladého veku ozýval sa v jeho duši, hladnej po láske, </w:t>
      </w:r>
      <w:r w:rsidRPr="00B855F3">
        <w:rPr>
          <w:rFonts w:ascii="Book Antiqua" w:hAnsi="Book Antiqua"/>
          <w:b/>
          <w:sz w:val="24"/>
          <w:szCs w:val="24"/>
        </w:rPr>
        <w:t>hlas</w:t>
      </w:r>
      <w:r w:rsidRPr="00B855F3">
        <w:rPr>
          <w:rFonts w:ascii="Book Antiqua" w:hAnsi="Book Antiqua"/>
          <w:sz w:val="24"/>
          <w:szCs w:val="24"/>
        </w:rPr>
        <w:t xml:space="preserve">, ktorý ho vábil na cestu vyššej lásky, najblaženejšej lásky. František nezahlušil tento požehnaný hlas, </w:t>
      </w:r>
      <w:r w:rsidRPr="00B855F3">
        <w:rPr>
          <w:rFonts w:ascii="Book Antiqua" w:hAnsi="Book Antiqua"/>
          <w:b/>
          <w:sz w:val="24"/>
          <w:szCs w:val="24"/>
        </w:rPr>
        <w:t>počúval ho</w:t>
      </w:r>
      <w:r w:rsidRPr="00B855F3">
        <w:rPr>
          <w:rFonts w:ascii="Book Antiqua" w:hAnsi="Book Antiqua"/>
          <w:sz w:val="24"/>
          <w:szCs w:val="24"/>
        </w:rPr>
        <w:t xml:space="preserve">, počúval </w:t>
      </w:r>
      <w:r w:rsidRPr="00B855F3">
        <w:rPr>
          <w:rFonts w:ascii="Book Antiqua" w:hAnsi="Book Antiqua"/>
          <w:b/>
          <w:sz w:val="24"/>
          <w:szCs w:val="24"/>
        </w:rPr>
        <w:t>pozorne</w:t>
      </w:r>
      <w:r w:rsidRPr="00B855F3">
        <w:rPr>
          <w:rFonts w:ascii="Book Antiqua" w:hAnsi="Book Antiqua"/>
          <w:sz w:val="24"/>
          <w:szCs w:val="24"/>
        </w:rPr>
        <w:t xml:space="preserve">; išiel za jeho volaním a našiel svoju lásku, svojho dobrého Boha. A zahorel láskou k nemu, láskou z celého srdca, z celej duše, zo všetkej sily až k výkriku duše, opojenej láskou raz povedal: </w:t>
      </w:r>
      <w:r w:rsidRPr="00B855F3">
        <w:rPr>
          <w:rFonts w:ascii="Book Antiqua" w:hAnsi="Book Antiqua"/>
          <w:i/>
          <w:sz w:val="24"/>
          <w:szCs w:val="24"/>
        </w:rPr>
        <w:t>„Boh môj, moje všetko!“</w:t>
      </w:r>
    </w:p>
    <w:p w14:paraId="0969EEC0"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Zahorel takou láskou k nemu, že ho už nič nemohlo odlúčiť od neho. Celá jeho horiaca osobnosť volala so sv. Pavlom: </w:t>
      </w:r>
      <w:r w:rsidRPr="00B855F3">
        <w:rPr>
          <w:rFonts w:ascii="Book Antiqua" w:hAnsi="Book Antiqua"/>
          <w:i/>
          <w:sz w:val="24"/>
          <w:szCs w:val="24"/>
        </w:rPr>
        <w:t>„Som presvedčený, že ani smrť ani život, ani anjeli ani kniežatstvá ani mocnosti, ani prítomnosť, ani budúcnosť, ani sily, ani výška ani hĺbka, ani nijaké iné stvorenie nebude ma môcť odlúčiť od lásky Božej, ktorá je v Kristovi Ježišovi, našom Pánovi“</w:t>
      </w:r>
      <w:r w:rsidRPr="00B855F3">
        <w:rPr>
          <w:rFonts w:ascii="Book Antiqua" w:hAnsi="Book Antiqua"/>
          <w:sz w:val="24"/>
          <w:szCs w:val="24"/>
        </w:rPr>
        <w:t xml:space="preserve"> (</w:t>
      </w:r>
      <w:proofErr w:type="spellStart"/>
      <w:r w:rsidRPr="00B855F3">
        <w:rPr>
          <w:rFonts w:ascii="Book Antiqua" w:hAnsi="Book Antiqua"/>
          <w:sz w:val="24"/>
          <w:szCs w:val="24"/>
        </w:rPr>
        <w:t>Rim</w:t>
      </w:r>
      <w:proofErr w:type="spellEnd"/>
      <w:r w:rsidRPr="00B855F3">
        <w:rPr>
          <w:rFonts w:ascii="Book Antiqua" w:hAnsi="Book Antiqua"/>
          <w:sz w:val="24"/>
          <w:szCs w:val="24"/>
        </w:rPr>
        <w:t xml:space="preserve"> 8,38).</w:t>
      </w:r>
    </w:p>
    <w:p w14:paraId="3FF8F05A"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Áno, Božia láska, ktorá je v Kristovi Ježišovi, našom Pánovi! V ňom sa nám najvýraznejšie prejavil milujúci Boh. Mojžišovi sa Boh prejavil v horiacom kríku. Žiarenie bolo také silné, že Mojžiš padol na tvár a s posvätnou bázňou a klaňal sa prejavujúcemu Bohu. </w:t>
      </w:r>
    </w:p>
    <w:p w14:paraId="4C2973CD"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Nám sa prejavil Boh oveľa zhovievavejšie, v ľudskom tele; dokonca ako Boh zakrvavený, v bolestiach a v strašných mukách sa zvíjajúci, Boh na kríži pribitý! Svätý František sústredil pozornosť svojej lásky na ukrižovaného Bohočloveka; v </w:t>
      </w:r>
      <w:r w:rsidRPr="00B855F3">
        <w:rPr>
          <w:rFonts w:ascii="Book Antiqua" w:hAnsi="Book Antiqua"/>
          <w:b/>
          <w:sz w:val="24"/>
          <w:szCs w:val="24"/>
        </w:rPr>
        <w:t>jeho ranách</w:t>
      </w:r>
      <w:r w:rsidRPr="00B855F3">
        <w:rPr>
          <w:rFonts w:ascii="Book Antiqua" w:hAnsi="Book Antiqua"/>
          <w:sz w:val="24"/>
          <w:szCs w:val="24"/>
        </w:rPr>
        <w:t xml:space="preserve"> vždy lepšie </w:t>
      </w:r>
      <w:r w:rsidRPr="00B855F3">
        <w:rPr>
          <w:rFonts w:ascii="Book Antiqua" w:hAnsi="Book Antiqua"/>
          <w:b/>
          <w:sz w:val="24"/>
          <w:szCs w:val="24"/>
        </w:rPr>
        <w:t>chápal veľkosť lásky</w:t>
      </w:r>
      <w:r w:rsidRPr="00B855F3">
        <w:rPr>
          <w:rFonts w:ascii="Book Antiqua" w:hAnsi="Book Antiqua"/>
          <w:sz w:val="24"/>
          <w:szCs w:val="24"/>
        </w:rPr>
        <w:t xml:space="preserve"> milujúceho Boha. </w:t>
      </w:r>
    </w:p>
    <w:p w14:paraId="6D4C67C5"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Francúzky spisovateľ </w:t>
      </w:r>
      <w:proofErr w:type="spellStart"/>
      <w:r w:rsidRPr="00B855F3">
        <w:rPr>
          <w:rFonts w:ascii="Book Antiqua" w:hAnsi="Book Antiqua"/>
          <w:sz w:val="24"/>
          <w:szCs w:val="24"/>
        </w:rPr>
        <w:t>Alfred</w:t>
      </w:r>
      <w:proofErr w:type="spellEnd"/>
      <w:r w:rsidRPr="00B855F3">
        <w:rPr>
          <w:rFonts w:ascii="Book Antiqua" w:hAnsi="Book Antiqua"/>
          <w:sz w:val="24"/>
          <w:szCs w:val="24"/>
        </w:rPr>
        <w:t xml:space="preserve"> de </w:t>
      </w:r>
      <w:proofErr w:type="spellStart"/>
      <w:r w:rsidRPr="00B855F3">
        <w:rPr>
          <w:rFonts w:ascii="Book Antiqua" w:hAnsi="Book Antiqua"/>
          <w:sz w:val="24"/>
          <w:szCs w:val="24"/>
        </w:rPr>
        <w:t>Viginy</w:t>
      </w:r>
      <w:proofErr w:type="spellEnd"/>
      <w:r w:rsidRPr="00B855F3">
        <w:rPr>
          <w:rFonts w:ascii="Book Antiqua" w:hAnsi="Book Antiqua"/>
          <w:sz w:val="24"/>
          <w:szCs w:val="24"/>
        </w:rPr>
        <w:t xml:space="preserve"> vo svojom románe </w:t>
      </w:r>
      <w:r w:rsidRPr="00B855F3">
        <w:rPr>
          <w:rFonts w:ascii="Book Antiqua" w:hAnsi="Book Antiqua"/>
          <w:i/>
          <w:sz w:val="24"/>
          <w:szCs w:val="24"/>
        </w:rPr>
        <w:t>„Veľkosť a bieda vojenského života“</w:t>
      </w:r>
      <w:r w:rsidRPr="00B855F3">
        <w:rPr>
          <w:rFonts w:ascii="Book Antiqua" w:hAnsi="Book Antiqua"/>
          <w:sz w:val="24"/>
          <w:szCs w:val="24"/>
        </w:rPr>
        <w:t xml:space="preserve"> spomína na svoje chlapčenské roky, keď často sedával na kolenách svojho starého otca a pozoroval jazvy na jeho tvári po ranách, ktoré utŕžil vo vojnách; pozoroval tie jazvy a ako vraví, </w:t>
      </w:r>
      <w:r w:rsidRPr="00B855F3">
        <w:rPr>
          <w:rFonts w:ascii="Book Antiqua" w:hAnsi="Book Antiqua"/>
          <w:i/>
          <w:sz w:val="24"/>
          <w:szCs w:val="24"/>
        </w:rPr>
        <w:t>„čítal som v nich o hrôzach vojny“.</w:t>
      </w:r>
    </w:p>
    <w:p w14:paraId="2735EAC7"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Aj sv. František pozoroval rany Ukrižovaného, rozjímal nad nimi, čítal v tých presvätých ranách o hrôze hriechu, o veľkej nevďačnosti človeka, no najmä o nesmiernej láske Boha. Čím viacej vnikal do týchto rán, tým viacej poznával obetu milujúceho Boha za biedneho človeka, krvavou obetou zachraňujúceho hriešneho človeka, ktorý bol vystavený nebezpečenstvu večného zatratenia. Sv. František vždy lepšie poznával a preciťoval, že táto láska ukrižovaného Boha nemohla strpieť, aby človek bol večne nešťastný v hrozných pekelných mukách. Preto sa táto nekonečná Láska ponorila do smrteľnej úzkosti Olivovej hory, do múk ukrutného bičovania a tŕním korunovania; táto nevýslovná láska nechala sa zavaliť ťažkým krížom na ramená a chrbát s obnaženými zakrvavenými kosťami; nechala sa ukrižovať a vytrpela najväčšiu muku zážitku opustenosti od Boha, keď zvolala: </w:t>
      </w:r>
      <w:r w:rsidRPr="00B855F3">
        <w:rPr>
          <w:rFonts w:ascii="Book Antiqua" w:hAnsi="Book Antiqua"/>
          <w:i/>
          <w:sz w:val="24"/>
          <w:szCs w:val="24"/>
        </w:rPr>
        <w:t>„Bože môj, Bože môj, prečo si ma opustil?!“</w:t>
      </w:r>
    </w:p>
    <w:p w14:paraId="5A7C91A8"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Keď sv. František takto </w:t>
      </w:r>
      <w:r w:rsidRPr="00B855F3">
        <w:rPr>
          <w:rFonts w:ascii="Book Antiqua" w:hAnsi="Book Antiqua"/>
          <w:i/>
          <w:sz w:val="24"/>
          <w:szCs w:val="24"/>
        </w:rPr>
        <w:t>„porozumel šírku, a dĺžku, výšku a hĺbku Kristovej lásky, ktorá prevyšuje všetko poznanie“</w:t>
      </w:r>
      <w:r w:rsidRPr="00B855F3">
        <w:rPr>
          <w:rFonts w:ascii="Book Antiqua" w:hAnsi="Book Antiqua"/>
          <w:sz w:val="24"/>
          <w:szCs w:val="24"/>
        </w:rPr>
        <w:t xml:space="preserve"> (</w:t>
      </w:r>
      <w:proofErr w:type="spellStart"/>
      <w:r w:rsidRPr="00B855F3">
        <w:rPr>
          <w:rFonts w:ascii="Book Antiqua" w:hAnsi="Book Antiqua"/>
          <w:sz w:val="24"/>
          <w:szCs w:val="24"/>
        </w:rPr>
        <w:t>Ef</w:t>
      </w:r>
      <w:proofErr w:type="spellEnd"/>
      <w:r w:rsidRPr="00B855F3">
        <w:rPr>
          <w:rFonts w:ascii="Book Antiqua" w:hAnsi="Book Antiqua"/>
          <w:sz w:val="24"/>
          <w:szCs w:val="24"/>
        </w:rPr>
        <w:t xml:space="preserve"> 3,17), prosil o bolesti v duši a na tele, ktoré Pán Ježiš znášal v prebodnutom utrpení, a o nesmiernu lásku v srdci, ktorá rozpaľovala dušu Pána Ježiša, keď sa za nás hriešnych obetoval. </w:t>
      </w:r>
    </w:p>
    <w:p w14:paraId="77ECD12A"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lastRenderedPageBreak/>
        <w:t xml:space="preserve">Ako odpoveď na jeho prosbu uskutočnilo sa to, čo ospevuje </w:t>
      </w:r>
      <w:proofErr w:type="spellStart"/>
      <w:r w:rsidRPr="00B855F3">
        <w:rPr>
          <w:rFonts w:ascii="Book Antiqua" w:hAnsi="Book Antiqua"/>
          <w:sz w:val="24"/>
          <w:szCs w:val="24"/>
        </w:rPr>
        <w:t>prefácia</w:t>
      </w:r>
      <w:proofErr w:type="spellEnd"/>
      <w:r w:rsidRPr="00B855F3">
        <w:rPr>
          <w:rFonts w:ascii="Book Antiqua" w:hAnsi="Book Antiqua"/>
          <w:sz w:val="24"/>
          <w:szCs w:val="24"/>
        </w:rPr>
        <w:t xml:space="preserve"> sv. omše na sviatok sv. Františka: </w:t>
      </w:r>
      <w:r w:rsidRPr="00B855F3">
        <w:rPr>
          <w:rFonts w:ascii="Book Antiqua" w:hAnsi="Book Antiqua"/>
          <w:i/>
          <w:sz w:val="24"/>
          <w:szCs w:val="24"/>
        </w:rPr>
        <w:t xml:space="preserve">„Keď zahorel </w:t>
      </w:r>
      <w:proofErr w:type="spellStart"/>
      <w:r w:rsidRPr="00B855F3">
        <w:rPr>
          <w:rFonts w:ascii="Book Antiqua" w:hAnsi="Book Antiqua"/>
          <w:i/>
          <w:sz w:val="24"/>
          <w:szCs w:val="24"/>
        </w:rPr>
        <w:t>serafínskou</w:t>
      </w:r>
      <w:proofErr w:type="spellEnd"/>
      <w:r w:rsidRPr="00B855F3">
        <w:rPr>
          <w:rFonts w:ascii="Book Antiqua" w:hAnsi="Book Antiqua"/>
          <w:i/>
          <w:sz w:val="24"/>
          <w:szCs w:val="24"/>
        </w:rPr>
        <w:t xml:space="preserve"> láskou, vyznamenal si ho posvätnými jazvami a dal si nám v ňom obraz nášho ukrižovaného Pána Ježiša Krista“.</w:t>
      </w:r>
    </w:p>
    <w:p w14:paraId="5321311E"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Odteraz stálymi sprievodkyňami na jeho životnej ceste boli: veľká bolesť a ešte väčšia láska, láska </w:t>
      </w:r>
      <w:proofErr w:type="spellStart"/>
      <w:r w:rsidRPr="00B855F3">
        <w:rPr>
          <w:rFonts w:ascii="Book Antiqua" w:hAnsi="Book Antiqua"/>
          <w:sz w:val="24"/>
          <w:szCs w:val="24"/>
        </w:rPr>
        <w:t>serafínska</w:t>
      </w:r>
      <w:proofErr w:type="spellEnd"/>
      <w:r w:rsidRPr="00B855F3">
        <w:rPr>
          <w:rFonts w:ascii="Book Antiqua" w:hAnsi="Book Antiqua"/>
          <w:sz w:val="24"/>
          <w:szCs w:val="24"/>
        </w:rPr>
        <w:t>!</w:t>
      </w:r>
    </w:p>
    <w:p w14:paraId="3B66254A"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Keď istý muž videl stigmatizovaného kapucína p. </w:t>
      </w:r>
      <w:proofErr w:type="spellStart"/>
      <w:r w:rsidRPr="00B855F3">
        <w:rPr>
          <w:rFonts w:ascii="Book Antiqua" w:hAnsi="Book Antiqua"/>
          <w:sz w:val="24"/>
          <w:szCs w:val="24"/>
        </w:rPr>
        <w:t>Pia</w:t>
      </w:r>
      <w:proofErr w:type="spellEnd"/>
      <w:r w:rsidRPr="00B855F3">
        <w:rPr>
          <w:rFonts w:ascii="Book Antiqua" w:hAnsi="Book Antiqua"/>
          <w:sz w:val="24"/>
          <w:szCs w:val="24"/>
        </w:rPr>
        <w:t xml:space="preserve">, ako veľmi trpí, chcel prosiť Pána, aby mu dal časť utrpenia p. </w:t>
      </w:r>
      <w:proofErr w:type="spellStart"/>
      <w:r w:rsidRPr="00B855F3">
        <w:rPr>
          <w:rFonts w:ascii="Book Antiqua" w:hAnsi="Book Antiqua"/>
          <w:sz w:val="24"/>
          <w:szCs w:val="24"/>
        </w:rPr>
        <w:t>Pia</w:t>
      </w:r>
      <w:proofErr w:type="spellEnd"/>
      <w:r w:rsidRPr="00B855F3">
        <w:rPr>
          <w:rFonts w:ascii="Book Antiqua" w:hAnsi="Book Antiqua"/>
          <w:sz w:val="24"/>
          <w:szCs w:val="24"/>
        </w:rPr>
        <w:t xml:space="preserve">. P. </w:t>
      </w:r>
      <w:proofErr w:type="spellStart"/>
      <w:r w:rsidRPr="00B855F3">
        <w:rPr>
          <w:rFonts w:ascii="Book Antiqua" w:hAnsi="Book Antiqua"/>
          <w:sz w:val="24"/>
          <w:szCs w:val="24"/>
        </w:rPr>
        <w:t>Pio</w:t>
      </w:r>
      <w:proofErr w:type="spellEnd"/>
      <w:r w:rsidRPr="00B855F3">
        <w:rPr>
          <w:rFonts w:ascii="Book Antiqua" w:hAnsi="Book Antiqua"/>
          <w:sz w:val="24"/>
          <w:szCs w:val="24"/>
        </w:rPr>
        <w:t xml:space="preserve"> mu povedal: </w:t>
      </w:r>
      <w:r w:rsidRPr="00B855F3">
        <w:rPr>
          <w:rFonts w:ascii="Book Antiqua" w:hAnsi="Book Antiqua"/>
          <w:i/>
          <w:sz w:val="24"/>
          <w:szCs w:val="24"/>
        </w:rPr>
        <w:t>„Nepýtaj si, nevydržíš!“</w:t>
      </w:r>
      <w:r w:rsidRPr="00B855F3">
        <w:rPr>
          <w:rFonts w:ascii="Book Antiqua" w:hAnsi="Book Antiqua"/>
          <w:sz w:val="24"/>
          <w:szCs w:val="24"/>
        </w:rPr>
        <w:t xml:space="preserve"> Stigmy nie sú len vyznamenaním, ale predovšetkým utrpením a cez utrpenie väčším spodobnením s ukrižovaným Pánom Ježišom Kristom. Preto aj o sv. Františkovi platia slová sv. Pavla, inšpirovaného Duchom Svätým: </w:t>
      </w:r>
      <w:r w:rsidRPr="00B855F3">
        <w:rPr>
          <w:rFonts w:ascii="Book Antiqua" w:hAnsi="Book Antiqua"/>
          <w:i/>
          <w:sz w:val="24"/>
          <w:szCs w:val="24"/>
        </w:rPr>
        <w:t xml:space="preserve">„S Kristom som ukrižovaný a nežijem už ja, ale žije vo mne Kristus, ktorý si ma zamiloval a seba samého vydal ako obetu za mňa“ </w:t>
      </w:r>
      <w:r w:rsidRPr="00B855F3">
        <w:rPr>
          <w:rFonts w:ascii="Book Antiqua" w:hAnsi="Book Antiqua"/>
          <w:sz w:val="24"/>
          <w:szCs w:val="24"/>
        </w:rPr>
        <w:t xml:space="preserve">(Gal 2,19-20). </w:t>
      </w:r>
    </w:p>
    <w:p w14:paraId="58B1561B" w14:textId="77777777"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Týmto utrpením vidíme bratia a sestry ako stále viacej rástla Františkova láska k Bohu, až dorástla do veľkých výšok svätosti. Aj </w:t>
      </w:r>
      <w:proofErr w:type="spellStart"/>
      <w:r w:rsidRPr="00B855F3">
        <w:rPr>
          <w:rFonts w:ascii="Book Antiqua" w:hAnsi="Book Antiqua"/>
          <w:sz w:val="24"/>
          <w:szCs w:val="24"/>
        </w:rPr>
        <w:t>serfíni</w:t>
      </w:r>
      <w:proofErr w:type="spellEnd"/>
      <w:r w:rsidRPr="00B855F3">
        <w:rPr>
          <w:rFonts w:ascii="Book Antiqua" w:hAnsi="Book Antiqua"/>
          <w:sz w:val="24"/>
          <w:szCs w:val="24"/>
        </w:rPr>
        <w:t xml:space="preserve">, tie horiace plamene lásky pri tróne všemohúceho Boha, spoznali vo Františkovej duši bratskú dušu a tešia sa, že aj v ľudskej duši horí taký mohutný plameň lásky. </w:t>
      </w:r>
    </w:p>
    <w:p w14:paraId="26413BED" w14:textId="77777777" w:rsidR="00E80FAE" w:rsidRPr="00B855F3" w:rsidRDefault="00B855F3" w:rsidP="00B855F3">
      <w:pPr>
        <w:ind w:left="-851" w:right="-851"/>
        <w:rPr>
          <w:rFonts w:ascii="Book Antiqua" w:hAnsi="Book Antiqua"/>
          <w:sz w:val="24"/>
          <w:szCs w:val="24"/>
        </w:rPr>
      </w:pPr>
      <w:r w:rsidRPr="00B855F3">
        <w:rPr>
          <w:rFonts w:ascii="Book Antiqua" w:hAnsi="Book Antiqua"/>
          <w:color w:val="000000"/>
          <w:sz w:val="24"/>
          <w:szCs w:val="24"/>
          <w:shd w:val="clear" w:color="auto" w:fill="FFFFFF"/>
        </w:rPr>
        <w:t xml:space="preserve">Bratia a sestry sv. František Krista miloval ohnivou láskou anjelov - </w:t>
      </w:r>
      <w:proofErr w:type="spellStart"/>
      <w:r w:rsidRPr="00B855F3">
        <w:rPr>
          <w:rFonts w:ascii="Book Antiqua" w:hAnsi="Book Antiqua"/>
          <w:color w:val="000000"/>
          <w:sz w:val="24"/>
          <w:szCs w:val="24"/>
          <w:shd w:val="clear" w:color="auto" w:fill="FFFFFF"/>
        </w:rPr>
        <w:t>serafínov</w:t>
      </w:r>
      <w:proofErr w:type="spellEnd"/>
      <w:r w:rsidRPr="00B855F3">
        <w:rPr>
          <w:rFonts w:ascii="Book Antiqua" w:hAnsi="Book Antiqua"/>
          <w:color w:val="000000"/>
          <w:sz w:val="24"/>
          <w:szCs w:val="24"/>
          <w:shd w:val="clear" w:color="auto" w:fill="FFFFFF"/>
        </w:rPr>
        <w:t>. Ako by mohol zniesť, že pre každú zatratenú dušu tiekla Pánova krv zbytočne? Mal preto súcit s hriešnikmi a veľmi túžil po záchrane každého. Ani táto túžba nezostala nevypočutá, veď je napokon aj túžbou samého Boha.</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Júl 1216 bol pre Cirkev veľmi rušný. Pápež Inocent III., ktorý schválil Františkovo spoločenstvo, prišiel do Perugie, aby urovnal spor </w:t>
      </w:r>
      <w:proofErr w:type="spellStart"/>
      <w:r w:rsidRPr="00B855F3">
        <w:rPr>
          <w:rFonts w:ascii="Book Antiqua" w:hAnsi="Book Antiqua"/>
          <w:color w:val="000000"/>
          <w:sz w:val="24"/>
          <w:szCs w:val="24"/>
          <w:shd w:val="clear" w:color="auto" w:fill="FFFFFF"/>
        </w:rPr>
        <w:t>Pisy</w:t>
      </w:r>
      <w:proofErr w:type="spellEnd"/>
      <w:r w:rsidRPr="00B855F3">
        <w:rPr>
          <w:rFonts w:ascii="Book Antiqua" w:hAnsi="Book Antiqua"/>
          <w:color w:val="000000"/>
          <w:sz w:val="24"/>
          <w:szCs w:val="24"/>
          <w:shd w:val="clear" w:color="auto" w:fill="FFFFFF"/>
        </w:rPr>
        <w:t xml:space="preserve"> a Janova a zmaril intrigy Benátok, pretože ohrozovali uskutočnenie piatej križiackej výpravy, lenže 16. júla náhle zomrel. Vo vážnej situácii prebehla voľba nového pápeža rýchlo. Už o dva dni sa ujal úradu </w:t>
      </w:r>
      <w:proofErr w:type="spellStart"/>
      <w:r w:rsidRPr="00B855F3">
        <w:rPr>
          <w:rFonts w:ascii="Book Antiqua" w:hAnsi="Book Antiqua"/>
          <w:color w:val="000000"/>
          <w:sz w:val="24"/>
          <w:szCs w:val="24"/>
          <w:shd w:val="clear" w:color="auto" w:fill="FFFFFF"/>
        </w:rPr>
        <w:t>Honorius</w:t>
      </w:r>
      <w:proofErr w:type="spellEnd"/>
      <w:r w:rsidRPr="00B855F3">
        <w:rPr>
          <w:rFonts w:ascii="Book Antiqua" w:hAnsi="Book Antiqua"/>
          <w:color w:val="000000"/>
          <w:sz w:val="24"/>
          <w:szCs w:val="24"/>
          <w:shd w:val="clear" w:color="auto" w:fill="FFFFFF"/>
        </w:rPr>
        <w:t xml:space="preserve"> III., starec veľmi dobrého srdca, ktorý skoro všetko, čo mal, rozdal chudobným. Audienciu dostal aj František. Potom sa vrátil do </w:t>
      </w:r>
      <w:proofErr w:type="spellStart"/>
      <w:r w:rsidRPr="00B855F3">
        <w:rPr>
          <w:rFonts w:ascii="Book Antiqua" w:hAnsi="Book Antiqua"/>
          <w:color w:val="000000"/>
          <w:sz w:val="24"/>
          <w:szCs w:val="24"/>
          <w:shd w:val="clear" w:color="auto" w:fill="FFFFFF"/>
        </w:rPr>
        <w:t>Porciunkuly</w:t>
      </w:r>
      <w:proofErr w:type="spellEnd"/>
      <w:r w:rsidRPr="00B855F3">
        <w:rPr>
          <w:rFonts w:ascii="Book Antiqua" w:hAnsi="Book Antiqua"/>
          <w:color w:val="000000"/>
          <w:sz w:val="24"/>
          <w:szCs w:val="24"/>
          <w:shd w:val="clear" w:color="auto" w:fill="FFFFFF"/>
        </w:rPr>
        <w:t>.</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Krátko potom, keď sa František počas istej júlovej noci modlil v kostole Panny Márie Anjelskej, mal videnie. Zjavil sa mu Kristus so svojou Matkou a zástupom anjelov a vyzval ho, aby si vyprosil milosť, ktorá by oslávila Boha a spasila ľudí. Hneď potom sa mal vrátiť do Perugie, aby predniesol pápežovi svoju, na tú dobu odvážnu prosbu. V sprievode brata </w:t>
      </w:r>
      <w:proofErr w:type="spellStart"/>
      <w:r w:rsidRPr="00B855F3">
        <w:rPr>
          <w:rFonts w:ascii="Book Antiqua" w:hAnsi="Book Antiqua"/>
          <w:color w:val="000000"/>
          <w:sz w:val="24"/>
          <w:szCs w:val="24"/>
          <w:shd w:val="clear" w:color="auto" w:fill="FFFFFF"/>
        </w:rPr>
        <w:t>Massea</w:t>
      </w:r>
      <w:proofErr w:type="spellEnd"/>
      <w:r w:rsidRPr="00B855F3">
        <w:rPr>
          <w:rFonts w:ascii="Book Antiqua" w:hAnsi="Book Antiqua"/>
          <w:color w:val="000000"/>
          <w:sz w:val="24"/>
          <w:szCs w:val="24"/>
          <w:shd w:val="clear" w:color="auto" w:fill="FFFFFF"/>
        </w:rPr>
        <w:t xml:space="preserve"> predstupuje pred pápeža a prosí o veľmi významné odpustky </w:t>
      </w:r>
      <w:r w:rsidRPr="00CC5AC4">
        <w:rPr>
          <w:rFonts w:ascii="Book Antiqua" w:hAnsi="Book Antiqua"/>
          <w:i/>
          <w:iCs/>
          <w:color w:val="000000"/>
          <w:sz w:val="24"/>
          <w:szCs w:val="24"/>
          <w:shd w:val="clear" w:color="auto" w:fill="FFFFFF"/>
        </w:rPr>
        <w:t>„aby každý veriaci, ktorý s pravou ľútosťou a po spovedi príde do kostolíka Panny Márie Anjelskej, dosiahol úplné odpustenie svojich vín a trestov".</w:t>
      </w:r>
      <w:r w:rsidRPr="00B855F3">
        <w:rPr>
          <w:rFonts w:ascii="Book Antiqua" w:hAnsi="Book Antiqua"/>
          <w:color w:val="000000"/>
          <w:sz w:val="24"/>
          <w:szCs w:val="24"/>
          <w:shd w:val="clear" w:color="auto" w:fill="FFFFFF"/>
        </w:rPr>
        <w:t xml:space="preserve"> Prekvapený pápež súhlasí, ale vyslovuje obmedzenie, aby to platilo navždy, každý rok, ale iba jeden deň, od vešpier predchádzajúceho dňa do vešpier nasledujúceho dňa. František viac nepotrebuje, nečaká na písomný súhlas a odchádza. A keď ho pápež zavolá späť, pohotovo mu odpovedá: </w:t>
      </w:r>
      <w:r w:rsidRPr="00CC5AC4">
        <w:rPr>
          <w:rFonts w:ascii="Book Antiqua" w:hAnsi="Book Antiqua"/>
          <w:i/>
          <w:iCs/>
          <w:color w:val="000000"/>
          <w:sz w:val="24"/>
          <w:szCs w:val="24"/>
          <w:shd w:val="clear" w:color="auto" w:fill="FFFFFF"/>
        </w:rPr>
        <w:t>„Vaše slovo mi stačí. Ak je to Božie dielo, On sám sa postará, aby to dal poznať. Nechcem nijaký dokument. Nech je Panna Mária pergamenom, Kristus notárom a anjeli svedkami"</w:t>
      </w:r>
      <w:r w:rsidRPr="00B855F3">
        <w:rPr>
          <w:rFonts w:ascii="Book Antiqua" w:hAnsi="Book Antiqua"/>
          <w:color w:val="000000"/>
          <w:sz w:val="24"/>
          <w:szCs w:val="24"/>
          <w:shd w:val="clear" w:color="auto" w:fill="FFFFFF"/>
        </w:rPr>
        <w:t xml:space="preserve"> (Traktát o odpustkoch </w:t>
      </w:r>
      <w:proofErr w:type="spellStart"/>
      <w:r w:rsidRPr="00B855F3">
        <w:rPr>
          <w:rFonts w:ascii="Book Antiqua" w:hAnsi="Book Antiqua"/>
          <w:color w:val="000000"/>
          <w:sz w:val="24"/>
          <w:szCs w:val="24"/>
          <w:shd w:val="clear" w:color="auto" w:fill="FFFFFF"/>
        </w:rPr>
        <w:t>Porciunkuly</w:t>
      </w:r>
      <w:proofErr w:type="spellEnd"/>
      <w:r w:rsidRPr="00B855F3">
        <w:rPr>
          <w:rFonts w:ascii="Book Antiqua" w:hAnsi="Book Antiqua"/>
          <w:color w:val="000000"/>
          <w:sz w:val="24"/>
          <w:szCs w:val="24"/>
          <w:shd w:val="clear" w:color="auto" w:fill="FFFFFF"/>
        </w:rPr>
        <w:t>).</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w:t>
      </w:r>
      <w:r w:rsidRPr="00CC5AC4">
        <w:rPr>
          <w:rFonts w:ascii="Book Antiqua" w:hAnsi="Book Antiqua"/>
          <w:i/>
          <w:iCs/>
          <w:color w:val="000000"/>
          <w:sz w:val="24"/>
          <w:szCs w:val="24"/>
          <w:shd w:val="clear" w:color="auto" w:fill="FFFFFF"/>
        </w:rPr>
        <w:t>„Notár"</w:t>
      </w:r>
      <w:r w:rsidRPr="00B855F3">
        <w:rPr>
          <w:rFonts w:ascii="Book Antiqua" w:hAnsi="Book Antiqua"/>
          <w:color w:val="000000"/>
          <w:sz w:val="24"/>
          <w:szCs w:val="24"/>
          <w:shd w:val="clear" w:color="auto" w:fill="FFFFFF"/>
        </w:rPr>
        <w:t xml:space="preserve"> Kristus vo sne potvrdil Františkovi pápežovo schválenie odpustkov. Sedem biskupov bolo prítomných na ich slávnostnom vyhlásení v </w:t>
      </w:r>
      <w:proofErr w:type="spellStart"/>
      <w:r w:rsidRPr="00B855F3">
        <w:rPr>
          <w:rFonts w:ascii="Book Antiqua" w:hAnsi="Book Antiqua"/>
          <w:color w:val="000000"/>
          <w:sz w:val="24"/>
          <w:szCs w:val="24"/>
          <w:shd w:val="clear" w:color="auto" w:fill="FFFFFF"/>
        </w:rPr>
        <w:t>Porciunkule</w:t>
      </w:r>
      <w:proofErr w:type="spellEnd"/>
      <w:r w:rsidRPr="00B855F3">
        <w:rPr>
          <w:rFonts w:ascii="Book Antiqua" w:hAnsi="Book Antiqua"/>
          <w:color w:val="000000"/>
          <w:sz w:val="24"/>
          <w:szCs w:val="24"/>
          <w:shd w:val="clear" w:color="auto" w:fill="FFFFFF"/>
        </w:rPr>
        <w:t xml:space="preserve"> 2. augusta 1216. František plný nadšenia vtedy zvolal: </w:t>
      </w:r>
      <w:r w:rsidRPr="00CC5AC4">
        <w:rPr>
          <w:rFonts w:ascii="Book Antiqua" w:hAnsi="Book Antiqua"/>
          <w:i/>
          <w:iCs/>
          <w:color w:val="000000"/>
          <w:sz w:val="24"/>
          <w:szCs w:val="24"/>
          <w:shd w:val="clear" w:color="auto" w:fill="FFFFFF"/>
        </w:rPr>
        <w:t>„Všetkých vás pošlem do raja!"</w:t>
      </w:r>
      <w:r w:rsidRPr="00B855F3">
        <w:rPr>
          <w:rFonts w:ascii="Book Antiqua" w:hAnsi="Book Antiqua"/>
          <w:color w:val="000000"/>
          <w:sz w:val="24"/>
          <w:szCs w:val="24"/>
          <w:shd w:val="clear" w:color="auto" w:fill="FFFFFF"/>
        </w:rPr>
        <w:t xml:space="preserve"> Všetkých - svojich súčasníkov i nasledujúce generácie, ktoré nezabudnú na tento duchovný poklad Cirkvi a budú z neho čerpať.</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Podľa dnešnej cirkevnej praxe možno </w:t>
      </w:r>
      <w:proofErr w:type="spellStart"/>
      <w:r w:rsidRPr="00B855F3">
        <w:rPr>
          <w:rFonts w:ascii="Book Antiqua" w:hAnsi="Book Antiqua"/>
          <w:color w:val="000000"/>
          <w:sz w:val="24"/>
          <w:szCs w:val="24"/>
          <w:shd w:val="clear" w:color="auto" w:fill="FFFFFF"/>
        </w:rPr>
        <w:t>porciunkulové</w:t>
      </w:r>
      <w:proofErr w:type="spellEnd"/>
      <w:r w:rsidRPr="00B855F3">
        <w:rPr>
          <w:rFonts w:ascii="Book Antiqua" w:hAnsi="Book Antiqua"/>
          <w:color w:val="000000"/>
          <w:sz w:val="24"/>
          <w:szCs w:val="24"/>
          <w:shd w:val="clear" w:color="auto" w:fill="FFFFFF"/>
        </w:rPr>
        <w:t xml:space="preserve"> odpustky získať v každom františkánskom (a teda aj kapucínskom a </w:t>
      </w:r>
      <w:proofErr w:type="spellStart"/>
      <w:r w:rsidRPr="00B855F3">
        <w:rPr>
          <w:rFonts w:ascii="Book Antiqua" w:hAnsi="Book Antiqua"/>
          <w:color w:val="000000"/>
          <w:sz w:val="24"/>
          <w:szCs w:val="24"/>
          <w:shd w:val="clear" w:color="auto" w:fill="FFFFFF"/>
        </w:rPr>
        <w:t>minoritskom</w:t>
      </w:r>
      <w:proofErr w:type="spellEnd"/>
      <w:r w:rsidRPr="00B855F3">
        <w:rPr>
          <w:rFonts w:ascii="Book Antiqua" w:hAnsi="Book Antiqua"/>
          <w:color w:val="000000"/>
          <w:sz w:val="24"/>
          <w:szCs w:val="24"/>
          <w:shd w:val="clear" w:color="auto" w:fill="FFFFFF"/>
        </w:rPr>
        <w:t>) a farskom kostole od 12.00 hod. 1. augusta do večera 2. augusta za obvyklých podmienok.</w:t>
      </w:r>
    </w:p>
    <w:sectPr w:rsidR="00E80FAE" w:rsidRPr="00B855F3" w:rsidSect="00B855F3">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F3"/>
    <w:rsid w:val="0040023B"/>
    <w:rsid w:val="005267DE"/>
    <w:rsid w:val="009B409C"/>
    <w:rsid w:val="00A1716D"/>
    <w:rsid w:val="00B307EA"/>
    <w:rsid w:val="00B855F3"/>
    <w:rsid w:val="00CC5AC4"/>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1CC8"/>
  <w15:chartTrackingRefBased/>
  <w15:docId w15:val="{A28F6C41-5E61-400F-8166-40625F17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855F3"/>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1064</Words>
  <Characters>6066</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3</cp:revision>
  <cp:lastPrinted>2022-08-01T20:35:00Z</cp:lastPrinted>
  <dcterms:created xsi:type="dcterms:W3CDTF">2019-10-03T22:04:00Z</dcterms:created>
  <dcterms:modified xsi:type="dcterms:W3CDTF">2022-08-01T20:37:00Z</dcterms:modified>
</cp:coreProperties>
</file>