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E7A" w:rsidRDefault="00193E7A" w:rsidP="00193E7A">
      <w:pPr>
        <w:ind w:firstLine="0"/>
        <w:jc w:val="center"/>
        <w:rPr>
          <w:b/>
          <w:bCs/>
        </w:rPr>
      </w:pPr>
      <w:r>
        <w:rPr>
          <w:rFonts w:ascii="Cambria" w:hAnsi="Cambria"/>
          <w:b/>
          <w:bCs/>
          <w:sz w:val="32"/>
          <w:szCs w:val="32"/>
        </w:rPr>
        <w:t>Recenzentský posudok štúdie v zborníku</w:t>
      </w:r>
    </w:p>
    <w:p w:rsidR="00193E7A" w:rsidRDefault="00193E7A" w:rsidP="00193E7A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626"/>
      </w:tblGrid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sk-SK"/>
              </w:rPr>
              <w:t xml:space="preserve">Názov zborníka: 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 w:rsidP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>Alena Kačmárová (</w:t>
            </w:r>
            <w:proofErr w:type="spellStart"/>
            <w:r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>ed</w:t>
            </w:r>
            <w:proofErr w:type="spellEnd"/>
            <w:r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>.): Zborník príspevkov zo 17. ŠVUK na FF PU</w:t>
            </w: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sk-SK"/>
              </w:rPr>
              <w:t>Názov štúdie</w:t>
            </w:r>
            <w:r>
              <w:rPr>
                <w:rFonts w:ascii="Book Antiqua" w:hAnsi="Book Antiqua"/>
                <w:b/>
                <w:sz w:val="22"/>
                <w:szCs w:val="22"/>
              </w:rPr>
              <w:t>: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8132E1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9A2863">
              <w:rPr>
                <w:noProof/>
              </w:rPr>
              <w:t>Atraktívnosť filozofie vo verejnom priestore</w:t>
            </w: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sk-SK"/>
              </w:rPr>
              <w:t>Kód štúdie (v názve dokumentu):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8132E1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16</w:t>
            </w:r>
          </w:p>
        </w:tc>
      </w:tr>
    </w:tbl>
    <w:p w:rsidR="00193E7A" w:rsidRDefault="00193E7A" w:rsidP="00193E7A">
      <w:pPr>
        <w:ind w:firstLine="0"/>
      </w:pPr>
    </w:p>
    <w:p w:rsidR="00193E7A" w:rsidRDefault="00193E7A" w:rsidP="00193E7A">
      <w:pPr>
        <w:spacing w:line="360" w:lineRule="auto"/>
        <w:ind w:firstLine="0"/>
        <w:rPr>
          <w:b/>
          <w:bCs/>
        </w:rPr>
      </w:pPr>
      <w:r>
        <w:rPr>
          <w:b/>
          <w:bCs/>
        </w:rPr>
        <w:t>Hodnotenie: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626"/>
      </w:tblGrid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Formulovanie cieľov v úvode:</w:t>
            </w:r>
          </w:p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Pr="00CC04DD" w:rsidRDefault="00193E7A" w:rsidP="00193E7A">
            <w:pPr>
              <w:pStyle w:val="Zkladntext2"/>
              <w:numPr>
                <w:ilvl w:val="0"/>
                <w:numId w:val="10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>formulované jasne a precízne</w:t>
            </w:r>
          </w:p>
          <w:p w:rsidR="00193E7A" w:rsidRPr="00CC04DD" w:rsidRDefault="00193E7A" w:rsidP="00193E7A">
            <w:pPr>
              <w:pStyle w:val="Zkladntext2"/>
              <w:numPr>
                <w:ilvl w:val="0"/>
                <w:numId w:val="10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 xml:space="preserve">formulované vágne </w:t>
            </w:r>
          </w:p>
          <w:p w:rsidR="00193E7A" w:rsidRPr="00CC04DD" w:rsidRDefault="00193E7A" w:rsidP="00193E7A">
            <w:pPr>
              <w:pStyle w:val="Zkladntext2"/>
              <w:numPr>
                <w:ilvl w:val="0"/>
                <w:numId w:val="10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806EB"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>neformulované</w:t>
            </w:r>
          </w:p>
          <w:p w:rsidR="00193E7A" w:rsidRPr="00C806EB" w:rsidRDefault="00193E7A" w:rsidP="00F5549C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  <w:t>Komentár (ak je potrebný):</w:t>
            </w:r>
            <w:r w:rsidR="00C806EB"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  <w:t xml:space="preserve"> </w:t>
            </w:r>
            <w:r w:rsidR="00C806EB">
              <w:rPr>
                <w:rFonts w:ascii="Book Antiqua" w:hAnsi="Book Antiqua"/>
                <w:sz w:val="22"/>
                <w:szCs w:val="22"/>
                <w:lang w:val="sk-SK"/>
              </w:rPr>
              <w:t>poznámky v texte</w:t>
            </w: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Zorientovanie autora v problematike: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Pr="00CC04DD" w:rsidRDefault="00193E7A" w:rsidP="00193E7A">
            <w:pPr>
              <w:pStyle w:val="Zkladntext2"/>
              <w:numPr>
                <w:ilvl w:val="0"/>
                <w:numId w:val="11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>autor dôverne pozná problematiku, objekt výskumu adekvátne konfrontuje s inými autormi</w:t>
            </w:r>
          </w:p>
          <w:p w:rsidR="00193E7A" w:rsidRPr="00CC04DD" w:rsidRDefault="00193E7A" w:rsidP="00193E7A">
            <w:pPr>
              <w:pStyle w:val="Zkladntext2"/>
              <w:numPr>
                <w:ilvl w:val="0"/>
                <w:numId w:val="11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>autor zasadzuje svoju prácu do kontextu danej problematiky čiastočne a netvorivo</w:t>
            </w:r>
          </w:p>
          <w:p w:rsidR="00193E7A" w:rsidRPr="00C806EB" w:rsidRDefault="00193E7A" w:rsidP="00193E7A">
            <w:pPr>
              <w:pStyle w:val="Zkladntext2"/>
              <w:numPr>
                <w:ilvl w:val="0"/>
                <w:numId w:val="11"/>
              </w:numPr>
              <w:spacing w:line="256" w:lineRule="auto"/>
              <w:jc w:val="left"/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</w:pPr>
            <w:r w:rsidRPr="00C806EB"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>autor nekonfrontuje svoju prácu v kontexte danej problematiky</w:t>
            </w:r>
          </w:p>
          <w:p w:rsidR="00193E7A" w:rsidRPr="00CC04DD" w:rsidRDefault="00193E7A" w:rsidP="00F5549C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  <w:t>Komentár (ak je potrebný):</w:t>
            </w:r>
            <w:r w:rsidR="00F5549C" w:rsidRPr="00CC04DD"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  <w:t xml:space="preserve"> </w:t>
            </w:r>
            <w:r w:rsidR="00C806EB">
              <w:rPr>
                <w:rFonts w:ascii="Book Antiqua" w:hAnsi="Book Antiqua"/>
                <w:sz w:val="22"/>
                <w:szCs w:val="22"/>
                <w:lang w:val="sk-SK"/>
              </w:rPr>
              <w:t>poznámky v texte</w:t>
            </w: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Metodológia: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Pr="00CC04DD" w:rsidRDefault="00193E7A" w:rsidP="00193E7A">
            <w:pPr>
              <w:pStyle w:val="Zkladntext2"/>
              <w:numPr>
                <w:ilvl w:val="0"/>
                <w:numId w:val="12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>jasná a vyhranená, aplikovaná v práci konzistentne v súlade s cieľmi</w:t>
            </w:r>
          </w:p>
          <w:p w:rsidR="00193E7A" w:rsidRPr="00C806EB" w:rsidRDefault="00193E7A" w:rsidP="00193E7A">
            <w:pPr>
              <w:pStyle w:val="Zkladntext2"/>
              <w:numPr>
                <w:ilvl w:val="0"/>
                <w:numId w:val="12"/>
              </w:numPr>
              <w:spacing w:line="256" w:lineRule="auto"/>
              <w:jc w:val="left"/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</w:pPr>
            <w:r w:rsidRPr="00C806EB"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>vágna, odťažitá, nevhodná na dosiahnutie vytýčených cieľov</w:t>
            </w:r>
          </w:p>
          <w:p w:rsidR="00193E7A" w:rsidRPr="00CC04DD" w:rsidRDefault="00193E7A" w:rsidP="00F5549C">
            <w:pPr>
              <w:pStyle w:val="Zkladntext2"/>
              <w:spacing w:line="256" w:lineRule="auto"/>
              <w:jc w:val="left"/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  <w:t>Komentár (ak je potrebný):</w:t>
            </w:r>
            <w:r w:rsidR="00F5549C" w:rsidRPr="00CC04DD"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  <w:t xml:space="preserve"> </w:t>
            </w:r>
            <w:r w:rsidR="00C806EB">
              <w:rPr>
                <w:rFonts w:ascii="Book Antiqua" w:hAnsi="Book Antiqua"/>
                <w:sz w:val="22"/>
                <w:szCs w:val="22"/>
                <w:lang w:val="sk-SK"/>
              </w:rPr>
              <w:t>poznámky v texte</w:t>
            </w: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Miera autorovho vkladu do problematiky: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Pr="00CC04DD" w:rsidRDefault="00193E7A" w:rsidP="00193E7A">
            <w:pPr>
              <w:pStyle w:val="Zkladntext2"/>
              <w:numPr>
                <w:ilvl w:val="0"/>
                <w:numId w:val="13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>áno (autor vytvára novú kvalitu v kontexte poznania daného odboru)</w:t>
            </w:r>
          </w:p>
          <w:p w:rsidR="00193E7A" w:rsidRPr="00CC04DD" w:rsidRDefault="00193E7A" w:rsidP="00193E7A">
            <w:pPr>
              <w:pStyle w:val="Zkladntext2"/>
              <w:numPr>
                <w:ilvl w:val="0"/>
                <w:numId w:val="13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806EB"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>čiastočne</w:t>
            </w:r>
          </w:p>
          <w:p w:rsidR="00193E7A" w:rsidRPr="00CC04DD" w:rsidRDefault="00193E7A" w:rsidP="00193E7A">
            <w:pPr>
              <w:pStyle w:val="Zkladntext2"/>
              <w:numPr>
                <w:ilvl w:val="0"/>
                <w:numId w:val="13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>nie</w:t>
            </w:r>
          </w:p>
          <w:p w:rsidR="00193E7A" w:rsidRPr="00CC04DD" w:rsidRDefault="00193E7A" w:rsidP="00F5549C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  <w:t>Komentár (ak je potrebný):</w:t>
            </w:r>
            <w:r w:rsidR="00F5549C" w:rsidRPr="00CC04DD"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  <w:t xml:space="preserve"> </w:t>
            </w:r>
            <w:r w:rsidR="00C806EB">
              <w:rPr>
                <w:rFonts w:ascii="Book Antiqua" w:hAnsi="Book Antiqua"/>
                <w:sz w:val="22"/>
                <w:szCs w:val="22"/>
                <w:lang w:val="sk-SK"/>
              </w:rPr>
              <w:t xml:space="preserve">veľmi okrajovo, autor prezentuje názory, nie fakty, pozri </w:t>
            </w:r>
            <w:r w:rsidR="00C806EB">
              <w:rPr>
                <w:rFonts w:ascii="Book Antiqua" w:hAnsi="Book Antiqua"/>
                <w:sz w:val="22"/>
                <w:szCs w:val="22"/>
                <w:lang w:val="sk-SK"/>
              </w:rPr>
              <w:t>poznámky v texte</w:t>
            </w: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Formulovanie záverov (implikácií):</w:t>
            </w:r>
          </w:p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Pr="00CC04DD" w:rsidRDefault="00193E7A" w:rsidP="00193E7A">
            <w:pPr>
              <w:pStyle w:val="Zkladntext2"/>
              <w:numPr>
                <w:ilvl w:val="0"/>
                <w:numId w:val="14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>formulované jasne a precízne</w:t>
            </w:r>
          </w:p>
          <w:p w:rsidR="00193E7A" w:rsidRPr="00CC04DD" w:rsidRDefault="00193E7A" w:rsidP="00193E7A">
            <w:pPr>
              <w:pStyle w:val="Zkladntext2"/>
              <w:numPr>
                <w:ilvl w:val="0"/>
                <w:numId w:val="14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 xml:space="preserve">formulované vágne </w:t>
            </w:r>
          </w:p>
          <w:p w:rsidR="00193E7A" w:rsidRPr="00CC04DD" w:rsidRDefault="00193E7A" w:rsidP="00193E7A">
            <w:pPr>
              <w:pStyle w:val="Zkladntext2"/>
              <w:numPr>
                <w:ilvl w:val="0"/>
                <w:numId w:val="14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806EB"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>neformulované</w:t>
            </w:r>
          </w:p>
          <w:p w:rsidR="00193E7A" w:rsidRPr="00C806EB" w:rsidRDefault="00193E7A" w:rsidP="00F5549C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  <w:t>Komentár (ak je potrebný):</w:t>
            </w:r>
            <w:r w:rsidR="00C806EB"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  <w:t xml:space="preserve"> </w:t>
            </w:r>
            <w:r w:rsidR="00C806EB">
              <w:rPr>
                <w:rFonts w:ascii="Book Antiqua" w:hAnsi="Book Antiqua"/>
                <w:sz w:val="22"/>
                <w:szCs w:val="22"/>
                <w:lang w:val="sk-SK"/>
              </w:rPr>
              <w:t>resp. formulované nevhodne</w:t>
            </w: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Odbornosť prejavu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Pr="00CC04DD" w:rsidRDefault="00193E7A" w:rsidP="00193E7A">
            <w:pPr>
              <w:pStyle w:val="Zkladntext2"/>
              <w:numPr>
                <w:ilvl w:val="0"/>
                <w:numId w:val="15"/>
              </w:numPr>
              <w:spacing w:line="256" w:lineRule="auto"/>
              <w:ind w:left="322" w:hanging="283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>áno (autor používa adekvátny štýl a terminológiu daného odboru)</w:t>
            </w:r>
          </w:p>
          <w:p w:rsidR="00193E7A" w:rsidRPr="00CC04DD" w:rsidRDefault="00193E7A" w:rsidP="00193E7A">
            <w:pPr>
              <w:pStyle w:val="Zkladntext2"/>
              <w:numPr>
                <w:ilvl w:val="0"/>
                <w:numId w:val="15"/>
              </w:numPr>
              <w:spacing w:line="256" w:lineRule="auto"/>
              <w:ind w:left="322" w:hanging="283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806EB"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>čiastočne</w:t>
            </w:r>
          </w:p>
          <w:p w:rsidR="00193E7A" w:rsidRPr="00CC04DD" w:rsidRDefault="00193E7A" w:rsidP="00193E7A">
            <w:pPr>
              <w:pStyle w:val="Zkladntext2"/>
              <w:numPr>
                <w:ilvl w:val="0"/>
                <w:numId w:val="15"/>
              </w:numPr>
              <w:spacing w:line="256" w:lineRule="auto"/>
              <w:ind w:left="322" w:hanging="283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>nie</w:t>
            </w:r>
          </w:p>
          <w:p w:rsidR="00193E7A" w:rsidRPr="00CC04DD" w:rsidRDefault="00193E7A" w:rsidP="00F5549C">
            <w:pPr>
              <w:pStyle w:val="Zkladntext2"/>
              <w:spacing w:line="256" w:lineRule="auto"/>
              <w:jc w:val="left"/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  <w:t>Komentár (ak je potrebný):</w:t>
            </w:r>
            <w:r w:rsidR="00F5549C" w:rsidRPr="00CC04DD"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  <w:t xml:space="preserve"> --</w:t>
            </w: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Jazykovo-štylistický prejav: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Pr="00CC04DD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>a) primeraná úroveň</w:t>
            </w:r>
          </w:p>
          <w:p w:rsidR="00193E7A" w:rsidRPr="00CC04DD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>b) text vyžaduje čiastočnú revíziu</w:t>
            </w:r>
          </w:p>
          <w:p w:rsidR="00193E7A" w:rsidRPr="00C806EB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 xml:space="preserve">c) </w:t>
            </w:r>
            <w:r w:rsidRPr="00C806EB"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>text vyžaduje zásadnú revíziu</w:t>
            </w:r>
          </w:p>
          <w:p w:rsidR="00193E7A" w:rsidRPr="00CC04DD" w:rsidRDefault="00193E7A" w:rsidP="00C806EB">
            <w:pPr>
              <w:pStyle w:val="Zkladntext2"/>
              <w:spacing w:line="256" w:lineRule="auto"/>
              <w:jc w:val="left"/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  <w:t>Komentár (ak je potrebný):</w:t>
            </w:r>
            <w:r w:rsidR="00F5549C" w:rsidRPr="00CC04DD"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  <w:t xml:space="preserve"> </w:t>
            </w:r>
            <w:r w:rsidR="00C806EB">
              <w:rPr>
                <w:rFonts w:ascii="Book Antiqua" w:hAnsi="Book Antiqua"/>
                <w:sz w:val="22"/>
                <w:szCs w:val="22"/>
                <w:lang w:val="sk-SK"/>
              </w:rPr>
              <w:t>text je veľmi neformálny, pripomína skôr blog než štúdiu</w:t>
            </w: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Technická úprava: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Pr="00CC04DD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>a) primeraná úroveň</w:t>
            </w:r>
          </w:p>
          <w:p w:rsidR="00193E7A" w:rsidRPr="00C806EB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 xml:space="preserve">b) </w:t>
            </w:r>
            <w:r w:rsidRPr="00C806EB"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>text vyžaduje čiastočnú revíziu</w:t>
            </w:r>
          </w:p>
          <w:p w:rsidR="00193E7A" w:rsidRPr="00CC04DD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>c) text vyžaduje zásadnú revíziu</w:t>
            </w:r>
          </w:p>
          <w:p w:rsidR="00193E7A" w:rsidRPr="00CC04DD" w:rsidRDefault="00193E7A" w:rsidP="00C806EB">
            <w:pPr>
              <w:pStyle w:val="Zkladntext2"/>
              <w:spacing w:line="256" w:lineRule="auto"/>
              <w:jc w:val="left"/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  <w:lastRenderedPageBreak/>
              <w:t>Komentár (ak je potrebný):</w:t>
            </w:r>
            <w:r w:rsidR="00F5549C" w:rsidRPr="00CC04DD">
              <w:rPr>
                <w:rFonts w:ascii="Book Antiqua" w:hAnsi="Book Antiqua"/>
                <w:i/>
                <w:iCs/>
                <w:sz w:val="22"/>
                <w:szCs w:val="22"/>
                <w:lang w:val="sk-SK"/>
              </w:rPr>
              <w:t xml:space="preserve"> </w:t>
            </w:r>
            <w:r w:rsidR="00C806EB">
              <w:rPr>
                <w:rFonts w:ascii="Book Antiqua" w:hAnsi="Book Antiqua"/>
                <w:sz w:val="22"/>
                <w:szCs w:val="22"/>
                <w:lang w:val="sk-SK"/>
              </w:rPr>
              <w:t xml:space="preserve">bolo by vhodné prehodnotiť štruktúru textu a obsahovú náplň jednotlivých kapitol a podkapitol. </w:t>
            </w:r>
          </w:p>
        </w:tc>
      </w:tr>
      <w:tr w:rsidR="00193E7A" w:rsidTr="00193E7A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lastRenderedPageBreak/>
              <w:t xml:space="preserve">Ďalšie poznámky </w:t>
            </w:r>
            <w:r>
              <w:rPr>
                <w:rFonts w:ascii="Book Antiqua" w:hAnsi="Book Antiqua"/>
                <w:b/>
                <w:sz w:val="22"/>
                <w:szCs w:val="22"/>
                <w:lang w:val="sk-SK"/>
              </w:rPr>
              <w:t xml:space="preserve">a komentáre </w:t>
            </w:r>
            <w:r>
              <w:rPr>
                <w:rFonts w:ascii="Book Antiqua" w:hAnsi="Book Antiqua"/>
                <w:b/>
                <w:sz w:val="22"/>
                <w:szCs w:val="22"/>
              </w:rPr>
              <w:t>recenzenta:</w:t>
            </w:r>
          </w:p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Cs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bCs/>
                <w:sz w:val="22"/>
                <w:szCs w:val="22"/>
                <w:lang w:val="sk-SK"/>
              </w:rPr>
              <w:t>Napr. silné a slabé stránky, konkrétne návrhy na zlepšenie (ak nie sú uvedené vyššie).</w:t>
            </w:r>
          </w:p>
          <w:p w:rsidR="00193E7A" w:rsidRDefault="00193E7A" w:rsidP="00F5549C">
            <w:pPr>
              <w:pStyle w:val="Zkladntext2"/>
              <w:spacing w:line="256" w:lineRule="auto"/>
              <w:jc w:val="left"/>
              <w:rPr>
                <w:rFonts w:ascii="Book Antiqua" w:hAnsi="Book Antiqua"/>
                <w:bCs/>
                <w:sz w:val="22"/>
                <w:szCs w:val="22"/>
                <w:lang w:val="sk-SK"/>
              </w:rPr>
            </w:pPr>
          </w:p>
          <w:p w:rsidR="00C806EB" w:rsidRDefault="00C806EB" w:rsidP="00C806EB">
            <w:pPr>
              <w:pStyle w:val="Zkladntext2"/>
              <w:spacing w:line="256" w:lineRule="auto"/>
              <w:jc w:val="left"/>
              <w:rPr>
                <w:rFonts w:ascii="Book Antiqua" w:hAnsi="Book Antiqua"/>
                <w:bCs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bCs/>
                <w:sz w:val="22"/>
                <w:szCs w:val="22"/>
                <w:lang w:val="sk-SK"/>
              </w:rPr>
              <w:t xml:space="preserve">Text má viac slabých stránok než silných. Ako nápad to nie je zlé, ale chýba odborné uchopenie, presné vyjadrovanie, zadefinovanie hlavných konceptov. </w:t>
            </w:r>
          </w:p>
          <w:p w:rsidR="00C806EB" w:rsidRPr="00F5549C" w:rsidRDefault="00C806EB" w:rsidP="00F5549C">
            <w:pPr>
              <w:pStyle w:val="Zkladntext2"/>
              <w:spacing w:line="256" w:lineRule="auto"/>
              <w:jc w:val="left"/>
              <w:rPr>
                <w:rFonts w:ascii="Book Antiqua" w:hAnsi="Book Antiqua"/>
                <w:bCs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bCs/>
                <w:sz w:val="22"/>
                <w:szCs w:val="22"/>
                <w:lang w:val="sk-SK"/>
              </w:rPr>
              <w:t xml:space="preserve">Poznámky v texte. </w:t>
            </w:r>
          </w:p>
        </w:tc>
      </w:tr>
    </w:tbl>
    <w:p w:rsidR="00193E7A" w:rsidRDefault="00193E7A" w:rsidP="00193E7A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626"/>
      </w:tblGrid>
      <w:tr w:rsidR="00193E7A" w:rsidTr="00AE0A6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sk-SK"/>
              </w:rPr>
              <w:t xml:space="preserve">Záverečné </w:t>
            </w:r>
          </w:p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sk-SK"/>
              </w:rPr>
              <w:t>odporúčanie: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Pr="00CC04DD" w:rsidRDefault="00193E7A" w:rsidP="00193E7A">
            <w:pPr>
              <w:pStyle w:val="Zkladntext2"/>
              <w:numPr>
                <w:ilvl w:val="0"/>
                <w:numId w:val="16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CC04DD">
              <w:rPr>
                <w:rFonts w:ascii="Book Antiqua" w:hAnsi="Book Antiqua"/>
                <w:sz w:val="22"/>
                <w:szCs w:val="22"/>
                <w:lang w:val="sk-SK"/>
              </w:rPr>
              <w:t>štúdiu odporúčam publikovať v aktuálnej podobe</w:t>
            </w:r>
          </w:p>
          <w:p w:rsidR="00193E7A" w:rsidRPr="00AB751D" w:rsidRDefault="00193E7A" w:rsidP="00193E7A">
            <w:pPr>
              <w:pStyle w:val="Zkladntext2"/>
              <w:numPr>
                <w:ilvl w:val="0"/>
                <w:numId w:val="16"/>
              </w:numPr>
              <w:spacing w:line="256" w:lineRule="auto"/>
              <w:jc w:val="left"/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</w:pPr>
            <w:bookmarkStart w:id="0" w:name="_GoBack"/>
            <w:r w:rsidRPr="00AB751D"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 xml:space="preserve">štúdiu odporúčam publikovať po zapracovaní pripomienok </w:t>
            </w:r>
            <w:r w:rsidRPr="00AB751D"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br/>
              <w:t xml:space="preserve">a po odstránení nedostatkov </w:t>
            </w:r>
          </w:p>
          <w:bookmarkEnd w:id="0"/>
          <w:p w:rsidR="00193E7A" w:rsidRDefault="00193E7A" w:rsidP="00193E7A">
            <w:pPr>
              <w:pStyle w:val="Zkladntext2"/>
              <w:numPr>
                <w:ilvl w:val="0"/>
                <w:numId w:val="16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 xml:space="preserve">štúdiu neodporúčam publikovať </w:t>
            </w:r>
          </w:p>
        </w:tc>
      </w:tr>
    </w:tbl>
    <w:p w:rsidR="00193E7A" w:rsidRDefault="00193E7A" w:rsidP="00193E7A">
      <w:pPr>
        <w:rPr>
          <w:szCs w:val="22"/>
        </w:rPr>
      </w:pPr>
    </w:p>
    <w:p w:rsidR="00193E7A" w:rsidRDefault="00193E7A" w:rsidP="00193E7A">
      <w:pPr>
        <w:ind w:firstLine="0"/>
        <w:jc w:val="center"/>
      </w:pPr>
    </w:p>
    <w:p w:rsidR="00193E7A" w:rsidRDefault="00193E7A" w:rsidP="00193E7A"/>
    <w:p w:rsidR="006D6FFF" w:rsidRPr="00193E7A" w:rsidRDefault="006D6FFF" w:rsidP="00193E7A"/>
    <w:sectPr w:rsidR="006D6FFF" w:rsidRPr="00193E7A" w:rsidSect="00AE0A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134" w:bottom="1134" w:left="1134" w:header="709" w:footer="709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52B" w:rsidRDefault="002A052B" w:rsidP="00D7156E">
      <w:r>
        <w:separator/>
      </w:r>
    </w:p>
  </w:endnote>
  <w:endnote w:type="continuationSeparator" w:id="0">
    <w:p w:rsidR="002A052B" w:rsidRDefault="002A052B" w:rsidP="00D7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2F" w:rsidRDefault="0065372F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2F" w:rsidRDefault="0065372F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2F" w:rsidRDefault="0065372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52B" w:rsidRDefault="002A052B" w:rsidP="00D7156E">
      <w:r>
        <w:separator/>
      </w:r>
    </w:p>
  </w:footnote>
  <w:footnote w:type="continuationSeparator" w:id="0">
    <w:p w:rsidR="002A052B" w:rsidRDefault="002A052B" w:rsidP="00D7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2F" w:rsidRDefault="0065372F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155" w:rsidRDefault="00402155">
    <w:pPr>
      <w:pStyle w:val="Hlavika"/>
    </w:pPr>
    <w:r w:rsidRPr="00D8028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E8B4D9" wp14:editId="026EB87C">
              <wp:simplePos x="0" y="0"/>
              <wp:positionH relativeFrom="column">
                <wp:posOffset>1446530</wp:posOffset>
              </wp:positionH>
              <wp:positionV relativeFrom="paragraph">
                <wp:posOffset>-290195</wp:posOffset>
              </wp:positionV>
              <wp:extent cx="3604260" cy="815340"/>
              <wp:effectExtent l="0" t="0" r="15240" b="22860"/>
              <wp:wrapTopAndBottom/>
              <wp:docPr id="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815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02155" w:rsidRPr="00721182" w:rsidRDefault="00402155" w:rsidP="00402155">
                          <w:pPr>
                            <w:spacing w:line="276" w:lineRule="auto"/>
                            <w:ind w:firstLine="0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21182">
                            <w:rPr>
                              <w:b/>
                              <w:sz w:val="28"/>
                              <w:szCs w:val="28"/>
                            </w:rPr>
                            <w:t>PREŠOVSKÁ UNIVERZITA V PREŠOVE</w:t>
                          </w:r>
                        </w:p>
                        <w:p w:rsidR="00402155" w:rsidRDefault="00402155" w:rsidP="00402155">
                          <w:pPr>
                            <w:pStyle w:val="Nadpis3"/>
                            <w:spacing w:line="276" w:lineRule="auto"/>
                            <w:rPr>
                              <w:bCs/>
                            </w:rPr>
                          </w:pPr>
                          <w:r>
                            <w:rPr>
                              <w:bCs/>
                            </w:rPr>
                            <w:t>FILOZOFICKÁ  FAKULTA</w:t>
                          </w:r>
                        </w:p>
                        <w:p w:rsidR="00402155" w:rsidRDefault="00402155" w:rsidP="00402155">
                          <w:pPr>
                            <w:spacing w:line="276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Ul. 17. novembra 1, 080 78  P r e š o 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E8B4D9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left:0;text-align:left;margin-left:113.9pt;margin-top:-22.85pt;width:283.8pt;height:64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" o:allowincell="f" strokecolor="white">
              <v:textbox>
                <w:txbxContent>
                  <w:p w:rsidR="00402155" w:rsidRPr="00721182" w:rsidRDefault="00402155" w:rsidP="00402155">
                    <w:pPr>
                      <w:spacing w:line="276" w:lineRule="auto"/>
                      <w:ind w:firstLine="0"/>
                      <w:rPr>
                        <w:b/>
                        <w:sz w:val="28"/>
                        <w:szCs w:val="28"/>
                      </w:rPr>
                    </w:pPr>
                    <w:r w:rsidRPr="00721182">
                      <w:rPr>
                        <w:b/>
                        <w:sz w:val="28"/>
                        <w:szCs w:val="28"/>
                      </w:rPr>
                      <w:t>PREŠOVSKÁ UNIVERZITA V PREŠOVE</w:t>
                    </w:r>
                  </w:p>
                  <w:p w:rsidR="00402155" w:rsidRDefault="00402155" w:rsidP="00402155">
                    <w:pPr>
                      <w:pStyle w:val="Nadpis3"/>
                      <w:spacing w:line="276" w:lineRule="auto"/>
                      <w:rPr>
                        <w:bCs/>
                      </w:rPr>
                    </w:pPr>
                    <w:r>
                      <w:rPr>
                        <w:bCs/>
                      </w:rPr>
                      <w:t>FILOZOFICKÁ  FAKULTA</w:t>
                    </w:r>
                  </w:p>
                  <w:p w:rsidR="00402155" w:rsidRDefault="00402155" w:rsidP="00402155">
                    <w:pPr>
                      <w:spacing w:line="276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Ul. 17. novembra 1, 080 78  P r e š o v</w:t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="002A052B"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8pt;margin-top:-24.25pt;width:73.45pt;height:73.45pt;z-index:-251658240;visibility:visible;mso-position-horizontal-relative:text;mso-position-vertical-relative:text" wrapcoords="-191 0 -191 21409 21600 21409 21600 0 -191 0">
          <v:imagedata r:id="rId1" o:title=""/>
          <w10:wrap type="through"/>
        </v:shape>
        <o:OLEObject Type="Embed" ProgID="Word.Picture.8" ShapeID="_x0000_s2049" DrawAspect="Content" ObjectID="_1694766226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2F" w:rsidRDefault="0065372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75EF"/>
    <w:multiLevelType w:val="hybridMultilevel"/>
    <w:tmpl w:val="3006E1D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5512"/>
    <w:multiLevelType w:val="hybridMultilevel"/>
    <w:tmpl w:val="C81A4366"/>
    <w:lvl w:ilvl="0" w:tplc="5BCC219C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120C2"/>
    <w:multiLevelType w:val="hybridMultilevel"/>
    <w:tmpl w:val="320C77A4"/>
    <w:lvl w:ilvl="0" w:tplc="85D6D55C">
      <w:start w:val="1"/>
      <w:numFmt w:val="lowerLetter"/>
      <w:lvlText w:val="(%1)"/>
      <w:lvlJc w:val="left"/>
      <w:pPr>
        <w:tabs>
          <w:tab w:val="num" w:pos="680"/>
        </w:tabs>
        <w:ind w:left="0" w:firstLine="284"/>
      </w:pPr>
      <w:rPr>
        <w:rFonts w:hint="default"/>
      </w:rPr>
    </w:lvl>
    <w:lvl w:ilvl="1" w:tplc="5BCC219C">
      <w:start w:val="1"/>
      <w:numFmt w:val="lowerLetter"/>
      <w:lvlText w:val="%2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B061037"/>
    <w:multiLevelType w:val="hybridMultilevel"/>
    <w:tmpl w:val="C81A4366"/>
    <w:lvl w:ilvl="0" w:tplc="5BCC219C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80A06"/>
    <w:multiLevelType w:val="hybridMultilevel"/>
    <w:tmpl w:val="15E2ED8C"/>
    <w:lvl w:ilvl="0" w:tplc="5BCC219C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66423"/>
    <w:multiLevelType w:val="hybridMultilevel"/>
    <w:tmpl w:val="9EE8C774"/>
    <w:lvl w:ilvl="0" w:tplc="5BCC219C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E3CA3"/>
    <w:multiLevelType w:val="hybridMultilevel"/>
    <w:tmpl w:val="15E2ED8C"/>
    <w:lvl w:ilvl="0" w:tplc="5BCC219C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E3ACF"/>
    <w:multiLevelType w:val="hybridMultilevel"/>
    <w:tmpl w:val="15E2ED8C"/>
    <w:lvl w:ilvl="0" w:tplc="5BCC219C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868D5"/>
    <w:multiLevelType w:val="hybridMultilevel"/>
    <w:tmpl w:val="15E2ED8C"/>
    <w:lvl w:ilvl="0" w:tplc="5BCC219C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evenAndOddHeaders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6E"/>
    <w:rsid w:val="00060B01"/>
    <w:rsid w:val="00193E7A"/>
    <w:rsid w:val="001D0D7E"/>
    <w:rsid w:val="00296F39"/>
    <w:rsid w:val="002A052B"/>
    <w:rsid w:val="00385BC0"/>
    <w:rsid w:val="00402155"/>
    <w:rsid w:val="00451A8A"/>
    <w:rsid w:val="00492B09"/>
    <w:rsid w:val="004D4FD1"/>
    <w:rsid w:val="005726CC"/>
    <w:rsid w:val="00600495"/>
    <w:rsid w:val="0065372F"/>
    <w:rsid w:val="006D6FFF"/>
    <w:rsid w:val="0071013A"/>
    <w:rsid w:val="0075209E"/>
    <w:rsid w:val="00754236"/>
    <w:rsid w:val="00776C76"/>
    <w:rsid w:val="008132E1"/>
    <w:rsid w:val="00827473"/>
    <w:rsid w:val="008B0FB2"/>
    <w:rsid w:val="00967453"/>
    <w:rsid w:val="0098688C"/>
    <w:rsid w:val="009D3936"/>
    <w:rsid w:val="009E58DC"/>
    <w:rsid w:val="00AB751D"/>
    <w:rsid w:val="00AE0A69"/>
    <w:rsid w:val="00C806EB"/>
    <w:rsid w:val="00CC04DD"/>
    <w:rsid w:val="00CE11A9"/>
    <w:rsid w:val="00CF52EB"/>
    <w:rsid w:val="00D54B30"/>
    <w:rsid w:val="00D7156E"/>
    <w:rsid w:val="00D95F3F"/>
    <w:rsid w:val="00DA47D4"/>
    <w:rsid w:val="00DC1B44"/>
    <w:rsid w:val="00DF64D5"/>
    <w:rsid w:val="00E13A71"/>
    <w:rsid w:val="00E20D5F"/>
    <w:rsid w:val="00EE3E1A"/>
    <w:rsid w:val="00F5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4B600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7156E"/>
    <w:pPr>
      <w:spacing w:after="0" w:line="240" w:lineRule="auto"/>
      <w:ind w:firstLine="284"/>
      <w:jc w:val="both"/>
    </w:pPr>
    <w:rPr>
      <w:rFonts w:ascii="Book Antiqua" w:eastAsia="Times New Roman" w:hAnsi="Book Antiqua" w:cs="Times New Roman"/>
      <w:szCs w:val="24"/>
      <w:lang w:eastAsia="sk-SK"/>
    </w:rPr>
  </w:style>
  <w:style w:type="paragraph" w:styleId="Nadpis2">
    <w:name w:val="heading 2"/>
    <w:basedOn w:val="Normlny"/>
    <w:next w:val="Normlny"/>
    <w:link w:val="Nadpis2Char"/>
    <w:qFormat/>
    <w:rsid w:val="00D7156E"/>
    <w:pPr>
      <w:keepNext/>
      <w:jc w:val="left"/>
      <w:outlineLvl w:val="1"/>
    </w:pPr>
    <w:rPr>
      <w:b/>
      <w:bCs/>
      <w:sz w:val="24"/>
    </w:rPr>
  </w:style>
  <w:style w:type="paragraph" w:styleId="Nadpis3">
    <w:name w:val="heading 3"/>
    <w:basedOn w:val="Normlny"/>
    <w:next w:val="Normlny"/>
    <w:link w:val="Nadpis3Char"/>
    <w:qFormat/>
    <w:rsid w:val="00D7156E"/>
    <w:pPr>
      <w:keepNext/>
      <w:spacing w:line="360" w:lineRule="auto"/>
      <w:jc w:val="center"/>
      <w:outlineLvl w:val="2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D7156E"/>
    <w:rPr>
      <w:rFonts w:ascii="Book Antiqua" w:eastAsia="Times New Roman" w:hAnsi="Book Antiqua" w:cs="Times New Roman"/>
      <w:b/>
      <w:bCs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rsid w:val="00D7156E"/>
    <w:rPr>
      <w:rFonts w:ascii="Book Antiqua" w:eastAsia="Times New Roman" w:hAnsi="Book Antiqua" w:cs="Times New Roman"/>
      <w:sz w:val="28"/>
      <w:szCs w:val="24"/>
      <w:lang w:eastAsia="sk-SK"/>
    </w:rPr>
  </w:style>
  <w:style w:type="paragraph" w:styleId="Hlavika">
    <w:name w:val="header"/>
    <w:basedOn w:val="Normlny"/>
    <w:link w:val="HlavikaChar"/>
    <w:rsid w:val="00D7156E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HlavikaChar">
    <w:name w:val="Hlavička Char"/>
    <w:basedOn w:val="Predvolenpsmoodseku"/>
    <w:link w:val="Hlavika"/>
    <w:rsid w:val="00D7156E"/>
    <w:rPr>
      <w:rFonts w:ascii="Book Antiqua" w:eastAsia="Times New Roman" w:hAnsi="Book Antiqua" w:cs="Times New Roman"/>
      <w:sz w:val="20"/>
      <w:szCs w:val="20"/>
      <w:lang w:eastAsia="sk-SK"/>
    </w:rPr>
  </w:style>
  <w:style w:type="paragraph" w:styleId="Zkladntext2">
    <w:name w:val="Body Text 2"/>
    <w:basedOn w:val="Normlny"/>
    <w:link w:val="Zkladntext2Char"/>
    <w:rsid w:val="00D7156E"/>
    <w:pPr>
      <w:tabs>
        <w:tab w:val="left" w:pos="1985"/>
        <w:tab w:val="left" w:pos="3686"/>
        <w:tab w:val="left" w:pos="5387"/>
        <w:tab w:val="left" w:pos="6804"/>
      </w:tabs>
      <w:ind w:firstLine="0"/>
      <w:jc w:val="center"/>
    </w:pPr>
    <w:rPr>
      <w:rFonts w:ascii="Times New Roman" w:hAnsi="Times New Roman"/>
      <w:sz w:val="24"/>
      <w:lang w:val="x-none" w:eastAsia="x-none"/>
    </w:rPr>
  </w:style>
  <w:style w:type="character" w:customStyle="1" w:styleId="Zkladntext2Char">
    <w:name w:val="Základný text 2 Char"/>
    <w:basedOn w:val="Predvolenpsmoodseku"/>
    <w:link w:val="Zkladntext2"/>
    <w:rsid w:val="00D7156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Pta">
    <w:name w:val="footer"/>
    <w:basedOn w:val="Normlny"/>
    <w:link w:val="PtaChar"/>
    <w:uiPriority w:val="99"/>
    <w:unhideWhenUsed/>
    <w:rsid w:val="00D7156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7156E"/>
    <w:rPr>
      <w:rFonts w:ascii="Book Antiqua" w:eastAsia="Times New Roman" w:hAnsi="Book Antiqua" w:cs="Times New Roman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2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2021-09-05T13:48:00Z</dcterms:created>
  <dcterms:modified xsi:type="dcterms:W3CDTF">2021-10-03T09:37:00Z</dcterms:modified>
</cp:coreProperties>
</file>