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8F10" w14:textId="77777777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  <w:u w:val="single"/>
        </w:rPr>
        <w:t>VODSTVO EURÓPY</w:t>
      </w:r>
    </w:p>
    <w:p w14:paraId="4D8E65E7" w14:textId="77777777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Európa má pomerne vlhké podnebie a zároveň aj hustú riečnu sieť. 80% povodí svetadiela patrí k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úmoriu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Atlantického oceánu a Severného ľadového oceánu. Zvyšok patrí k bezodtokovej oblasti Kaspického mora. Sem ústi aj najdlhšia európska rieka Volga. Väčšina európskych jazier je ľadovcového pôvodu. Medzi najväčšie patria Ladožské a Onežské jazero.</w:t>
      </w:r>
    </w:p>
    <w:p w14:paraId="3D029C2B" w14:textId="523E154F" w:rsidR="002C61A7" w:rsidRDefault="002C61A7"/>
    <w:p w14:paraId="23DE85C6" w14:textId="77777777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Dunaj</w:t>
      </w:r>
    </w:p>
    <w:p w14:paraId="2ABEC217" w14:textId="77777777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i/>
          <w:iCs/>
          <w:color w:val="212529"/>
          <w:sz w:val="21"/>
          <w:szCs w:val="21"/>
        </w:rPr>
        <w:t>Dunaj</w:t>
      </w:r>
      <w:r>
        <w:rPr>
          <w:rFonts w:ascii="Arial" w:hAnsi="Arial" w:cs="Arial"/>
          <w:color w:val="212529"/>
          <w:sz w:val="21"/>
          <w:szCs w:val="21"/>
        </w:rPr>
        <w:t> 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Donau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Dunav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Duna,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Дунав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Dunărea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 je druhá najdlhšia </w:t>
      </w:r>
      <w:r>
        <w:rPr>
          <w:rFonts w:ascii="Arial" w:hAnsi="Arial" w:cs="Arial"/>
          <w:color w:val="000000"/>
        </w:rPr>
        <w:t>európska</w:t>
      </w:r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color w:val="000000"/>
        </w:rPr>
        <w:t>rieka</w:t>
      </w:r>
      <w:r>
        <w:rPr>
          <w:rFonts w:ascii="Arial" w:hAnsi="Arial" w:cs="Arial"/>
          <w:color w:val="212529"/>
        </w:rPr>
        <w:t> a najdlhšia rieka v </w:t>
      </w:r>
      <w:r>
        <w:rPr>
          <w:rFonts w:ascii="Arial" w:hAnsi="Arial" w:cs="Arial"/>
          <w:color w:val="000000"/>
        </w:rPr>
        <w:t>Európskej únii</w:t>
      </w:r>
      <w:r>
        <w:rPr>
          <w:rFonts w:ascii="Arial" w:hAnsi="Arial" w:cs="Arial"/>
          <w:color w:val="212529"/>
        </w:rPr>
        <w:t>. Vzniká sútokom </w:t>
      </w:r>
      <w:proofErr w:type="spellStart"/>
      <w:r>
        <w:rPr>
          <w:rFonts w:ascii="Arial" w:hAnsi="Arial" w:cs="Arial"/>
          <w:i/>
          <w:iCs/>
          <w:color w:val="212529"/>
        </w:rPr>
        <w:t>Brege</w:t>
      </w:r>
      <w:proofErr w:type="spellEnd"/>
      <w:r>
        <w:rPr>
          <w:rFonts w:ascii="Arial" w:hAnsi="Arial" w:cs="Arial"/>
          <w:color w:val="212529"/>
        </w:rPr>
        <w:t> a </w:t>
      </w:r>
      <w:proofErr w:type="spellStart"/>
      <w:r>
        <w:rPr>
          <w:rFonts w:ascii="Arial" w:hAnsi="Arial" w:cs="Arial"/>
          <w:i/>
          <w:iCs/>
          <w:color w:val="212529"/>
        </w:rPr>
        <w:t>Brigachu</w:t>
      </w:r>
      <w:proofErr w:type="spellEnd"/>
      <w:r>
        <w:rPr>
          <w:rFonts w:ascii="Arial" w:hAnsi="Arial" w:cs="Arial"/>
          <w:color w:val="212529"/>
        </w:rPr>
        <w:t> v </w:t>
      </w:r>
      <w:r>
        <w:rPr>
          <w:rFonts w:ascii="Arial" w:hAnsi="Arial" w:cs="Arial"/>
          <w:color w:val="000000"/>
        </w:rPr>
        <w:t>Čiernom lese</w:t>
      </w:r>
      <w:r>
        <w:rPr>
          <w:rFonts w:ascii="Arial" w:hAnsi="Arial" w:cs="Arial"/>
          <w:color w:val="212529"/>
        </w:rPr>
        <w:t> (</w:t>
      </w:r>
      <w:r>
        <w:rPr>
          <w:rFonts w:ascii="Arial" w:hAnsi="Arial" w:cs="Arial"/>
          <w:color w:val="000000"/>
        </w:rPr>
        <w:t>Nemecko</w:t>
      </w:r>
      <w:r>
        <w:rPr>
          <w:rFonts w:ascii="Arial" w:hAnsi="Arial" w:cs="Arial"/>
          <w:color w:val="212529"/>
        </w:rPr>
        <w:t>), preteká južným </w:t>
      </w:r>
      <w:r>
        <w:rPr>
          <w:rFonts w:ascii="Arial" w:hAnsi="Arial" w:cs="Arial"/>
          <w:color w:val="000000"/>
        </w:rPr>
        <w:t>Nemeckom</w:t>
      </w:r>
      <w:r>
        <w:rPr>
          <w:rFonts w:ascii="Arial" w:hAnsi="Arial" w:cs="Arial"/>
          <w:color w:val="212529"/>
        </w:rPr>
        <w:t>, </w:t>
      </w:r>
      <w:r>
        <w:rPr>
          <w:rFonts w:ascii="Arial" w:hAnsi="Arial" w:cs="Arial"/>
          <w:color w:val="000000"/>
        </w:rPr>
        <w:t>Rakúskom</w:t>
      </w:r>
      <w:r>
        <w:rPr>
          <w:rFonts w:ascii="Arial" w:hAnsi="Arial" w:cs="Arial"/>
          <w:color w:val="212529"/>
        </w:rPr>
        <w:t>, </w:t>
      </w:r>
      <w:r>
        <w:rPr>
          <w:rFonts w:ascii="Arial" w:hAnsi="Arial" w:cs="Arial"/>
          <w:color w:val="000000"/>
        </w:rPr>
        <w:t>Slovenskom</w:t>
      </w:r>
      <w:r>
        <w:rPr>
          <w:rFonts w:ascii="Arial" w:hAnsi="Arial" w:cs="Arial"/>
          <w:color w:val="212529"/>
        </w:rPr>
        <w:t>, </w:t>
      </w:r>
      <w:r>
        <w:rPr>
          <w:rFonts w:ascii="Arial" w:hAnsi="Arial" w:cs="Arial"/>
          <w:color w:val="000000"/>
        </w:rPr>
        <w:t>Maďarskom</w:t>
      </w:r>
      <w:r>
        <w:rPr>
          <w:rFonts w:ascii="Arial" w:hAnsi="Arial" w:cs="Arial"/>
          <w:color w:val="212529"/>
        </w:rPr>
        <w:t>, </w:t>
      </w:r>
      <w:r>
        <w:rPr>
          <w:rFonts w:ascii="Arial" w:hAnsi="Arial" w:cs="Arial"/>
          <w:color w:val="000000"/>
        </w:rPr>
        <w:t>Srbskom</w:t>
      </w:r>
      <w:r>
        <w:rPr>
          <w:rFonts w:ascii="Arial" w:hAnsi="Arial" w:cs="Arial"/>
          <w:color w:val="212529"/>
        </w:rPr>
        <w:t>, potom tvorí po mnoho desiatok kilometrov </w:t>
      </w:r>
      <w:r>
        <w:rPr>
          <w:rFonts w:ascii="Arial" w:hAnsi="Arial" w:cs="Arial"/>
          <w:color w:val="000000"/>
        </w:rPr>
        <w:t>rumunsko</w:t>
      </w:r>
      <w:r>
        <w:rPr>
          <w:rFonts w:ascii="Arial" w:hAnsi="Arial" w:cs="Arial"/>
          <w:color w:val="212529"/>
        </w:rPr>
        <w:t>-</w:t>
      </w:r>
      <w:r>
        <w:rPr>
          <w:rFonts w:ascii="Arial" w:hAnsi="Arial" w:cs="Arial"/>
          <w:color w:val="000000"/>
        </w:rPr>
        <w:t>bulharskú</w:t>
      </w:r>
      <w:r>
        <w:rPr>
          <w:rFonts w:ascii="Arial" w:hAnsi="Arial" w:cs="Arial"/>
          <w:color w:val="212529"/>
        </w:rPr>
        <w:t> hranicu a ústí deltou do </w:t>
      </w:r>
      <w:r>
        <w:rPr>
          <w:rFonts w:ascii="Arial" w:hAnsi="Arial" w:cs="Arial"/>
          <w:color w:val="000000"/>
        </w:rPr>
        <w:t>Čierneho mora</w:t>
      </w:r>
      <w:r>
        <w:rPr>
          <w:rFonts w:ascii="Arial" w:hAnsi="Arial" w:cs="Arial"/>
          <w:color w:val="212529"/>
        </w:rPr>
        <w:t> na hraniciach medzi Rumunskom a </w:t>
      </w:r>
      <w:r>
        <w:rPr>
          <w:rFonts w:ascii="Arial" w:hAnsi="Arial" w:cs="Arial"/>
          <w:color w:val="000000"/>
        </w:rPr>
        <w:t>Ukrajinou</w:t>
      </w:r>
      <w:r>
        <w:rPr>
          <w:rFonts w:ascii="Arial" w:hAnsi="Arial" w:cs="Arial"/>
          <w:color w:val="212529"/>
        </w:rPr>
        <w:t>. Priemerný prietok Dunaja je v ústí 6 500 m³/s, v </w:t>
      </w:r>
      <w:r>
        <w:rPr>
          <w:rFonts w:ascii="Arial" w:hAnsi="Arial" w:cs="Arial"/>
          <w:color w:val="000000"/>
        </w:rPr>
        <w:t>Budapešti</w:t>
      </w:r>
      <w:r>
        <w:rPr>
          <w:rFonts w:ascii="Arial" w:hAnsi="Arial" w:cs="Arial"/>
          <w:color w:val="212529"/>
        </w:rPr>
        <w:t> 2 350 m³/s, v </w:t>
      </w:r>
      <w:r>
        <w:rPr>
          <w:rFonts w:ascii="Arial" w:hAnsi="Arial" w:cs="Arial"/>
          <w:color w:val="000000"/>
        </w:rPr>
        <w:t>Bratislave</w:t>
      </w:r>
      <w:r>
        <w:rPr>
          <w:rFonts w:ascii="Arial" w:hAnsi="Arial" w:cs="Arial"/>
          <w:color w:val="212529"/>
        </w:rPr>
        <w:t> 2 025 m³/s a vo </w:t>
      </w:r>
      <w:r>
        <w:rPr>
          <w:rFonts w:ascii="Arial" w:hAnsi="Arial" w:cs="Arial"/>
          <w:color w:val="000000"/>
          <w:sz w:val="21"/>
          <w:szCs w:val="21"/>
        </w:rPr>
        <w:t>Viedni</w:t>
      </w:r>
      <w:r>
        <w:rPr>
          <w:rFonts w:ascii="Arial" w:hAnsi="Arial" w:cs="Arial"/>
          <w:color w:val="212529"/>
          <w:sz w:val="21"/>
          <w:szCs w:val="21"/>
        </w:rPr>
        <w:t> 1 900 m³/s.</w:t>
      </w:r>
    </w:p>
    <w:p w14:paraId="2DED1AED" w14:textId="77777777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  <w:u w:val="single"/>
        </w:rPr>
      </w:pPr>
    </w:p>
    <w:p w14:paraId="3AABB941" w14:textId="292C9216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Visla</w:t>
      </w:r>
    </w:p>
    <w:p w14:paraId="68EEB898" w14:textId="77777777" w:rsidR="00E97172" w:rsidRDefault="00E97172" w:rsidP="00E9717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i/>
          <w:iCs/>
          <w:color w:val="212529"/>
          <w:sz w:val="21"/>
          <w:szCs w:val="21"/>
        </w:rPr>
        <w:t>Visla</w:t>
      </w:r>
      <w:r>
        <w:rPr>
          <w:rFonts w:ascii="Arial" w:hAnsi="Arial" w:cs="Arial"/>
          <w:color w:val="212529"/>
          <w:sz w:val="21"/>
          <w:szCs w:val="21"/>
        </w:rPr>
        <w:t> 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Wisła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 je najväčšia </w:t>
      </w:r>
      <w:r>
        <w:rPr>
          <w:rFonts w:ascii="Arial" w:hAnsi="Arial" w:cs="Arial"/>
          <w:color w:val="000000"/>
        </w:rPr>
        <w:t>rieka</w:t>
      </w:r>
      <w:r>
        <w:rPr>
          <w:rFonts w:ascii="Arial" w:hAnsi="Arial" w:cs="Arial"/>
          <w:color w:val="212529"/>
        </w:rPr>
        <w:t> v </w:t>
      </w:r>
      <w:r>
        <w:rPr>
          <w:rFonts w:ascii="Arial" w:hAnsi="Arial" w:cs="Arial"/>
          <w:color w:val="000000"/>
        </w:rPr>
        <w:t>Poľsku</w:t>
      </w:r>
      <w:r>
        <w:rPr>
          <w:rFonts w:ascii="Arial" w:hAnsi="Arial" w:cs="Arial"/>
          <w:color w:val="212529"/>
        </w:rPr>
        <w:t> Jej dĺžka je </w:t>
      </w:r>
      <w:r>
        <w:rPr>
          <w:rFonts w:ascii="Arial" w:hAnsi="Arial" w:cs="Arial"/>
          <w:color w:val="000000"/>
        </w:rPr>
        <w:t>1047</w:t>
      </w:r>
      <w:r>
        <w:rPr>
          <w:rFonts w:ascii="Arial" w:hAnsi="Arial" w:cs="Arial"/>
          <w:color w:val="212529"/>
        </w:rPr>
        <w:t xml:space="preserve"> km, povodie má rozlohu 194 424 km². Vzniká sútokom </w:t>
      </w:r>
      <w:proofErr w:type="spellStart"/>
      <w:r>
        <w:rPr>
          <w:rFonts w:ascii="Arial" w:hAnsi="Arial" w:cs="Arial"/>
          <w:color w:val="212529"/>
        </w:rPr>
        <w:t>zdrojníc</w:t>
      </w:r>
      <w:proofErr w:type="spellEnd"/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Arial" w:hAnsi="Arial" w:cs="Arial"/>
          <w:i/>
          <w:iCs/>
          <w:color w:val="000000"/>
        </w:rPr>
        <w:t>Czarna</w:t>
      </w:r>
      <w:proofErr w:type="spellEnd"/>
      <w:r>
        <w:rPr>
          <w:rFonts w:ascii="Arial" w:hAnsi="Arial" w:cs="Arial"/>
          <w:color w:val="212529"/>
        </w:rPr>
        <w:t> a </w:t>
      </w:r>
      <w:proofErr w:type="spellStart"/>
      <w:r>
        <w:rPr>
          <w:rFonts w:ascii="Arial" w:hAnsi="Arial" w:cs="Arial"/>
          <w:i/>
          <w:iCs/>
          <w:color w:val="000000"/>
        </w:rPr>
        <w:t>Biala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Wiselka</w:t>
      </w:r>
      <w:proofErr w:type="spellEnd"/>
      <w:r>
        <w:rPr>
          <w:rFonts w:ascii="Arial" w:hAnsi="Arial" w:cs="Arial"/>
          <w:color w:val="212529"/>
        </w:rPr>
        <w:t> v </w:t>
      </w:r>
      <w:r>
        <w:rPr>
          <w:rFonts w:ascii="Arial" w:hAnsi="Arial" w:cs="Arial"/>
          <w:i/>
          <w:iCs/>
          <w:color w:val="000000"/>
        </w:rPr>
        <w:t>Sliezskych Beskydách</w:t>
      </w:r>
      <w:r>
        <w:rPr>
          <w:rFonts w:ascii="Arial" w:hAnsi="Arial" w:cs="Arial"/>
          <w:color w:val="212529"/>
        </w:rPr>
        <w:t xml:space="preserve">, deltou ústi do </w:t>
      </w:r>
      <w:proofErr w:type="spellStart"/>
      <w:r>
        <w:rPr>
          <w:rFonts w:ascii="Arial" w:hAnsi="Arial" w:cs="Arial"/>
          <w:color w:val="212529"/>
        </w:rPr>
        <w:t>Gdaňskej</w:t>
      </w:r>
      <w:proofErr w:type="spellEnd"/>
      <w:r>
        <w:rPr>
          <w:rFonts w:ascii="Arial" w:hAnsi="Arial" w:cs="Arial"/>
          <w:color w:val="212529"/>
        </w:rPr>
        <w:t xml:space="preserve"> zátoky </w:t>
      </w:r>
      <w:r>
        <w:rPr>
          <w:rFonts w:ascii="Arial" w:hAnsi="Arial" w:cs="Arial"/>
          <w:i/>
          <w:iCs/>
          <w:color w:val="000000"/>
        </w:rPr>
        <w:t>Baltského mora</w:t>
      </w:r>
      <w:r>
        <w:rPr>
          <w:rFonts w:ascii="Arial" w:hAnsi="Arial" w:cs="Arial"/>
          <w:color w:val="212529"/>
        </w:rPr>
        <w:t>. Preteká cez </w:t>
      </w:r>
      <w:r>
        <w:rPr>
          <w:rFonts w:ascii="Arial" w:hAnsi="Arial" w:cs="Arial"/>
          <w:color w:val="000000"/>
        </w:rPr>
        <w:t>Krakov</w:t>
      </w:r>
      <w:r>
        <w:rPr>
          <w:rFonts w:ascii="Arial" w:hAnsi="Arial" w:cs="Arial"/>
          <w:color w:val="212529"/>
        </w:rPr>
        <w:t> a </w:t>
      </w:r>
      <w:r>
        <w:rPr>
          <w:rFonts w:ascii="Arial" w:hAnsi="Arial" w:cs="Arial"/>
          <w:color w:val="000000"/>
        </w:rPr>
        <w:t>Varšavu</w:t>
      </w:r>
      <w:r>
        <w:rPr>
          <w:rFonts w:ascii="Arial" w:hAnsi="Arial" w:cs="Arial"/>
          <w:color w:val="212529"/>
        </w:rPr>
        <w:t>. Medzi Vislou a </w:t>
      </w:r>
      <w:r>
        <w:rPr>
          <w:rFonts w:ascii="Arial" w:hAnsi="Arial" w:cs="Arial"/>
          <w:color w:val="000000"/>
        </w:rPr>
        <w:t>Dneprom</w:t>
      </w:r>
      <w:r>
        <w:rPr>
          <w:rFonts w:ascii="Arial" w:hAnsi="Arial" w:cs="Arial"/>
          <w:color w:val="212529"/>
        </w:rPr>
        <w:t> severne od </w:t>
      </w:r>
      <w:r>
        <w:rPr>
          <w:rFonts w:ascii="Arial" w:hAnsi="Arial" w:cs="Arial"/>
          <w:color w:val="000000"/>
        </w:rPr>
        <w:t>Karpát</w:t>
      </w:r>
      <w:r>
        <w:rPr>
          <w:rFonts w:ascii="Arial" w:hAnsi="Arial" w:cs="Arial"/>
          <w:color w:val="212529"/>
        </w:rPr>
        <w:t> leží pravlasť </w:t>
      </w:r>
      <w:r>
        <w:rPr>
          <w:rFonts w:ascii="Arial" w:hAnsi="Arial" w:cs="Arial"/>
          <w:color w:val="000000"/>
          <w:sz w:val="21"/>
          <w:szCs w:val="21"/>
        </w:rPr>
        <w:t>Slovanov</w:t>
      </w:r>
      <w:r>
        <w:rPr>
          <w:rFonts w:ascii="Arial" w:hAnsi="Arial" w:cs="Arial"/>
          <w:color w:val="212529"/>
          <w:sz w:val="21"/>
          <w:szCs w:val="21"/>
        </w:rPr>
        <w:t>. Priemerný prietok pri ústí dosahuje 1 080 m³/s.</w:t>
      </w:r>
    </w:p>
    <w:p w14:paraId="32C446F9" w14:textId="7C2ED421" w:rsidR="00E97172" w:rsidRDefault="00E97172"/>
    <w:p w14:paraId="2B8CF49E" w14:textId="59912A56" w:rsidR="00E97172" w:rsidRDefault="00E97172"/>
    <w:p w14:paraId="270B720C" w14:textId="77777777" w:rsidR="00E97172" w:rsidRP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Rýn</w:t>
      </w:r>
    </w:p>
    <w:p w14:paraId="7D230CAC" w14:textId="77777777" w:rsidR="00E97172" w:rsidRP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Rýn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Rhine</w:t>
      </w:r>
      <w:proofErr w:type="spellEnd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vzniká sútokom Predného Rýnu a Zadného Rýnu vo </w:t>
      </w:r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Švajčiarsku</w:t>
      </w:r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Podľa </w:t>
      </w:r>
      <w:r w:rsidRPr="00E97172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morfológie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krajiny a charakteru toku sa rozlišuje:</w:t>
      </w:r>
    </w:p>
    <w:p w14:paraId="44AA2C47" w14:textId="77777777" w:rsidR="00E97172" w:rsidRPr="00E97172" w:rsidRDefault="00E97172" w:rsidP="00E97172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vrchný Rýn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/ </w:t>
      </w:r>
      <w:proofErr w:type="spellStart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Hochrhein</w:t>
      </w:r>
      <w:proofErr w:type="spellEnd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(po </w:t>
      </w:r>
      <w:r w:rsidRPr="00E97172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Bazilej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– preteká cez </w:t>
      </w:r>
      <w:proofErr w:type="spellStart"/>
      <w:r w:rsidRPr="00E97172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Bodamské</w:t>
      </w:r>
      <w:proofErr w:type="spellEnd"/>
      <w:r w:rsidRPr="00E97172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 xml:space="preserve"> jazero</w:t>
      </w:r>
    </w:p>
    <w:p w14:paraId="4F717B21" w14:textId="77777777" w:rsidR="00E97172" w:rsidRPr="00E97172" w:rsidRDefault="00E97172" w:rsidP="00E97172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stredný Rýn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/ </w:t>
      </w:r>
      <w:proofErr w:type="spellStart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Mittelrhein</w:t>
      </w:r>
      <w:proofErr w:type="spellEnd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(po </w:t>
      </w:r>
      <w:r w:rsidRPr="00E97172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Bonn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) - niekedy sa rozlišuje horný Rýn / </w:t>
      </w:r>
      <w:proofErr w:type="spellStart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Oberrhein</w:t>
      </w:r>
      <w:proofErr w:type="spellEnd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(kúsok za </w:t>
      </w:r>
      <w:proofErr w:type="spellStart"/>
      <w:r w:rsidRPr="00E97172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Wiesbadenom</w:t>
      </w:r>
      <w:proofErr w:type="spellEnd"/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a stredný Rýn (ďalej)</w:t>
      </w:r>
    </w:p>
    <w:p w14:paraId="4F8D8AF0" w14:textId="77777777" w:rsidR="00E97172" w:rsidRPr="00E97172" w:rsidRDefault="00E97172" w:rsidP="00E97172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dolný Rýn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(po ústie) – má nížinný charakter, na brehoch sú hrádze</w:t>
      </w:r>
    </w:p>
    <w:p w14:paraId="0417ECE3" w14:textId="77777777" w:rsidR="00E97172" w:rsidRP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24E76FD2" w14:textId="77777777" w:rsidR="00E97172" w:rsidRP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Na hornom a strednom toku má rieka </w:t>
      </w:r>
      <w:r w:rsidRPr="00E97172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alpský vodný režim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V oblasti delty je hladina vody v ramenách rieky vždy nad úrovňou okolitej nížiny, ktorú preto treba chrániť pred záplavami 4 – 5 m hrádzami. So všetkými veľkými západoeurópskymi riekami je spojený kanálmi.</w:t>
      </w:r>
    </w:p>
    <w:p w14:paraId="5AAB449F" w14:textId="77777777" w:rsid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</w:pPr>
    </w:p>
    <w:p w14:paraId="481FEE1B" w14:textId="35C17B7D" w:rsidR="00E97172" w:rsidRP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Seina</w:t>
      </w:r>
    </w:p>
    <w:p w14:paraId="0BFE4C4A" w14:textId="77777777" w:rsidR="00E97172" w:rsidRPr="00E97172" w:rsidRDefault="00E97172" w:rsidP="00E9717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97172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Seina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(Seine) je </w:t>
      </w:r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rieka</w:t>
      </w:r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v severnom </w:t>
      </w:r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Francúzsku</w:t>
      </w:r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je 775 kilometrov dlhá. Názov pochádza z latinského slova „</w:t>
      </w:r>
      <w:proofErr w:type="spellStart"/>
      <w:r w:rsidRPr="00E97172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sequana</w:t>
      </w:r>
      <w:proofErr w:type="spellEnd"/>
      <w:r w:rsidRPr="00E97172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“</w:t>
      </w:r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ktoré vzniklo z galského slova „</w:t>
      </w:r>
      <w:proofErr w:type="spellStart"/>
      <w:r w:rsidRPr="00E97172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sicauna</w:t>
      </w:r>
      <w:proofErr w:type="spellEnd"/>
      <w:r w:rsidRPr="00E97172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“</w:t>
      </w:r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Pramenná oblasť rieky sa nachádza v oblasti náhornej plošiny </w:t>
      </w:r>
      <w:proofErr w:type="spellStart"/>
      <w:r w:rsidRPr="00E97172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Langers</w:t>
      </w:r>
      <w:proofErr w:type="spellEnd"/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blízko mesta </w:t>
      </w:r>
      <w:proofErr w:type="spellStart"/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Dijon</w:t>
      </w:r>
      <w:proofErr w:type="spellEnd"/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Od miesta prameňa tečie severozápadným smerom k </w:t>
      </w:r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Paríži</w:t>
      </w:r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ktorým preteká s priemernou vodnatosťou 250 m³/s. Rieka ústi vo francúzskom meste </w:t>
      </w:r>
      <w:proofErr w:type="spellStart"/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Le</w:t>
      </w:r>
      <w:proofErr w:type="spellEnd"/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E9717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Havre</w:t>
      </w:r>
      <w:proofErr w:type="spellEnd"/>
      <w:r w:rsidRPr="00E97172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do </w:t>
      </w:r>
      <w:r w:rsidRPr="00E97172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Lamanšského prielivu</w:t>
      </w:r>
      <w:r w:rsidRPr="00E97172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31121663" w14:textId="7E154691" w:rsidR="00E97172" w:rsidRDefault="00E97172"/>
    <w:p w14:paraId="114113AD" w14:textId="1198F2A8" w:rsidR="001457C6" w:rsidRDefault="001457C6">
      <w:r>
        <w:t>LABE</w:t>
      </w:r>
    </w:p>
    <w:p w14:paraId="33A1D466" w14:textId="625E1DD3" w:rsidR="001457C6" w:rsidRDefault="001457C6"/>
    <w:p w14:paraId="5BF75FED" w14:textId="77777777" w:rsidR="001457C6" w:rsidRPr="001457C6" w:rsidRDefault="001457C6" w:rsidP="001457C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457C6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Temža</w:t>
      </w:r>
    </w:p>
    <w:p w14:paraId="3C27F22C" w14:textId="77777777" w:rsidR="001457C6" w:rsidRPr="001457C6" w:rsidRDefault="001457C6" w:rsidP="001457C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1457C6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Temža</w:t>
      </w:r>
      <w:r w:rsidRPr="00145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145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Thames</w:t>
      </w:r>
      <w:proofErr w:type="spellEnd"/>
      <w:r w:rsidRPr="00145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 </w:t>
      </w:r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rieka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tečúca južným </w:t>
      </w:r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Anglickom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preteká </w:t>
      </w:r>
      <w:proofErr w:type="spellStart"/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Oxfordom</w:t>
      </w:r>
      <w:proofErr w:type="spellEnd"/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 aj </w:t>
      </w:r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Londýnom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pred ústím do </w:t>
      </w:r>
      <w:r w:rsidRPr="001457C6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Severného mora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Dĺžka rieky je 346 </w:t>
      </w:r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km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Pramení asi kilometer severne od dediny </w:t>
      </w:r>
      <w:proofErr w:type="spellStart"/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Kemble</w:t>
      </w:r>
      <w:proofErr w:type="spellEnd"/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pri </w:t>
      </w:r>
      <w:proofErr w:type="spellStart"/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Cirencestri</w:t>
      </w:r>
      <w:proofErr w:type="spellEnd"/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Povodie Temže možno rozdeliť na </w:t>
      </w:r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prílivové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 neprílivové. </w:t>
      </w:r>
      <w:r w:rsidRPr="001457C6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Neprílivové povodie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 má rozlohu asi 9 948 km² a v úseku od prameňa do </w:t>
      </w:r>
      <w:proofErr w:type="spellStart"/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Teddingtonu</w:t>
      </w:r>
      <w:proofErr w:type="spellEnd"/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zahŕňa množstvo malých a 38 hlavných prítokov. </w:t>
      </w:r>
      <w:r w:rsidRPr="001457C6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Prílivové povodie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sa začína asi 90 </w:t>
      </w:r>
      <w:r w:rsidRPr="001457C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km</w:t>
      </w:r>
      <w:r w:rsidRPr="001457C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od mora. Na rieke sa tu prejavuje vplyv prílivu zo </w:t>
      </w:r>
      <w:r w:rsidRPr="001457C6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Severného mora</w:t>
      </w:r>
      <w:r w:rsidRPr="001457C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Jedným z prejavov je, že voda v rieke v tomto úseku je čiastočne slaná.</w:t>
      </w:r>
    </w:p>
    <w:p w14:paraId="4FAB2083" w14:textId="36778FAD" w:rsidR="001457C6" w:rsidRDefault="001457C6"/>
    <w:p w14:paraId="23CFA336" w14:textId="2F077383" w:rsidR="000F52E4" w:rsidRDefault="000F52E4">
      <w:r>
        <w:t>ÚMORIE S.Ľ.O</w:t>
      </w:r>
    </w:p>
    <w:p w14:paraId="76265C5F" w14:textId="77777777" w:rsidR="000F52E4" w:rsidRPr="000F52E4" w:rsidRDefault="000F52E4" w:rsidP="000F52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Pečora</w:t>
      </w:r>
      <w:proofErr w:type="spellEnd"/>
    </w:p>
    <w:p w14:paraId="38B291F0" w14:textId="77777777" w:rsidR="000F52E4" w:rsidRPr="000F52E4" w:rsidRDefault="000F52E4" w:rsidP="000F52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proofErr w:type="spellStart"/>
      <w:r w:rsidRPr="000F52E4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Pečora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Пэцора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 rieka na severovýchode európskej časti </w:t>
      </w:r>
      <w:r w:rsidRPr="000F52E4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Ruska</w:t>
      </w:r>
      <w:r w:rsidRPr="000F52E4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Je dlhá 1 809 km a pramení v severnom </w:t>
      </w:r>
      <w:r w:rsidRPr="000F52E4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Urale</w:t>
      </w:r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4BE74799" w14:textId="35956D8B" w:rsidR="000F52E4" w:rsidRDefault="000F52E4"/>
    <w:p w14:paraId="7D01532C" w14:textId="77777777" w:rsidR="000F52E4" w:rsidRPr="000F52E4" w:rsidRDefault="000F52E4" w:rsidP="000F52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0F52E4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 xml:space="preserve">Severná </w:t>
      </w: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Dvina</w:t>
      </w:r>
      <w:proofErr w:type="spellEnd"/>
    </w:p>
    <w:p w14:paraId="36E0B766" w14:textId="77777777" w:rsidR="000F52E4" w:rsidRPr="000F52E4" w:rsidRDefault="000F52E4" w:rsidP="000F52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0F52E4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 xml:space="preserve">Severná </w:t>
      </w:r>
      <w:proofErr w:type="spellStart"/>
      <w:r w:rsidRPr="000F52E4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Dvina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Северная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Двина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 </w:t>
      </w:r>
      <w:r w:rsidRPr="000F52E4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rieka</w:t>
      </w:r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na severe európskej časti </w:t>
      </w:r>
      <w:r w:rsidRPr="000F52E4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Ruska</w:t>
      </w:r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ktorá preteká cez </w:t>
      </w: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Vologdskú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a </w:t>
      </w:r>
      <w:proofErr w:type="spellStart"/>
      <w:r w:rsidRPr="000F52E4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Archangelskú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oblasť. Od sútoku </w:t>
      </w:r>
      <w:proofErr w:type="spellStart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zdrojníc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je 744 </w:t>
      </w:r>
      <w:r w:rsidRPr="000F52E4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km</w:t>
      </w:r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dlhá. </w:t>
      </w:r>
      <w:r w:rsidRPr="000F52E4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Povodie</w:t>
      </w:r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má rozlohu 357 000 </w:t>
      </w:r>
      <w:r w:rsidRPr="000F52E4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km²</w:t>
      </w:r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Vzniká sútokom </w:t>
      </w:r>
      <w:proofErr w:type="spellStart"/>
      <w:r w:rsidRPr="000F52E4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Jugu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a </w:t>
      </w:r>
      <w:proofErr w:type="spellStart"/>
      <w:r w:rsidRPr="000F52E4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Suchony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a až k ústiu </w:t>
      </w:r>
      <w:proofErr w:type="spellStart"/>
      <w:r w:rsidRPr="000F52E4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Vyčegdy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je nazývaná </w:t>
      </w:r>
      <w:r w:rsidRPr="000F52E4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 xml:space="preserve">Malá Severná </w:t>
      </w:r>
      <w:proofErr w:type="spellStart"/>
      <w:r w:rsidRPr="000F52E4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Dvina</w:t>
      </w:r>
      <w:proofErr w:type="spellEnd"/>
      <w:r w:rsidRPr="000F52E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Pod týmto sútokom sa jej vodnatosť viac než zdvojnásobuje.</w:t>
      </w:r>
    </w:p>
    <w:p w14:paraId="409840AB" w14:textId="63CB4C74" w:rsidR="000F52E4" w:rsidRDefault="000F52E4"/>
    <w:p w14:paraId="0940E027" w14:textId="069818A1" w:rsidR="00EE1BE9" w:rsidRDefault="00EE1BE9">
      <w:r>
        <w:t>BEZODTOKOVÁ OBLASŤ</w:t>
      </w:r>
    </w:p>
    <w:p w14:paraId="5019A5FA" w14:textId="77777777" w:rsidR="00EE1BE9" w:rsidRPr="00EE1BE9" w:rsidRDefault="00EE1BE9" w:rsidP="00EE1BE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E1BE9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Volga</w:t>
      </w:r>
    </w:p>
    <w:p w14:paraId="03014B41" w14:textId="77777777" w:rsidR="00EE1BE9" w:rsidRPr="00EE1BE9" w:rsidRDefault="00EE1BE9" w:rsidP="00EE1BE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EE1BE9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Volga</w:t>
      </w:r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Волга</w:t>
      </w:r>
      <w:proofErr w:type="spellEnd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</w:t>
      </w:r>
      <w:proofErr w:type="spellStart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İdel</w:t>
      </w:r>
      <w:proofErr w:type="spellEnd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</w:t>
      </w:r>
      <w:proofErr w:type="spellStart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İtil</w:t>
      </w:r>
      <w:proofErr w:type="spellEnd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</w:t>
      </w:r>
      <w:proofErr w:type="spellStart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Рав</w:t>
      </w:r>
      <w:proofErr w:type="spellEnd"/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 s dĺžkou 3 530 km (podľa niektorých odborníkov 3 430 km, pred výstavbou priehrad 3 690 km) najdlhšia </w:t>
      </w:r>
      <w:r w:rsidRPr="00EE1B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rieka</w:t>
      </w:r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</w:t>
      </w:r>
      <w:r w:rsidRPr="00EE1BE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Európy</w:t>
      </w:r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V antike bola známa pod menom </w:t>
      </w:r>
      <w:proofErr w:type="spellStart"/>
      <w:r w:rsidRPr="00EE1BE9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Atil</w:t>
      </w:r>
      <w:proofErr w:type="spellEnd"/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v gréckej podobe </w:t>
      </w:r>
      <w:proofErr w:type="spellStart"/>
      <w:r w:rsidRPr="00EE1BE9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Rha</w:t>
      </w:r>
      <w:proofErr w:type="spellEnd"/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Pramení vo </w:t>
      </w:r>
      <w:proofErr w:type="spellStart"/>
      <w:r w:rsidRPr="00EE1BE9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Valdajskej</w:t>
      </w:r>
      <w:proofErr w:type="spellEnd"/>
      <w:r w:rsidRPr="00EE1BE9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 xml:space="preserve"> vrchovine</w:t>
      </w:r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 pri dedine </w:t>
      </w:r>
      <w:proofErr w:type="spellStart"/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Volgoverchovie</w:t>
      </w:r>
      <w:proofErr w:type="spellEnd"/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228 metrov nad morom a ústí v </w:t>
      </w:r>
      <w:r w:rsidRPr="00EE1BE9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Kaspickom mori</w:t>
      </w:r>
      <w:r w:rsidRPr="00EE1BE9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(28 m pod hladinou mora), má spád len 256 m. Do Volgy vteká asi 200 riek, v jej povodí je 151 000 riek, potokov a sezónnych tokov na ploche 1 361 000 km². Ako vodná magistrála spája Volga severnú, strednú a západnú Európu s </w:t>
      </w:r>
      <w:r w:rsidRPr="00EE1BE9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Kaspickým morom</w:t>
      </w:r>
      <w:r w:rsidRPr="00EE1BE9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a strednou Áziou. Priemerný ročný prietok je 258 miliárd m³.</w:t>
      </w:r>
    </w:p>
    <w:p w14:paraId="13F5927C" w14:textId="0D2E4AEC" w:rsidR="00EE1BE9" w:rsidRDefault="00EE1BE9"/>
    <w:p w14:paraId="43FD03C5" w14:textId="15D4727B" w:rsidR="00F24B43" w:rsidRDefault="00F24B43">
      <w:r>
        <w:t>JAZERÁ</w:t>
      </w:r>
    </w:p>
    <w:p w14:paraId="1238A8B6" w14:textId="22AD014C" w:rsidR="00B11E53" w:rsidRDefault="00B11E53"/>
    <w:p w14:paraId="4A956DD4" w14:textId="77777777" w:rsidR="00B11E53" w:rsidRPr="00B11E53" w:rsidRDefault="00B11E53" w:rsidP="00B11E5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11E53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Ladožské jazero</w:t>
      </w:r>
    </w:p>
    <w:p w14:paraId="61A329FE" w14:textId="77777777" w:rsidR="00B11E53" w:rsidRPr="00B11E53" w:rsidRDefault="00B11E53" w:rsidP="00B11E5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B11E53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Ladožské jazero</w:t>
      </w:r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Ла́дожское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о́зер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</w:t>
      </w:r>
      <w:proofErr w:type="spellStart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Ladožskoje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ozero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</w:t>
      </w:r>
      <w:proofErr w:type="spellStart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Laatokka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</w:t>
      </w:r>
      <w:proofErr w:type="spellStart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Luadogu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sladkovodné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jazero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v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Ruskej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republike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Karelsko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v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Leningradskej oblasti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v severozápadnej časti Ruska. Je najväčším jazerom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Európy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 je tiež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14. najväčším sladkovodným jazerom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na svete. Kotlina jazera je tektonického pôvodu a bola vytvorená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štvrtohornými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pevninskými </w:t>
      </w:r>
      <w:r w:rsidRPr="00B11E5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ľadovcami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. Jazero má priemernú rozlohu 17 891 km² (mimo ostrovov). Jeho dĺžka zo severu na juh je 219 kilometrov </w:t>
      </w:r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lastRenderedPageBreak/>
        <w:t>a jeho priemerná šírka je 83 kilometrov. Priemerná hĺbka je 51 metrov, hoci jeho maximálna hĺbka dosahuje 230 metrov v severozápadnej časti. Jazero má okolo 660 ostrovov, ktorých celková plocha činí 435 km². Jazero leží v nadmorskej výške 4,84 m n. m. Väčšina ostrovov, vrátane súostrovia </w:t>
      </w:r>
      <w:proofErr w:type="spellStart"/>
      <w:r w:rsidRPr="00B11E53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Valaam</w:t>
      </w:r>
      <w:proofErr w:type="spellEnd"/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 skalných ostrovov </w:t>
      </w:r>
      <w:proofErr w:type="spellStart"/>
      <w:r w:rsidRPr="00B11E53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Kilpola</w:t>
      </w:r>
      <w:proofErr w:type="spellEnd"/>
      <w:r w:rsidRPr="00B11E5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 </w:t>
      </w:r>
      <w:proofErr w:type="spellStart"/>
      <w:r w:rsidRPr="00B11E53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Konevets</w:t>
      </w:r>
      <w:proofErr w:type="spellEnd"/>
      <w:r w:rsidRPr="00B11E5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, je situované v severozápadnej časti jazera.</w:t>
      </w:r>
    </w:p>
    <w:p w14:paraId="62177668" w14:textId="77777777" w:rsidR="00B11E53" w:rsidRDefault="00B11E53"/>
    <w:p w14:paraId="51A6EA4C" w14:textId="77777777" w:rsidR="00F764D6" w:rsidRPr="00F764D6" w:rsidRDefault="00F764D6" w:rsidP="00F764D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F764D6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Onežské jazero</w:t>
      </w:r>
    </w:p>
    <w:p w14:paraId="0B7755C8" w14:textId="77777777" w:rsidR="00F764D6" w:rsidRPr="00F764D6" w:rsidRDefault="00F764D6" w:rsidP="00F764D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F764D6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Onežské jazero</w:t>
      </w:r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Онежское</w:t>
      </w:r>
      <w:proofErr w:type="spellEnd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озеро</w:t>
      </w:r>
      <w:proofErr w:type="spellEnd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, </w:t>
      </w:r>
      <w:proofErr w:type="spellStart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Ääninen</w:t>
      </w:r>
      <w:proofErr w:type="spellEnd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alebo </w:t>
      </w:r>
      <w:proofErr w:type="spellStart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Äänisjärvi</w:t>
      </w:r>
      <w:proofErr w:type="spellEnd"/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 </w:t>
      </w:r>
      <w:r w:rsidRPr="00F764D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jazero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na území </w:t>
      </w:r>
      <w:r w:rsidRPr="00F764D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Ruskej federácie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Jeho rozloha je 9 700 km² (iné zdroje uvádzajú 9 894 km²) a obsahuje 285 km³ vody. Je druhým najväčším jazerom </w:t>
      </w:r>
      <w:r w:rsidRPr="00F764D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Európy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Jazero je </w:t>
      </w:r>
      <w:r w:rsidRPr="00F764D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tektonického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pôvodu, neskôr domodelované </w:t>
      </w:r>
      <w:r w:rsidRPr="00F764D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glaciálnou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činnosťou. Jeho maximálna hĺbka je 127 metrov. Jeho hladina sa nachádza 33 m n. m. </w:t>
      </w:r>
      <w:r w:rsidRPr="00F764D6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Prieplavy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spájajú jazero s riekou </w:t>
      </w:r>
      <w:r w:rsidRPr="00F764D6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Volgou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 </w:t>
      </w:r>
      <w:r w:rsidRPr="00F764D6">
        <w:rPr>
          <w:rFonts w:ascii="Arial" w:eastAsia="Times New Roman" w:hAnsi="Arial" w:cs="Arial"/>
          <w:i/>
          <w:iCs/>
          <w:color w:val="000000"/>
          <w:sz w:val="24"/>
          <w:szCs w:val="24"/>
          <w:lang w:eastAsia="sk-SK"/>
        </w:rPr>
        <w:t>Baltským</w:t>
      </w:r>
      <w:r w:rsidRPr="00F764D6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 </w:t>
      </w:r>
      <w:r w:rsidRPr="00F764D6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Bielym</w:t>
      </w:r>
      <w:r w:rsidRPr="00F764D6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 morom</w:t>
      </w:r>
      <w:r w:rsidRPr="00F764D6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</w:t>
      </w:r>
    </w:p>
    <w:p w14:paraId="14E2EA47" w14:textId="6042567F" w:rsidR="00F764D6" w:rsidRDefault="00F764D6" w:rsidP="00F24B4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</w:pPr>
    </w:p>
    <w:p w14:paraId="6BFD2285" w14:textId="77777777" w:rsidR="00F764D6" w:rsidRDefault="00F764D6" w:rsidP="00F24B4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</w:pPr>
    </w:p>
    <w:p w14:paraId="212D1EEA" w14:textId="38685072" w:rsidR="00F24B43" w:rsidRPr="00F24B43" w:rsidRDefault="00F24B43" w:rsidP="00F24B4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F24B43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Vänern</w:t>
      </w:r>
    </w:p>
    <w:p w14:paraId="5B07BC64" w14:textId="77777777" w:rsidR="00F24B43" w:rsidRPr="00F24B43" w:rsidRDefault="00F24B43" w:rsidP="00F24B4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F24B43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Vänern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je jazero, ktoré sa nachádza na juhozápade </w:t>
      </w:r>
      <w:r w:rsidRPr="00F24B4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Švédska</w:t>
      </w:r>
      <w:r w:rsidRPr="00F24B4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Je to najväčšie švédske jazero a tretie najväčšie jazero v </w:t>
      </w:r>
      <w:r w:rsidRPr="00F24B4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Európe</w:t>
      </w:r>
      <w:r w:rsidRPr="00F24B4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Má rozlohu 5 650 km², je 140 km dlhé a približne 80 km široké. Na jazere sa nachádza množstvo ostrovov (najväčší je ostrov </w:t>
      </w:r>
      <w:proofErr w:type="spellStart"/>
      <w:r w:rsidRPr="00F24B43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Torsö</w:t>
      </w:r>
      <w:proofErr w:type="spellEnd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).</w:t>
      </w:r>
    </w:p>
    <w:p w14:paraId="13E5CE50" w14:textId="77777777" w:rsidR="00F24B43" w:rsidRDefault="00F24B43"/>
    <w:p w14:paraId="1D8D6509" w14:textId="77777777" w:rsidR="00F24B43" w:rsidRPr="00F24B43" w:rsidRDefault="00F24B43" w:rsidP="00F24B4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F24B43">
        <w:rPr>
          <w:rFonts w:ascii="Arial" w:eastAsia="Times New Roman" w:hAnsi="Arial" w:cs="Arial"/>
          <w:color w:val="212529"/>
          <w:sz w:val="21"/>
          <w:szCs w:val="21"/>
          <w:u w:val="single"/>
          <w:lang w:eastAsia="sk-SK"/>
        </w:rPr>
        <w:t>Balaton</w:t>
      </w:r>
    </w:p>
    <w:p w14:paraId="5469C397" w14:textId="77777777" w:rsidR="00F24B43" w:rsidRPr="00F24B43" w:rsidRDefault="00F24B43" w:rsidP="00F24B4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F24B43">
        <w:rPr>
          <w:rFonts w:ascii="Arial" w:eastAsia="Times New Roman" w:hAnsi="Arial" w:cs="Arial"/>
          <w:i/>
          <w:iCs/>
          <w:color w:val="212529"/>
          <w:sz w:val="21"/>
          <w:szCs w:val="21"/>
          <w:lang w:eastAsia="sk-SK"/>
        </w:rPr>
        <w:t>Balaton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Blatenské</w:t>
      </w:r>
      <w:proofErr w:type="spellEnd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jazero, </w:t>
      </w:r>
      <w:proofErr w:type="spellStart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Plattensee</w:t>
      </w:r>
      <w:proofErr w:type="spellEnd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 je najväčšie </w:t>
      </w:r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jazero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v strednej </w:t>
      </w:r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Európe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Nachádza sa v </w:t>
      </w:r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Maďarsku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Jeho hladina sa nachádza 104 </w:t>
      </w:r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metrov nad morom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Najväčšia hĺbka je 11 metrov. Rozloha je 591 km². Keďže Maďarsko je bez prístupu k moru, niekedy sa mu hovorí „maďarské more“, čo je v podstate aj pravda, je to totiž posledný zvyšok </w:t>
      </w:r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treťohorného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mora </w:t>
      </w:r>
      <w:proofErr w:type="spellStart"/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Tethys</w:t>
      </w:r>
      <w:proofErr w:type="spellEnd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v </w:t>
      </w:r>
      <w:r w:rsidRPr="00F24B43">
        <w:rPr>
          <w:rFonts w:ascii="Arial" w:eastAsia="Times New Roman" w:hAnsi="Arial" w:cs="Arial"/>
          <w:color w:val="000000"/>
          <w:sz w:val="21"/>
          <w:szCs w:val="21"/>
          <w:lang w:eastAsia="sk-SK"/>
        </w:rPr>
        <w:t>Európe</w:t>
      </w:r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. Rieka </w:t>
      </w:r>
      <w:proofErr w:type="spellStart"/>
      <w:r w:rsidRPr="00F24B43">
        <w:rPr>
          <w:rFonts w:ascii="Arial" w:eastAsia="Times New Roman" w:hAnsi="Arial" w:cs="Arial"/>
          <w:i/>
          <w:iCs/>
          <w:color w:val="000000"/>
          <w:sz w:val="21"/>
          <w:szCs w:val="21"/>
          <w:lang w:eastAsia="sk-SK"/>
        </w:rPr>
        <w:t>Zala</w:t>
      </w:r>
      <w:proofErr w:type="spellEnd"/>
      <w:r w:rsidRPr="00F24B43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je jeho najväčším prítokom.</w:t>
      </w:r>
    </w:p>
    <w:p w14:paraId="3D4DAAC8" w14:textId="77777777" w:rsidR="00F24B43" w:rsidRDefault="00F24B43"/>
    <w:sectPr w:rsidR="00F24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602B"/>
    <w:multiLevelType w:val="multilevel"/>
    <w:tmpl w:val="57B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B7"/>
    <w:rsid w:val="000F52E4"/>
    <w:rsid w:val="001457C6"/>
    <w:rsid w:val="002C61A7"/>
    <w:rsid w:val="002D07B7"/>
    <w:rsid w:val="00B11E53"/>
    <w:rsid w:val="00E97172"/>
    <w:rsid w:val="00EE1BE9"/>
    <w:rsid w:val="00F24B43"/>
    <w:rsid w:val="00F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63F9"/>
  <w15:chartTrackingRefBased/>
  <w15:docId w15:val="{8F0407DC-B120-4556-A215-C41CB41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9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2021-10-17T06:54:00Z</dcterms:created>
  <dcterms:modified xsi:type="dcterms:W3CDTF">2021-10-17T06:58:00Z</dcterms:modified>
</cp:coreProperties>
</file>