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04D" w:rsidRPr="00AB704D" w:rsidRDefault="00AB704D" w:rsidP="00AB704D">
      <w:pPr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b/>
          <w:color w:val="FF0000"/>
          <w:sz w:val="36"/>
          <w:szCs w:val="36"/>
        </w:rPr>
        <w:t>Albánsko,</w:t>
      </w:r>
      <w:r w:rsidRPr="00AB704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AB704D">
        <w:rPr>
          <w:rFonts w:ascii="Times New Roman" w:hAnsi="Times New Roman" w:cs="Times New Roman"/>
          <w:sz w:val="24"/>
          <w:szCs w:val="24"/>
        </w:rPr>
        <w:t>rozloha: 28 750 km</w:t>
      </w:r>
      <w:r w:rsidRPr="00AB70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B704D">
        <w:rPr>
          <w:rFonts w:ascii="Times New Roman" w:hAnsi="Times New Roman" w:cs="Times New Roman"/>
          <w:sz w:val="24"/>
          <w:szCs w:val="24"/>
        </w:rPr>
        <w:t>, počet obyvateľov: 3 110 000,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FF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hlavné mesto Tirana </w:t>
      </w:r>
      <w:r w:rsidRPr="00AB704D">
        <w:rPr>
          <w:rFonts w:ascii="Times New Roman" w:hAnsi="Times New Roman" w:cs="Times New Roman"/>
          <w:color w:val="0000FF"/>
          <w:sz w:val="24"/>
          <w:szCs w:val="24"/>
        </w:rPr>
        <w:t>(270 tis.),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>-   republika,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FF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prevažná časť je hornatá (až 40 končiarov má nad </w:t>
      </w:r>
      <w:smartTag w:uri="urn:schemas-microsoft-com:office:smarttags" w:element="metricconverter">
        <w:smartTagPr>
          <w:attr w:name="ProductID" w:val="2000 m"/>
        </w:smartTagPr>
        <w:r w:rsidRPr="00AB704D">
          <w:rPr>
            <w:rFonts w:ascii="Times New Roman" w:hAnsi="Times New Roman" w:cs="Times New Roman"/>
            <w:sz w:val="24"/>
            <w:szCs w:val="24"/>
          </w:rPr>
          <w:t xml:space="preserve">2000 </w:t>
        </w:r>
        <w:proofErr w:type="spellStart"/>
        <w:r w:rsidRPr="00AB704D">
          <w:rPr>
            <w:rFonts w:ascii="Times New Roman" w:hAnsi="Times New Roman" w:cs="Times New Roman"/>
            <w:sz w:val="24"/>
            <w:szCs w:val="24"/>
          </w:rPr>
          <w:t>m</w:t>
        </w:r>
      </w:smartTag>
      <w:r w:rsidRPr="00AB704D">
        <w:rPr>
          <w:rFonts w:ascii="Times New Roman" w:hAnsi="Times New Roman" w:cs="Times New Roman"/>
          <w:sz w:val="24"/>
          <w:szCs w:val="24"/>
        </w:rPr>
        <w:t>.n.m</w:t>
      </w:r>
      <w:proofErr w:type="spellEnd"/>
      <w:r w:rsidRPr="00AB704D">
        <w:rPr>
          <w:rFonts w:ascii="Times New Roman" w:hAnsi="Times New Roman" w:cs="Times New Roman"/>
          <w:sz w:val="24"/>
          <w:szCs w:val="24"/>
        </w:rPr>
        <w:t xml:space="preserve">.) – </w:t>
      </w:r>
      <w:r w:rsidRPr="00AB704D">
        <w:rPr>
          <w:rFonts w:ascii="Times New Roman" w:hAnsi="Times New Roman" w:cs="Times New Roman"/>
          <w:color w:val="0000FF"/>
          <w:sz w:val="24"/>
          <w:szCs w:val="24"/>
        </w:rPr>
        <w:t>obyvatelia skál,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>-   väčšina elektrickej energie pochádza z vodných elektrární,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98 % obyvateľstva sú Albánci a </w:t>
      </w:r>
      <w:r w:rsidRPr="00AB704D">
        <w:rPr>
          <w:rFonts w:ascii="Times New Roman" w:hAnsi="Times New Roman" w:cs="Times New Roman"/>
          <w:color w:val="FF0000"/>
          <w:sz w:val="24"/>
          <w:szCs w:val="24"/>
        </w:rPr>
        <w:t>2/3 obyvateľstva sa hlásia k islamu,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</w:t>
      </w:r>
      <w:r w:rsidRPr="00AB704D">
        <w:rPr>
          <w:rFonts w:ascii="Times New Roman" w:hAnsi="Times New Roman" w:cs="Times New Roman"/>
          <w:color w:val="FF0000"/>
          <w:sz w:val="24"/>
          <w:szCs w:val="24"/>
        </w:rPr>
        <w:t>patrí k najchudobnejším európskym krajinám,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>-   hlavným zdrojom prímov je poľnohospodárstvo (poľnohospodárstvo tvorí 55 % HDP),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>-   iba 1/3 ciest je vyasfaltovaná,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>-   na mnohých miestach je dopravným prostriedkom oslí povoz,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</w:t>
      </w:r>
      <w:r w:rsidRPr="00AB704D">
        <w:rPr>
          <w:rFonts w:ascii="Times New Roman" w:hAnsi="Times New Roman" w:cs="Times New Roman"/>
          <w:color w:val="FF0000"/>
          <w:sz w:val="24"/>
          <w:szCs w:val="24"/>
        </w:rPr>
        <w:t>jediné medzinárodné letisko je Tirana,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>-   cestovný ruch je slabo rozvinutý aj napriek možnostiam,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704D">
        <w:rPr>
          <w:rFonts w:ascii="Times New Roman" w:hAnsi="Times New Roman" w:cs="Times New Roman"/>
          <w:color w:val="000000" w:themeColor="text1"/>
          <w:sz w:val="24"/>
          <w:szCs w:val="24"/>
        </w:rPr>
        <w:t>-   katastrofálna infraštruktúra – obmedzuje rozvoj ekonomiky,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B7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  </w:t>
      </w:r>
      <w:r w:rsidRPr="00AB70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najvyšší prirodzený prírastok v Európe !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</w:p>
    <w:p w:rsidR="00AB704D" w:rsidRPr="00AB704D" w:rsidRDefault="00AB704D" w:rsidP="00AB704D">
      <w:pPr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b/>
          <w:color w:val="FF0000"/>
          <w:sz w:val="36"/>
          <w:szCs w:val="36"/>
        </w:rPr>
        <w:t>Rumunsko,</w:t>
      </w:r>
      <w:r w:rsidRPr="00AB704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AB704D">
        <w:rPr>
          <w:rFonts w:ascii="Times New Roman" w:hAnsi="Times New Roman" w:cs="Times New Roman"/>
          <w:sz w:val="24"/>
          <w:szCs w:val="24"/>
        </w:rPr>
        <w:t>rozloha:  238 389 km</w:t>
      </w:r>
      <w:r w:rsidRPr="00AB70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B704D">
        <w:rPr>
          <w:rFonts w:ascii="Times New Roman" w:hAnsi="Times New Roman" w:cs="Times New Roman"/>
          <w:sz w:val="24"/>
          <w:szCs w:val="24"/>
        </w:rPr>
        <w:t>, počet obyvateľov: 21 680 000,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FF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hlavné mesto Bukurešť </w:t>
      </w:r>
      <w:r w:rsidRPr="00AB704D">
        <w:rPr>
          <w:rFonts w:ascii="Times New Roman" w:hAnsi="Times New Roman" w:cs="Times New Roman"/>
          <w:color w:val="0000FF"/>
          <w:sz w:val="24"/>
          <w:szCs w:val="24"/>
        </w:rPr>
        <w:t>(2,0 mil.),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>-   republika,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FF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   </w:t>
      </w:r>
      <w:r w:rsidRPr="00AB704D">
        <w:rPr>
          <w:rFonts w:ascii="Times New Roman" w:hAnsi="Times New Roman" w:cs="Times New Roman"/>
          <w:color w:val="0000FF"/>
          <w:sz w:val="24"/>
          <w:szCs w:val="24"/>
        </w:rPr>
        <w:t>člen EÚ od 1.1.2008,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>-   stred krajiny tvorí Transylvánia,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>-   prevažuje kontinentálne podnebie,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FF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90 % sú Rumuni, menšinami sú Maďari </w:t>
      </w:r>
      <w:r w:rsidRPr="00AB704D">
        <w:rPr>
          <w:rFonts w:ascii="Times New Roman" w:hAnsi="Times New Roman" w:cs="Times New Roman"/>
          <w:color w:val="0000FF"/>
          <w:sz w:val="24"/>
          <w:szCs w:val="24"/>
        </w:rPr>
        <w:t>7%</w:t>
      </w:r>
      <w:r w:rsidRPr="00AB704D">
        <w:rPr>
          <w:rFonts w:ascii="Times New Roman" w:hAnsi="Times New Roman" w:cs="Times New Roman"/>
          <w:sz w:val="24"/>
          <w:szCs w:val="24"/>
        </w:rPr>
        <w:t xml:space="preserve"> a Rómovia </w:t>
      </w:r>
      <w:r w:rsidRPr="00AB704D">
        <w:rPr>
          <w:rFonts w:ascii="Times New Roman" w:hAnsi="Times New Roman" w:cs="Times New Roman"/>
          <w:color w:val="0000FF"/>
          <w:sz w:val="24"/>
          <w:szCs w:val="24"/>
        </w:rPr>
        <w:t>2%,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>-   70 % obyvateľov sa hlási k pravoslávnej cirkvi,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64 % plochy sa používa v poľnohospodárstve - </w:t>
      </w:r>
      <w:r w:rsidRPr="00AB704D">
        <w:rPr>
          <w:rFonts w:ascii="Times New Roman" w:hAnsi="Times New Roman" w:cs="Times New Roman"/>
          <w:color w:val="0000FF"/>
          <w:sz w:val="24"/>
          <w:szCs w:val="24"/>
        </w:rPr>
        <w:t xml:space="preserve">Veľká dunajská kotlina, Rumunská (Valašská) nížina + </w:t>
      </w:r>
      <w:proofErr w:type="spellStart"/>
      <w:r w:rsidRPr="00AB704D">
        <w:rPr>
          <w:rFonts w:ascii="Times New Roman" w:hAnsi="Times New Roman" w:cs="Times New Roman"/>
          <w:color w:val="0000FF"/>
          <w:sz w:val="24"/>
          <w:szCs w:val="24"/>
        </w:rPr>
        <w:t>Dobrudža</w:t>
      </w:r>
      <w:proofErr w:type="spellEnd"/>
      <w:r w:rsidRPr="00AB704D">
        <w:rPr>
          <w:rFonts w:ascii="Times New Roman" w:hAnsi="Times New Roman" w:cs="Times New Roman"/>
          <w:color w:val="0000FF"/>
          <w:sz w:val="24"/>
          <w:szCs w:val="24"/>
        </w:rPr>
        <w:t xml:space="preserve"> (pahorkatina) -</w:t>
      </w:r>
      <w:r w:rsidRPr="00AB704D">
        <w:rPr>
          <w:rFonts w:ascii="Times New Roman" w:hAnsi="Times New Roman" w:cs="Times New Roman"/>
          <w:sz w:val="24"/>
          <w:szCs w:val="24"/>
        </w:rPr>
        <w:t xml:space="preserve"> významnou plodinou je kukurica + </w:t>
      </w:r>
      <w:r w:rsidRPr="00AB704D">
        <w:rPr>
          <w:rFonts w:ascii="Times New Roman" w:hAnsi="Times New Roman" w:cs="Times New Roman"/>
          <w:color w:val="000000" w:themeColor="text1"/>
          <w:sz w:val="24"/>
          <w:szCs w:val="24"/>
        </w:rPr>
        <w:t>pšenica, cukrová repa, slnečnica, konope,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704D">
        <w:rPr>
          <w:rFonts w:ascii="Times New Roman" w:hAnsi="Times New Roman" w:cs="Times New Roman"/>
          <w:color w:val="0000FF"/>
          <w:sz w:val="24"/>
          <w:szCs w:val="24"/>
        </w:rPr>
        <w:t xml:space="preserve">-   </w:t>
      </w:r>
      <w:r w:rsidRPr="00AB704D">
        <w:rPr>
          <w:rFonts w:ascii="Times New Roman" w:hAnsi="Times New Roman" w:cs="Times New Roman"/>
          <w:color w:val="000000" w:themeColor="text1"/>
          <w:sz w:val="24"/>
          <w:szCs w:val="24"/>
        </w:rPr>
        <w:t>živočíšna výroba – hovädzí dobytok, ovce, hydina, kone + priadka morušová (hodváb),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lastRenderedPageBreak/>
        <w:t xml:space="preserve">-   ¼ plochy sú lesy – </w:t>
      </w:r>
      <w:r w:rsidRPr="00AB7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Východné a Južné Karpaty = drevospracujúci a papierenský 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B7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priemysel, 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70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- výroba celulózy – z trstiny v delte Dunaja,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>-   medzinárodnú dopravu zabezpečuje Dunaj,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najväčším prístavom je </w:t>
      </w:r>
      <w:proofErr w:type="spellStart"/>
      <w:r w:rsidRPr="00AB704D">
        <w:rPr>
          <w:rFonts w:ascii="Times New Roman" w:hAnsi="Times New Roman" w:cs="Times New Roman"/>
          <w:sz w:val="24"/>
          <w:szCs w:val="24"/>
        </w:rPr>
        <w:t>Constanca</w:t>
      </w:r>
      <w:proofErr w:type="spellEnd"/>
      <w:r w:rsidRPr="00AB704D">
        <w:rPr>
          <w:rFonts w:ascii="Times New Roman" w:hAnsi="Times New Roman" w:cs="Times New Roman"/>
          <w:sz w:val="24"/>
          <w:szCs w:val="24"/>
        </w:rPr>
        <w:t>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704D">
        <w:rPr>
          <w:rFonts w:ascii="Times New Roman" w:hAnsi="Times New Roman" w:cs="Times New Roman"/>
          <w:sz w:val="24"/>
          <w:szCs w:val="24"/>
        </w:rPr>
        <w:t xml:space="preserve">-   </w:t>
      </w:r>
      <w:r w:rsidRPr="00AB704D">
        <w:rPr>
          <w:rFonts w:ascii="Times New Roman" w:hAnsi="Times New Roman" w:cs="Times New Roman"/>
          <w:color w:val="FF0000"/>
          <w:sz w:val="24"/>
          <w:szCs w:val="24"/>
        </w:rPr>
        <w:t>Železné vráta</w:t>
      </w:r>
      <w:r w:rsidRPr="00AB704D">
        <w:rPr>
          <w:rFonts w:ascii="Times New Roman" w:hAnsi="Times New Roman" w:cs="Times New Roman"/>
          <w:color w:val="0000FF"/>
          <w:sz w:val="24"/>
          <w:szCs w:val="24"/>
        </w:rPr>
        <w:t xml:space="preserve"> – </w:t>
      </w:r>
      <w:r w:rsidRPr="00AB704D">
        <w:rPr>
          <w:rFonts w:ascii="Times New Roman" w:hAnsi="Times New Roman" w:cs="Times New Roman"/>
          <w:color w:val="000000" w:themeColor="text1"/>
          <w:sz w:val="24"/>
          <w:szCs w:val="24"/>
        </w:rPr>
        <w:t>vodná elektráreň (Rumunsko – Srbsko),</w:t>
      </w:r>
    </w:p>
    <w:p w:rsidR="00AB704D" w:rsidRPr="00AB704D" w:rsidRDefault="00AB704D" w:rsidP="00AB704D">
      <w:pPr>
        <w:ind w:left="180" w:hanging="180"/>
        <w:rPr>
          <w:rFonts w:ascii="Times New Roman" w:hAnsi="Times New Roman" w:cs="Times New Roman"/>
          <w:color w:val="0000FF"/>
          <w:sz w:val="24"/>
          <w:szCs w:val="24"/>
        </w:rPr>
      </w:pPr>
      <w:r w:rsidRPr="00AB704D">
        <w:rPr>
          <w:rFonts w:ascii="Times New Roman" w:hAnsi="Times New Roman" w:cs="Times New Roman"/>
          <w:color w:val="0000FF"/>
          <w:sz w:val="24"/>
          <w:szCs w:val="24"/>
        </w:rPr>
        <w:t xml:space="preserve">-   </w:t>
      </w:r>
      <w:r w:rsidRPr="00AB704D">
        <w:rPr>
          <w:rFonts w:ascii="Times New Roman" w:hAnsi="Times New Roman" w:cs="Times New Roman"/>
          <w:color w:val="FF0000"/>
          <w:sz w:val="24"/>
          <w:szCs w:val="24"/>
        </w:rPr>
        <w:t>Dunaj</w:t>
      </w:r>
      <w:r w:rsidRPr="00AB704D">
        <w:rPr>
          <w:rFonts w:ascii="Times New Roman" w:hAnsi="Times New Roman" w:cs="Times New Roman"/>
          <w:color w:val="0000FF"/>
          <w:sz w:val="24"/>
          <w:szCs w:val="24"/>
        </w:rPr>
        <w:t xml:space="preserve"> – </w:t>
      </w:r>
      <w:r w:rsidRPr="00AB704D">
        <w:rPr>
          <w:rFonts w:ascii="Times New Roman" w:hAnsi="Times New Roman" w:cs="Times New Roman"/>
          <w:color w:val="000000" w:themeColor="text1"/>
          <w:sz w:val="24"/>
          <w:szCs w:val="24"/>
        </w:rPr>
        <w:t>dôležitá úloha v medzinárodnej doprave.</w:t>
      </w:r>
    </w:p>
    <w:p w:rsidR="00000000" w:rsidRDefault="00AB704D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>
    <w:useFELayout/>
  </w:compat>
  <w:rsids>
    <w:rsidRoot w:val="00AB704D"/>
    <w:rsid w:val="00AB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1483</Characters>
  <Application>Microsoft Office Word</Application>
  <DocSecurity>0</DocSecurity>
  <Lines>12</Lines>
  <Paragraphs>3</Paragraphs>
  <ScaleCrop>false</ScaleCrop>
  <Company>Hewlett-Packard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2021-03-24T13:12:00Z</dcterms:created>
  <dcterms:modified xsi:type="dcterms:W3CDTF">2021-03-24T13:13:00Z</dcterms:modified>
</cp:coreProperties>
</file>