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1E" w:rsidRPr="00AE6708" w:rsidRDefault="00673B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BENELUX - </w:t>
      </w:r>
      <w:r w:rsidR="00AE6708" w:rsidRPr="00AE6708">
        <w:rPr>
          <w:rFonts w:ascii="Times New Roman" w:hAnsi="Times New Roman" w:cs="Times New Roman"/>
          <w:b/>
          <w:sz w:val="32"/>
          <w:szCs w:val="32"/>
        </w:rPr>
        <w:t>HUMÁNNOGEOGRAFICKÁ CHARAKTERISTIKA</w:t>
      </w:r>
    </w:p>
    <w:p w:rsidR="00AE6708" w:rsidRPr="00AE6708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AE6708">
        <w:rPr>
          <w:rFonts w:ascii="Times New Roman" w:hAnsi="Times New Roman" w:cs="Times New Roman"/>
          <w:u w:val="single"/>
        </w:rPr>
        <w:t>OBYVATEĽSTVO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-Germáni – Holanďania, Luxemburčania, Flámi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-Románi – </w:t>
      </w:r>
      <w:proofErr w:type="spellStart"/>
      <w:r>
        <w:rPr>
          <w:rFonts w:ascii="Times New Roman" w:hAnsi="Times New Roman" w:cs="Times New Roman"/>
        </w:rPr>
        <w:t>Valóni</w:t>
      </w:r>
      <w:proofErr w:type="spellEnd"/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(poznámka: Belgicko sa člení na 2 regióny: Flámsko – sever </w:t>
      </w:r>
      <w:proofErr w:type="spellStart"/>
      <w:r>
        <w:rPr>
          <w:rFonts w:ascii="Times New Roman" w:hAnsi="Times New Roman" w:cs="Times New Roman"/>
        </w:rPr>
        <w:t>Belg</w:t>
      </w:r>
      <w:proofErr w:type="spellEnd"/>
      <w:r>
        <w:rPr>
          <w:rFonts w:ascii="Times New Roman" w:hAnsi="Times New Roman" w:cs="Times New Roman"/>
        </w:rPr>
        <w:t xml:space="preserve">., </w:t>
      </w:r>
      <w:proofErr w:type="spellStart"/>
      <w:r>
        <w:rPr>
          <w:rFonts w:ascii="Times New Roman" w:hAnsi="Times New Roman" w:cs="Times New Roman"/>
        </w:rPr>
        <w:t>Valónsko</w:t>
      </w:r>
      <w:proofErr w:type="spellEnd"/>
      <w:r>
        <w:rPr>
          <w:rFonts w:ascii="Times New Roman" w:hAnsi="Times New Roman" w:cs="Times New Roman"/>
        </w:rPr>
        <w:t xml:space="preserve"> – juh Belgicka)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 štátoch Beneluxu je veľa prisťahovalcov (najmä v Luxembursku)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hustota zaľudnenia</w:t>
      </w:r>
    </w:p>
    <w:p w:rsidR="00AE6708" w:rsidRPr="0048353A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48353A">
        <w:rPr>
          <w:rFonts w:ascii="Times New Roman" w:hAnsi="Times New Roman" w:cs="Times New Roman"/>
          <w:i/>
          <w:u w:val="single"/>
        </w:rPr>
        <w:t>SÍDLA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-najvýznamnejšie sídla: hlavné mestá + Antverpy (prístav v Belgicku), Rotterdam (prístav v Holandsku)</w:t>
      </w:r>
    </w:p>
    <w:p w:rsidR="00AE6708" w:rsidRPr="0048353A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48353A">
        <w:rPr>
          <w:rFonts w:ascii="Times New Roman" w:hAnsi="Times New Roman" w:cs="Times New Roman"/>
          <w:i/>
          <w:u w:val="single"/>
        </w:rPr>
        <w:t>HOSPODÁRSTVO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Štáty Beneluxu sú vyspelé priemyselno-poľnohospodárske štáty </w:t>
      </w:r>
    </w:p>
    <w:p w:rsidR="00AE6708" w:rsidRDefault="00AE6708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8353A">
        <w:rPr>
          <w:rFonts w:ascii="Times New Roman" w:hAnsi="Times New Roman" w:cs="Times New Roman"/>
          <w:b/>
          <w:i/>
        </w:rPr>
        <w:t>Poľnohospodárstvo</w:t>
      </w:r>
      <w:r>
        <w:rPr>
          <w:rFonts w:ascii="Times New Roman" w:hAnsi="Times New Roman" w:cs="Times New Roman"/>
        </w:rPr>
        <w:t xml:space="preserve"> – prevláda živočíšna výroba – hovädzí dobytok!</w:t>
      </w:r>
    </w:p>
    <w:p w:rsidR="00AE6708" w:rsidRDefault="00AE6708" w:rsidP="00AE6708">
      <w:pPr>
        <w:pStyle w:val="Odsekzoznamu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Rastlinná výroba – obilniny, krmoviny ... + Holandsko tulipány</w:t>
      </w:r>
    </w:p>
    <w:p w:rsidR="00AE6708" w:rsidRPr="0048353A" w:rsidRDefault="002E1E17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48353A">
        <w:rPr>
          <w:rFonts w:ascii="Times New Roman" w:hAnsi="Times New Roman" w:cs="Times New Roman"/>
          <w:b/>
          <w:i/>
        </w:rPr>
        <w:t xml:space="preserve">Priemysel </w:t>
      </w:r>
      <w:r w:rsidR="00AE6708" w:rsidRPr="0048353A">
        <w:rPr>
          <w:rFonts w:ascii="Times New Roman" w:hAnsi="Times New Roman" w:cs="Times New Roman"/>
          <w:b/>
          <w:i/>
        </w:rPr>
        <w:t xml:space="preserve"> </w:t>
      </w:r>
    </w:p>
    <w:p w:rsid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Belgicko – ťažba čierneho uhlia + odvetvia priemyslu: hutnícky, strojárenský, chemický, textilný, sklársky ...</w:t>
      </w:r>
    </w:p>
    <w:p w:rsid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Holandsko – ťažba zemného plynu + odvetvia: chemický, strojárenský, potravinársky (holandské syry)</w:t>
      </w:r>
    </w:p>
    <w:p w:rsidR="0099440C" w:rsidRDefault="0099440C" w:rsidP="00AE6708">
      <w:pPr>
        <w:pStyle w:val="Odsekzoznamu"/>
        <w:ind w:left="1440"/>
        <w:rPr>
          <w:rFonts w:ascii="Times New Roman" w:hAnsi="Times New Roman" w:cs="Times New Roman"/>
        </w:rPr>
      </w:pPr>
    </w:p>
    <w:p w:rsidR="0099440C" w:rsidRPr="00AE6708" w:rsidRDefault="0099440C" w:rsidP="00AE6708">
      <w:pPr>
        <w:pStyle w:val="Odsekzoznamu"/>
        <w:ind w:left="1440"/>
        <w:rPr>
          <w:rFonts w:ascii="Times New Roman" w:hAnsi="Times New Roman" w:cs="Times New Roman"/>
        </w:rPr>
      </w:pPr>
      <w:r w:rsidRPr="00E131C0">
        <w:object w:dxaOrig="9168" w:dyaOrig="6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95pt;height:321.95pt" o:ole="">
            <v:imagedata r:id="rId6" o:title=""/>
          </v:shape>
          <o:OLEObject Type="Embed" ProgID="PowerPoint.Slide.12" ShapeID="_x0000_i1025" DrawAspect="Content" ObjectID="_1760429012" r:id="rId7"/>
        </w:object>
      </w:r>
      <w:bookmarkStart w:id="0" w:name="_GoBack"/>
      <w:bookmarkEnd w:id="0"/>
    </w:p>
    <w:sectPr w:rsidR="0099440C" w:rsidRPr="00AE6708" w:rsidSect="00AE6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522"/>
    <w:multiLevelType w:val="hybridMultilevel"/>
    <w:tmpl w:val="3098C182"/>
    <w:lvl w:ilvl="0" w:tplc="3078F9C8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01780"/>
    <w:multiLevelType w:val="hybridMultilevel"/>
    <w:tmpl w:val="8AFA27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E6708"/>
    <w:rsid w:val="002E1E17"/>
    <w:rsid w:val="0048353A"/>
    <w:rsid w:val="00673B85"/>
    <w:rsid w:val="0099440C"/>
    <w:rsid w:val="009F651E"/>
    <w:rsid w:val="00AE6708"/>
    <w:rsid w:val="00F43775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65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6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7</cp:revision>
  <cp:lastPrinted>2023-11-02T10:16:00Z</cp:lastPrinted>
  <dcterms:created xsi:type="dcterms:W3CDTF">2016-12-11T07:16:00Z</dcterms:created>
  <dcterms:modified xsi:type="dcterms:W3CDTF">2023-11-02T10:17:00Z</dcterms:modified>
</cp:coreProperties>
</file>