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FD" w:rsidRPr="00E92AFD" w:rsidRDefault="00E92AFD" w:rsidP="00AE44E0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t>Príloha č. 13 - Korepetítor</w:t>
      </w:r>
    </w:p>
    <w:p w:rsidR="00E92AFD" w:rsidRPr="00E92AFD" w:rsidRDefault="004015B8" w:rsidP="00AE44E0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E92AFD" w:rsidRPr="00E92AFD">
        <w:rPr>
          <w:rFonts w:ascii="Arial" w:hAnsi="Arial" w:cs="Arial"/>
          <w:b/>
          <w:sz w:val="24"/>
          <w:szCs w:val="24"/>
        </w:rPr>
        <w:t>: vysokoškolské vzdelanie druhého stupňa alebo vysokoškolské vzdelanie prvého stupňa alebo vyššie odborné vzdelanie</w:t>
      </w:r>
    </w:p>
    <w:p w:rsidR="00E92AFD" w:rsidRPr="00E92AFD" w:rsidRDefault="00E92AFD" w:rsidP="00AE44E0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E92AFD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E92AFD" w:rsidRPr="00E92AFD" w:rsidTr="00D4150E">
        <w:tc>
          <w:tcPr>
            <w:tcW w:w="2835" w:type="dxa"/>
            <w:shd w:val="clear" w:color="auto" w:fill="auto"/>
          </w:tcPr>
          <w:p w:rsidR="00E92AFD" w:rsidRPr="00E92AFD" w:rsidRDefault="00E92AFD" w:rsidP="00AE44E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E92AFD" w:rsidRPr="00E92AFD" w:rsidRDefault="00E92AFD" w:rsidP="00AE44E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E92AFD" w:rsidRPr="00E92AFD" w:rsidTr="00D4150E">
        <w:tc>
          <w:tcPr>
            <w:tcW w:w="2835" w:type="dxa"/>
            <w:vAlign w:val="center"/>
          </w:tcPr>
          <w:p w:rsidR="00E92AFD" w:rsidRPr="00E92AFD" w:rsidRDefault="00E92AFD" w:rsidP="00AE44E0">
            <w:pPr>
              <w:numPr>
                <w:ilvl w:val="0"/>
                <w:numId w:val="1143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Identifikovať vývinové a individuálne charakteristiky dieťaťa/ žiaka</w:t>
            </w:r>
          </w:p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Identifikovať psychologické a sociálne faktory učenia a správania sa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E92AFD" w:rsidRPr="00E92AFD" w:rsidTr="00D4150E">
        <w:tc>
          <w:tcPr>
            <w:tcW w:w="2835" w:type="dxa"/>
            <w:vAlign w:val="center"/>
          </w:tcPr>
          <w:p w:rsidR="00E92AFD" w:rsidRPr="00E92AFD" w:rsidRDefault="00E92AFD" w:rsidP="00AE44E0">
            <w:pPr>
              <w:numPr>
                <w:ilvl w:val="0"/>
                <w:numId w:val="114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Ovládať obsah oblasti pedagogického pôsobenia</w:t>
            </w:r>
          </w:p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Plánovať a 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činnosť </w:t>
            </w:r>
          </w:p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Realizovaťvýchovno-vzdelávaciu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činnosť </w:t>
            </w:r>
          </w:p>
          <w:p w:rsidR="00E92AFD" w:rsidRPr="00E92AFD" w:rsidRDefault="00E92AFD" w:rsidP="00AE44E0">
            <w:pPr>
              <w:pStyle w:val="Odsekzoznamu"/>
              <w:numPr>
                <w:ilvl w:val="1"/>
                <w:numId w:val="114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Hodnotiť priebeh a výsledky výchovno-vzdelávacej činnosti </w:t>
            </w:r>
          </w:p>
        </w:tc>
      </w:tr>
      <w:tr w:rsidR="00E92AFD" w:rsidRPr="00E92AFD" w:rsidTr="00D4150E">
        <w:tc>
          <w:tcPr>
            <w:tcW w:w="2835" w:type="dxa"/>
            <w:vAlign w:val="center"/>
          </w:tcPr>
          <w:p w:rsidR="00E92AFD" w:rsidRPr="00E92AFD" w:rsidRDefault="00E92AFD" w:rsidP="00AE44E0">
            <w:pPr>
              <w:numPr>
                <w:ilvl w:val="0"/>
                <w:numId w:val="114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E92AFD" w:rsidRPr="00E92AFD" w:rsidRDefault="00E92AFD" w:rsidP="00AE44E0">
            <w:pPr>
              <w:pStyle w:val="Odsekzoznamu"/>
              <w:numPr>
                <w:ilvl w:val="1"/>
                <w:numId w:val="114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E92AFD" w:rsidRPr="00E92AFD" w:rsidRDefault="00E92AFD" w:rsidP="00AE44E0">
            <w:pPr>
              <w:pStyle w:val="Odsekzoznamu"/>
              <w:numPr>
                <w:ilvl w:val="1"/>
                <w:numId w:val="114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Stotožniť sa s rolou korepetítora a so školou</w:t>
            </w:r>
          </w:p>
        </w:tc>
      </w:tr>
    </w:tbl>
    <w:p w:rsidR="00E92AFD" w:rsidRPr="00E92AFD" w:rsidRDefault="00E92AFD" w:rsidP="00AE44E0">
      <w:pPr>
        <w:pStyle w:val="Odsekzoznamu"/>
        <w:numPr>
          <w:ilvl w:val="0"/>
          <w:numId w:val="1182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korepetítor </w:t>
      </w:r>
    </w:p>
    <w:p w:rsidR="00E92AFD" w:rsidRPr="00E92AFD" w:rsidRDefault="00E92AFD" w:rsidP="00AE44E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E92AFD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základné zákonitosti psychického a fyzického vývinu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 možnosti spolupráce s učiteľom pri identifikácii individuálnych charakteristík a potrieb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mať základnú skúsenosť s identifikáciou individuálnych charakteristík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vnímať individualitu každého dieťaťa/žiaka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2AFD">
              <w:rPr>
                <w:rFonts w:ascii="Arial" w:hAnsi="Arial" w:cs="Arial"/>
                <w:sz w:val="24"/>
                <w:szCs w:val="24"/>
              </w:rPr>
              <w:t>bez predsudkov a stereotypov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a správania sa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štýly učenia sa detí/žiakov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spolupracovať s učiteľom na identifikácii učebného štýlu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pozorovať a rozlišovať rôzne spôsoby učenia sa dieťaťa/žiaka v závislosti od psychických, fyzických a sociálnych podmienok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špecifiká kultúr a ich vplyv na osobnosť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vplyv rodiny na osobnosť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spolupracovať s učiteľom pri oboznamovaní sa so sociálnym prostredím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spolupracovať s učiteľom pri spoznávaní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kontextu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vnímať odlišnosti detí/žiakov bez predsudkov a stereotypov</w:t>
            </w:r>
          </w:p>
        </w:tc>
      </w:tr>
    </w:tbl>
    <w:p w:rsidR="00E92AFD" w:rsidRPr="00E92AFD" w:rsidRDefault="00E92AFD" w:rsidP="00AE44E0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Ovládať obsah oblasti pedagogického pôsobenia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základné východiská procesov výchovy a vzdelávania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odborníkov a inštitúcie participujúce na výchove a vzdelávaní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poznať organizačné formy, metódy a prostriedky výchovno-vzdelávacej činnosti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uplatňovať základné teoretické poznatky v praxi, prispôsobiť sa zmenám v línii  pedagogického pôsobenia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 xml:space="preserve">uplatňovať základné teoretické poznatky v praxi, prispôsobiť sa zmenám v línii  pedagogického </w:t>
            </w: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>pôsobenia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Plánovať a 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projektovaťvýchovno-vzdelávaciu</w:t>
            </w:r>
            <w:proofErr w:type="spellEnd"/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činnosť 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mať základné vedomosti o plánovaní a projektovaní výchovno-vzdelávacej činnosti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aplikovať teoretické vedomosti v plánovaní a projektovaní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pozorovať aktivitu a tvorivosť detí/žiakov pri plánovaní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oboznamovať sa s úlohami a umeleckými činnosťami detí/žiakov,</w:t>
            </w:r>
          </w:p>
          <w:p w:rsidR="00E92AFD" w:rsidRPr="00E92AFD" w:rsidRDefault="00E92AFD" w:rsidP="00AE44E0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vnímať zmeny pri plánovaní a projektovaní výučby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Realizovaťvýchovno-vzdelávaciu</w:t>
            </w:r>
            <w:proofErr w:type="spellEnd"/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činnosť 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mať teoretické poznatky o efektívnej komunikácii vo výchovno-vzdelávacom procese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indikátory pozitívnej klímy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v spolupráci s učiteľom vnímať činnosť jednotlivcov a skupín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identifikovať aktivitu a tvorivosť detí/žiakov pri výchovno-vzdelávacom procese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prostredníctvom komunikácie utvárať interpersonálne vzťahy s deťmi/žiakmi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ovplyvňovať pozitívnu klímu v triede a skupine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výchovno-vzdelávacej činnosti 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mať základné vedomosti o hodnotení procesov učenia sa dieťaťa/žiaka v umeleckých odboroch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formatívne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hodnotenie dieťaťa/žiaka v umeleckých odboroch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vnímať možnosti spolupráce s učiteľom pri uplatňovaní kritérií hodnotenia výchovno-vzdelávacieho  procesu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 xml:space="preserve">pozorovať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detí/žiakov a hodnotenie práce skupiny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rozlišovať tvorivosť a emocionalitu vo výchovno-vzdelávacom procese a v procese umeleckej činnosti dieťaťa/žiaka a skupiny</w:t>
            </w:r>
          </w:p>
        </w:tc>
      </w:tr>
    </w:tbl>
    <w:p w:rsidR="00E92AFD" w:rsidRPr="00E92AFD" w:rsidRDefault="00E92AFD" w:rsidP="00AE44E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E92AFD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metódy vedúce k identifikácii osobných dispozícií, hodnôt, silných a slabých stránok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trendy vývoja spoločnosti a umenia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mať základné poznatky možnostiach profesijného rastu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osobné predpoklady rozvoja v inštrumentálnej oblasti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identifikovať ciele profesijného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využiť svoje osobné dispozície pre potreby výchovy a vzdelávania</w:t>
            </w:r>
          </w:p>
          <w:p w:rsidR="00E92AFD" w:rsidRPr="00E92AFD" w:rsidRDefault="00E92AFD" w:rsidP="00AE44E0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aktívne sa prezentovať a rozvíjať v inštrumentálnej oblasti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Stotožniť sa s rolou korepetítora a školou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poslanie pedagogického zamestnanca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špecifiká a poslanie umeleckých odborov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reflektovať poslanie umeleckých odborov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vystupovať ako reprezentant profesie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stotožniť sa s rolou korepetítora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správať sa v súlade s profesijnou etikou</w:t>
            </w:r>
          </w:p>
        </w:tc>
      </w:tr>
    </w:tbl>
    <w:p w:rsidR="00F36EBA" w:rsidRDefault="00F36EBA" w:rsidP="00F36EBA">
      <w:pPr>
        <w:pStyle w:val="Odsekzoznamu"/>
        <w:spacing w:before="120" w:after="12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36EBA" w:rsidRDefault="00F36EBA" w:rsidP="00F36EBA">
      <w:pPr>
        <w:pStyle w:val="Odsekzoznamu"/>
        <w:spacing w:before="120" w:after="12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92AFD" w:rsidRPr="00F36EBA" w:rsidRDefault="00E92AFD" w:rsidP="00F36EBA">
      <w:pPr>
        <w:pStyle w:val="Odsekzoznamu"/>
        <w:numPr>
          <w:ilvl w:val="0"/>
          <w:numId w:val="1203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36EBA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Samostatný korepetítor</w:t>
      </w:r>
    </w:p>
    <w:p w:rsidR="00E92AFD" w:rsidRPr="00E92AFD" w:rsidRDefault="00E92AFD" w:rsidP="00AE44E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t>Oblasť 1. Ž</w:t>
      </w:r>
      <w:r w:rsidRPr="00E92AFD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zákonitosti psychického a fyzického vývinu dieťaťa/žiaka príslušného vekového obdobia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orientovať sa v možnostiach spolupráce s učiteľom pri identifikácii individuálnych charakteristík a potrieb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spolupracovať s učiteľom pri identifikácii individuálnych charakteristík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identifikovať vlohy, schopností, nadanie a talent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akceptovať individualitu každého dieťaťa/žiaka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2AFD">
              <w:rPr>
                <w:rFonts w:ascii="Arial" w:hAnsi="Arial" w:cs="Arial"/>
                <w:sz w:val="24"/>
                <w:szCs w:val="24"/>
              </w:rPr>
              <w:t>bez predsudkov a stereotypov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 učiteľom na identifikácii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umeleckých vlôh, schopností, nadania a talentu s pomocou odporúčaných a vlastných osvedčených metodologických nástrojov (napr.: metódy na zisťovanie umeleckých predpokladov, úrovne hudobno-tvorivých schopností dieťaťa/žiaka)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 učiteľom pri interpretácii výsledkov identifikácii a vyvodí závery na ich využitie vo výchovno-vzdelávacom procese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a správania sa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štýly učenia sa detí/žiakov a vplyv motivácie na ich výkonnosť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dosah pôsobnosti sociálneho statusu dieťaťa/žiaka na jeho spôsobilosť učiť sa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spolupracovať s učiteľom na reflektovaní učebného štýlu a individuálnych edukačných potrieb detí/žiakov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akceptovať rôzne spôsoby učenia sa dieťaťa/žiaka v závislosti od psychických, fyzických a sociálnych podmienok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 učiteľom pri identifikácii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poznávacích schopností (štýl učenia a pod.),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motivácie k učeniu,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individuálnych vzdelávacích potrieb detí/žiakov pri individuálnej forme vyučovania,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vzdelávacích potrieb detí/žiakov v sociálnej skupine pri kolektívnej forme vyučovania (komorný spev, zborový spev, komorná hra, orchestrálna hra, skupina v tanečnom odbore a pod.) </w:t>
            </w:r>
          </w:p>
          <w:p w:rsidR="00E92AFD" w:rsidRPr="00E92AFD" w:rsidRDefault="00E92AFD" w:rsidP="00AE44E0">
            <w:pPr>
              <w:spacing w:before="120" w:after="120"/>
              <w:ind w:left="351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 využitím odporúčaných a vlastných osvedčených metodologických nástrojov (pozorovanie, rozhovor, diskusia, a pod.)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 učiteľom pri interpretácii výsledkov identifikácii a vyvodí závery pre optimalizáciu výchovno-vzdelávacích stratégií</w:t>
            </w:r>
          </w:p>
          <w:p w:rsidR="00E92AFD" w:rsidRPr="00E92AFD" w:rsidRDefault="00E92AFD" w:rsidP="00AE44E0">
            <w:pPr>
              <w:pStyle w:val="Odsekzoznamu"/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odlišnosti kultúr a ich vplyv na osobnosť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spolupracovať s učiteľom pri identifikácii špecifík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prostredia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spolupracovať s učiteľom pri zisťovaní individuálnych charakteristík dieťaťa/žiaka vychádzajúce z jeho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akceptovať odlišnosti detí/žiakov bez predsudkov a stereotypov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spolupracuje s učiteľom pri identifikácii  vplyvov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prostredia na vývin dieťaťa/žiaka s využitím vhodných (odporúčaných) metód a nástrojov: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rozhovor,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analýza prejavu dieťaťa/žiaka a pod.,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interpretácia hudobného diela v intenciách požiadaviek multikultúrneho prostredia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>spolupracuje s učiteľom pri interpretácii výsledkov identifikácii a vyvodí závery pre optimalizáciu výchovno-vzdelávacích stratégií</w:t>
            </w:r>
          </w:p>
        </w:tc>
      </w:tr>
    </w:tbl>
    <w:p w:rsidR="00E92AFD" w:rsidRPr="00E92AFD" w:rsidRDefault="00E92AFD" w:rsidP="00AE44E0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Ovládať obsah oblasti pedagogického pôsobenia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východiská procesov výchovy a vzdelávania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základy pedagogiky a psychológie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orientovať sa v štátnom vzdelávacom programe, školskom vzdelávacom programe a ostatných koncepčných, strategických dokumentoch a materiáloch školy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organizáciu výchovno-vzdelávacieho proces v škole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aplikovať komplexné teoretické poznatky v praxi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uplatňovať právne normy v oblasti pedagogického pôsobenia, je otvorený zmenám v obsahu oblasti pedagogického pôsobenia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 spolupráci s učiteľom: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aplikuje teoretické poznatky v závislosti od typu problému a potrieb dieťaťa/žiaka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dodržiava právne normy  týkajúce sa výchovno-vzdelávacej činnosti,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 inými odborníkmi a inými výchovno-vzdelávacími subjektmi,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podieľa sa na tvorbe podkladov pre učebné osnovy v školskom vzdelávacom programe (štvorručná hra, sprievod, komorná hra a pod.)</w:t>
            </w:r>
          </w:p>
          <w:p w:rsidR="00E92AFD" w:rsidRPr="00E92AFD" w:rsidRDefault="00E92AFD" w:rsidP="00AE44E0">
            <w:pPr>
              <w:pStyle w:val="Odsekzoznamu"/>
              <w:suppressAutoHyphens/>
              <w:autoSpaceDN w:val="0"/>
              <w:spacing w:before="120" w:after="120"/>
              <w:ind w:left="751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Plánovať a 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projektovaťvýchovno-vzdelávaciu</w:t>
            </w:r>
            <w:proofErr w:type="spellEnd"/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činnosť 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organizačné formy individuálneho a skupinového vyučovania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spolupracovať s učiteľom pri plánovaní a projektovaní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využívať aktivitu a tvorivosť detí/žiakov pri plánovaní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komunikovať s učiteľom o úlohách a umeleckých činnostiach detí/žiakov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byť otvorený zmenám pri novom plánovaní a projektovaní vo výučbe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 učiteľom: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pri tvorbe školských a mimoškolských dlhodobých projektov,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pri plánovaní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mimovyučovacích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a mimoškolských aktivít detí/žiakov,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na zapájaní detí/žiakov do plánovania a organizácie výchovno-vzdelávacích aktivít (koncertov, predstavení, výstav a pod.),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na tvorbe úloh a činností zameraných na ich všeobecný a umelecký rozvoj,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na selekcii a vhodnom výbere notového materiálu v tanečnom odbore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Realizovaťvýchovno-vzdelávaciu</w:t>
            </w:r>
            <w:proofErr w:type="spellEnd"/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 činnosť 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poznať základné princípy riadenia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zásady efektívnej komunikácie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poznať možnosti uplatňovania tvorivosti detí/žiakov pri realizácii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spôsoby vytvárania pozitívnej klímy v práci s jednotlivcom a skupinou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charakteristiky bezpečného, hygienického a podnecujúceho prostredia pre rozvoj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detí/žiakov, vzhľadom na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determinanty prostredia, z ktorého pochádzajú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 xml:space="preserve">akceptovať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sociokultúrnu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odlišnosť detí/žiakov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v spolupráci s učiteľom riadiť činnosť jednotlivcov a skupín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navrhnúť účinnú stratégiu pre vyučovanie detí/žiakov so špeciálnymi výchovno-vzdelávacími potrebami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realizácii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efektívne komunikovať s deťmi/žiakmi, vytvárať pozitívnu klímu v triede a skupine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vytvárať prostredie podnecujúce rozvoj osobnosti dieťaťa/žiaka, zážitkové prežívanie a radosť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flexibilne zmeniť naplánovanú edukačnú činnosť vzhľadom na aktuálnu situáciu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oceňovať personálne a sociálne zručnosti dieťaťa/žiaka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podieľa sa na realizácii výchovno-vzdelávacej činnosti 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pri zapájaní detí/žiakov do priebehu výchovno-vzdelávacích aktivít (časti vyučovacej jednotky, koncertu, žiackeho projektu a pod.)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podporuje a koordinuje aktívnu činnosť detí/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žiako</w:t>
            </w:r>
            <w:proofErr w:type="spellEnd"/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poskytuje deťom/žiakom organizačnú a metodickú pomoc na dosiahnutie ich individuálnych výchovno-vzdelávacích cieľov,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používa diferencované úlohy a uplatňuje metódy a formy podporujúce učenie sa jednotlivcov a skupín, vrátane detí/žiakov so špeciálnymi výchovno-vzdelávacími potrebami, v súlade s výchovno-vzdelávacími cieľmi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podporuje rozvoj tvorivosti a emocionality v umeleckom prejave a v procese výchovy a vzdelávania dieťaťa/žiaka a skupiny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aplikuje metódy a postupy na zvládanie verejného vystúpenia detí/žiakov (odbúravanie trémy, zodpovedná príprava – prístup, etiketa a pod.)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podporuje rozvoj umeleckého vkusu detí/žiakov, buduje ich obranyschopnosť voči tlaku reklamy, gýčových produktov umenia a pod.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podieľa sa na aktivitách primárnej prevencie sociálno-patologických javov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>podieľa sa na odstránení prekážok zo strany informačných, jazykových, zdravotných, sociálnych alebo kultúrnych odlišností detí/žiakov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flexibilne reaguje na situácie v triede kreatívnou zmenou plánovaných činností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výchovno-vzdelávacej činnosti  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teoretické východiská hodnotenia dieťaťa/žiaka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špecifiká a kritériá hodnotenia procesov učenia sa dieťaťa/žiaka v umeleckých odboroch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spolupracovať s učiteľom pri uplatňovaní kritérií hodnotenia výchovno-vzdelávacej činnosti 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detí/žiakov a hodnotenie práce skupiny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oceňovať tvorivosť a emocionalitu vo výchove a vzdelávaní a v umeleckej činnosti dieťaťa/žiaka a skupiny,</w:t>
            </w:r>
          </w:p>
          <w:p w:rsidR="00E92AFD" w:rsidRPr="00E92AFD" w:rsidRDefault="00E92AFD" w:rsidP="00AE44E0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hodnotiť dieťa/žiaka bez predsudkov a stereotypov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zapája deti/žiakov do tvorby kritérií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 xml:space="preserve">podporuje rozvoj 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detí/žiakov a  hodnotenie práce skupiny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podporuje samostatnosť a zodpovednosť detí/žiakov za výsledky ich učenia sa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oceňuje pozitívne prejavy a výsledky procesu výchovy, vzdelávania a tvorivej umeleckej činnosti detí/žiakov</w:t>
            </w:r>
          </w:p>
        </w:tc>
      </w:tr>
    </w:tbl>
    <w:p w:rsidR="00E92AFD" w:rsidRPr="00E92AFD" w:rsidRDefault="00E92AFD" w:rsidP="00AE44E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92AF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E92AFD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E92AFD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7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svoje osobné dispozície a limity, hodnoty, silné a slabé stránky, dokázať ich využiť v pedagogickej práci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trendy vývoja spoločnosti a umenia, trendy v oblasti výchovy, vzdelávania a odboru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>poznať východiská a možností profesijného rastu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7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osobné predpoklady rozvoja v inštrumentálnej oblasti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stanoviť si ciele profesijného rozvoja a realizovať ich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využiť svoje osobné dispozície, hodnoty a silné stránky v pedagogickej práci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aktívne sa prezentovať a rozvíjať v inštrumentálnej oblasti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prijíma zodpovednosť za vlastný profesijný rozvoj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 kompetencií v kontexte profesijného štandardu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využíva spätnú väzbu od kolegov, detí/žiakov a iných pre svoj ďalší profesijný rast a </w:t>
            </w: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na základe reflexie a sebareflexie stanovuje stratégiu ďalšieho osobného a profesijného rozvoja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aktualizuje a rozvíja odborné praktické zručnosti vo svojom umeleckom odbore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E92AFD" w:rsidRPr="00E92AFD" w:rsidTr="00F36EBA">
        <w:tc>
          <w:tcPr>
            <w:tcW w:w="14034" w:type="dxa"/>
            <w:gridSpan w:val="2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E92AFD">
              <w:rPr>
                <w:rFonts w:ascii="Arial" w:hAnsi="Arial" w:cs="Arial"/>
                <w:b/>
                <w:sz w:val="24"/>
                <w:szCs w:val="24"/>
              </w:rPr>
              <w:t>Stotožniť sa s rolou korepetítora a školou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poslanie a ciele školy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poznať špecifiká a ciele umeleckého odboru v rámci školy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stotožniť sa s rolou korepetítora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správať sa v súlade s profesijnou etikou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0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stotožniť sa s poslaním pedagogického zamestnanca</w:t>
            </w:r>
          </w:p>
        </w:tc>
      </w:tr>
      <w:tr w:rsidR="00E92AFD" w:rsidRPr="00E92AFD" w:rsidTr="00F36EBA">
        <w:tc>
          <w:tcPr>
            <w:tcW w:w="2268" w:type="dxa"/>
          </w:tcPr>
          <w:p w:rsidR="00E92AFD" w:rsidRPr="00E92AFD" w:rsidRDefault="00E92AFD" w:rsidP="00AE44E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E92AF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E92AFD" w:rsidRPr="00E92AFD" w:rsidRDefault="00E92AFD" w:rsidP="00AE44E0">
            <w:pPr>
              <w:pStyle w:val="Odsekzoznamu"/>
              <w:numPr>
                <w:ilvl w:val="0"/>
                <w:numId w:val="8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>vystupuje ako reprezentant školy: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lastRenderedPageBreak/>
              <w:t>vo vzťahu ku kolegom, zákonným zástupcom a ďalším partnerom školy,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vo vzťahu k verejnosti (na koncertoch, umeleckých podujatiach a pod.)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spolupracuje s rodinou, odborníkmi, komunitou a ďalšími sociálnymi partnermi školy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 spolupráci s učiteľom sa podieľa na: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realizácii školského vzdelávacieho programu,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2AFD">
              <w:rPr>
                <w:rFonts w:ascii="Arial" w:hAnsi="Arial" w:cs="Arial"/>
                <w:sz w:val="24"/>
                <w:szCs w:val="24"/>
              </w:rPr>
              <w:t>evalvácii</w:t>
            </w:r>
            <w:proofErr w:type="spellEnd"/>
            <w:r w:rsidRPr="00E92AFD">
              <w:rPr>
                <w:rFonts w:ascii="Arial" w:hAnsi="Arial" w:cs="Arial"/>
                <w:sz w:val="24"/>
                <w:szCs w:val="24"/>
              </w:rPr>
              <w:t xml:space="preserve"> školského vzdelávacieho programu,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organizácii, realizácii školských a mimoškolských aktivít (koncerty, workshopy, umelecké projekty, školské slávnosti a pod.)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verejne prezentuje vlastné odborné skúsenosti v procese koncertnej činnosti</w:t>
            </w:r>
          </w:p>
          <w:p w:rsidR="00E92AFD" w:rsidRPr="00E92AFD" w:rsidRDefault="00E92AFD" w:rsidP="00AE44E0">
            <w:pPr>
              <w:pStyle w:val="Odsekzoznamu"/>
              <w:numPr>
                <w:ilvl w:val="0"/>
                <w:numId w:val="8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AFD">
              <w:rPr>
                <w:rFonts w:ascii="Arial" w:hAnsi="Arial" w:cs="Arial"/>
                <w:sz w:val="24"/>
                <w:szCs w:val="24"/>
              </w:rPr>
              <w:t>pozitívne ovplyvňuje kultúru školy</w:t>
            </w:r>
          </w:p>
        </w:tc>
      </w:tr>
    </w:tbl>
    <w:p w:rsidR="00DB61FF" w:rsidRPr="00E92AFD" w:rsidRDefault="00DB61FF" w:rsidP="00AE44E0">
      <w:pPr>
        <w:spacing w:before="120" w:after="120" w:line="240" w:lineRule="auto"/>
      </w:pPr>
    </w:p>
    <w:sectPr w:rsidR="00DB61FF" w:rsidRPr="00E92AFD" w:rsidSect="00414E31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6B" w:rsidRDefault="0095736B">
      <w:pPr>
        <w:spacing w:after="0" w:line="240" w:lineRule="auto"/>
      </w:pPr>
      <w:r>
        <w:separator/>
      </w:r>
    </w:p>
  </w:endnote>
  <w:endnote w:type="continuationSeparator" w:id="0">
    <w:p w:rsidR="0095736B" w:rsidRDefault="0095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14E31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6B" w:rsidRDefault="0095736B">
      <w:pPr>
        <w:spacing w:after="0" w:line="240" w:lineRule="auto"/>
      </w:pPr>
      <w:r>
        <w:separator/>
      </w:r>
    </w:p>
  </w:footnote>
  <w:footnote w:type="continuationSeparator" w:id="0">
    <w:p w:rsidR="0095736B" w:rsidRDefault="0095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414E31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6247B6" w:rsidRDefault="006247B6" w:rsidP="006247B6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62C7A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44FD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706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2F73EB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15B8"/>
    <w:rsid w:val="0040213B"/>
    <w:rsid w:val="00403E01"/>
    <w:rsid w:val="004054F3"/>
    <w:rsid w:val="0040590D"/>
    <w:rsid w:val="004139C9"/>
    <w:rsid w:val="00414E31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873F2"/>
    <w:rsid w:val="005935FD"/>
    <w:rsid w:val="005A0259"/>
    <w:rsid w:val="005A18D7"/>
    <w:rsid w:val="005A204F"/>
    <w:rsid w:val="005B567B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247B6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91A0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147D1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77380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3252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3D19"/>
    <w:rsid w:val="0093301B"/>
    <w:rsid w:val="009440E9"/>
    <w:rsid w:val="0094645F"/>
    <w:rsid w:val="00946647"/>
    <w:rsid w:val="00947C9F"/>
    <w:rsid w:val="0095027E"/>
    <w:rsid w:val="0095532E"/>
    <w:rsid w:val="00957138"/>
    <w:rsid w:val="00957229"/>
    <w:rsid w:val="0095736B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28D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44E0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35E5"/>
    <w:rsid w:val="00C13176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B5826"/>
    <w:rsid w:val="00CC4E2F"/>
    <w:rsid w:val="00CD2371"/>
    <w:rsid w:val="00CE0574"/>
    <w:rsid w:val="00CE0CAD"/>
    <w:rsid w:val="00CE4EF3"/>
    <w:rsid w:val="00CE6A33"/>
    <w:rsid w:val="00CE7F08"/>
    <w:rsid w:val="00CF0125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077C7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92AFD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36EBA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2AFD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2AFD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24698-1097-4A11-BCF5-8BFEB366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15</cp:revision>
  <cp:lastPrinted>2017-01-03T10:45:00Z</cp:lastPrinted>
  <dcterms:created xsi:type="dcterms:W3CDTF">2017-02-25T21:58:00Z</dcterms:created>
  <dcterms:modified xsi:type="dcterms:W3CDTF">2017-06-29T13:33:00Z</dcterms:modified>
</cp:coreProperties>
</file>