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3A" w:rsidRPr="008B6663" w:rsidRDefault="00A75C3A" w:rsidP="00320BCA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8B6663">
        <w:rPr>
          <w:rFonts w:ascii="Arial" w:eastAsia="Times New Roman" w:hAnsi="Arial" w:cs="Arial"/>
          <w:b/>
          <w:sz w:val="24"/>
          <w:szCs w:val="24"/>
          <w:lang w:eastAsia="sk-SK"/>
        </w:rPr>
        <w:t>Príloha č. 2</w:t>
      </w:r>
      <w:r w:rsidR="00E412CD">
        <w:rPr>
          <w:rFonts w:ascii="Arial" w:eastAsia="Times New Roman" w:hAnsi="Arial" w:cs="Arial"/>
          <w:b/>
          <w:sz w:val="24"/>
          <w:szCs w:val="24"/>
          <w:lang w:eastAsia="sk-SK"/>
        </w:rPr>
        <w:t>4</w:t>
      </w:r>
      <w:r w:rsidRPr="008B666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Vedúci predmetovej komisie</w:t>
      </w:r>
    </w:p>
    <w:p w:rsidR="00A75C3A" w:rsidRPr="008B6663" w:rsidRDefault="00A75C3A" w:rsidP="00320BCA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8B6663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261"/>
        <w:gridCol w:w="10773"/>
      </w:tblGrid>
      <w:tr w:rsidR="008B6663" w:rsidRPr="008B6663" w:rsidTr="008D6530">
        <w:tc>
          <w:tcPr>
            <w:tcW w:w="3261" w:type="dxa"/>
            <w:shd w:val="clear" w:color="auto" w:fill="auto"/>
          </w:tcPr>
          <w:p w:rsidR="00A75C3A" w:rsidRPr="008B6663" w:rsidRDefault="00A75C3A" w:rsidP="00320BC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773" w:type="dxa"/>
            <w:shd w:val="clear" w:color="auto" w:fill="auto"/>
          </w:tcPr>
          <w:p w:rsidR="00A75C3A" w:rsidRPr="008B6663" w:rsidRDefault="00A75C3A" w:rsidP="00320BC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8B6663" w:rsidRPr="008B6663" w:rsidTr="008D6530">
        <w:tc>
          <w:tcPr>
            <w:tcW w:w="3261" w:type="dxa"/>
            <w:vAlign w:val="center"/>
          </w:tcPr>
          <w:p w:rsidR="00A75C3A" w:rsidRPr="008B6663" w:rsidRDefault="00A75C3A" w:rsidP="00320BCA">
            <w:pPr>
              <w:numPr>
                <w:ilvl w:val="0"/>
                <w:numId w:val="1068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hAnsi="Arial" w:cs="Arial"/>
                <w:b/>
                <w:sz w:val="24"/>
                <w:szCs w:val="24"/>
              </w:rPr>
              <w:t>Normatívna a organizačná</w:t>
            </w:r>
          </w:p>
        </w:tc>
        <w:tc>
          <w:tcPr>
            <w:tcW w:w="10773" w:type="dxa"/>
          </w:tcPr>
          <w:p w:rsidR="00A75C3A" w:rsidRPr="008B6663" w:rsidRDefault="00A75C3A" w:rsidP="00320BCA">
            <w:pPr>
              <w:pStyle w:val="Odsekzoznamu"/>
              <w:numPr>
                <w:ilvl w:val="1"/>
                <w:numId w:val="99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Uplatňovať všeobecne záväzné právne predpisy v  oblasti svojho pôsobenia</w:t>
            </w:r>
          </w:p>
          <w:p w:rsidR="00A75C3A" w:rsidRPr="008B6663" w:rsidRDefault="00A75C3A" w:rsidP="00320BCA">
            <w:pPr>
              <w:pStyle w:val="Odsekzoznamu"/>
              <w:numPr>
                <w:ilvl w:val="1"/>
                <w:numId w:val="99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Organizovať činnosť predmetovej komisie</w:t>
            </w:r>
          </w:p>
        </w:tc>
      </w:tr>
      <w:tr w:rsidR="008B6663" w:rsidRPr="008B6663" w:rsidTr="008D6530">
        <w:tc>
          <w:tcPr>
            <w:tcW w:w="3261" w:type="dxa"/>
            <w:vAlign w:val="center"/>
          </w:tcPr>
          <w:p w:rsidR="00A75C3A" w:rsidRPr="008B6663" w:rsidRDefault="00A75C3A" w:rsidP="00320BCA">
            <w:pPr>
              <w:numPr>
                <w:ilvl w:val="0"/>
                <w:numId w:val="1068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hAnsi="Arial" w:cs="Arial"/>
                <w:b/>
                <w:sz w:val="24"/>
                <w:szCs w:val="24"/>
              </w:rPr>
              <w:t>Koordinácia procesov výchovy a vzdelávania v predmetovej komisii</w:t>
            </w:r>
          </w:p>
        </w:tc>
        <w:tc>
          <w:tcPr>
            <w:tcW w:w="10773" w:type="dxa"/>
          </w:tcPr>
          <w:p w:rsidR="00A75C3A" w:rsidRPr="008B6663" w:rsidRDefault="00A75C3A" w:rsidP="00320BCA">
            <w:pPr>
              <w:pStyle w:val="Odsekzoznamu"/>
              <w:numPr>
                <w:ilvl w:val="1"/>
                <w:numId w:val="1068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Podieľať sa na tvorbe a aktualizácii školského vzdelávacieho programu</w:t>
            </w:r>
          </w:p>
          <w:p w:rsidR="00A75C3A" w:rsidRPr="008B6663" w:rsidRDefault="00A75C3A" w:rsidP="00320BCA">
            <w:pPr>
              <w:pStyle w:val="Odsekzoznamu"/>
              <w:numPr>
                <w:ilvl w:val="1"/>
                <w:numId w:val="1068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Koordinovať realizáciu školského vzdelávacieho programu v oblasti svojho pôsobenia</w:t>
            </w:r>
          </w:p>
          <w:p w:rsidR="00A75C3A" w:rsidRPr="008B6663" w:rsidRDefault="00A75C3A" w:rsidP="00320BCA">
            <w:pPr>
              <w:pStyle w:val="Odsekzoznamu"/>
              <w:numPr>
                <w:ilvl w:val="1"/>
                <w:numId w:val="1068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Koordinovať autoevalváciu školského vzdelávacieho programu v oblasti svojho pôsobenia</w:t>
            </w:r>
          </w:p>
        </w:tc>
      </w:tr>
      <w:tr w:rsidR="008B6663" w:rsidRPr="008B6663" w:rsidTr="008D6530">
        <w:tc>
          <w:tcPr>
            <w:tcW w:w="3261" w:type="dxa"/>
            <w:vAlign w:val="center"/>
          </w:tcPr>
          <w:p w:rsidR="00A75C3A" w:rsidRPr="008B6663" w:rsidRDefault="00A75C3A" w:rsidP="00320BCA">
            <w:pPr>
              <w:numPr>
                <w:ilvl w:val="0"/>
                <w:numId w:val="1068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hAnsi="Arial" w:cs="Arial"/>
                <w:b/>
                <w:sz w:val="24"/>
                <w:szCs w:val="24"/>
              </w:rPr>
              <w:t>Personálna</w:t>
            </w:r>
          </w:p>
        </w:tc>
        <w:tc>
          <w:tcPr>
            <w:tcW w:w="10773" w:type="dxa"/>
          </w:tcPr>
          <w:p w:rsidR="00A75C3A" w:rsidRPr="008B6663" w:rsidRDefault="00A75C3A" w:rsidP="00320BCA">
            <w:pPr>
              <w:pStyle w:val="Odsekzoznamu"/>
              <w:numPr>
                <w:ilvl w:val="1"/>
                <w:numId w:val="1068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Koordinovať profesijný rozvoj členov predmetovej komisie</w:t>
            </w:r>
          </w:p>
        </w:tc>
      </w:tr>
      <w:tr w:rsidR="008B6663" w:rsidRPr="008B6663" w:rsidTr="008D6530">
        <w:tc>
          <w:tcPr>
            <w:tcW w:w="3261" w:type="dxa"/>
            <w:vAlign w:val="center"/>
          </w:tcPr>
          <w:p w:rsidR="00A75C3A" w:rsidRPr="008B6663" w:rsidRDefault="00A75C3A" w:rsidP="00320BCA">
            <w:pPr>
              <w:numPr>
                <w:ilvl w:val="0"/>
                <w:numId w:val="1068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hAnsi="Arial" w:cs="Arial"/>
                <w:b/>
                <w:sz w:val="24"/>
                <w:szCs w:val="24"/>
              </w:rPr>
              <w:t>Profesijný rozvoj</w:t>
            </w:r>
          </w:p>
        </w:tc>
        <w:tc>
          <w:tcPr>
            <w:tcW w:w="10773" w:type="dxa"/>
          </w:tcPr>
          <w:p w:rsidR="00A75C3A" w:rsidRPr="008B6663" w:rsidRDefault="00A75C3A" w:rsidP="00320BCA">
            <w:pPr>
              <w:pStyle w:val="Odsekzoznamu"/>
              <w:numPr>
                <w:ilvl w:val="1"/>
                <w:numId w:val="1068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Viesť ľudí</w:t>
            </w:r>
          </w:p>
          <w:p w:rsidR="00A75C3A" w:rsidRPr="008B6663" w:rsidRDefault="00A75C3A" w:rsidP="00320BCA">
            <w:pPr>
              <w:pStyle w:val="Odsekzoznamu"/>
              <w:numPr>
                <w:ilvl w:val="1"/>
                <w:numId w:val="1068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A75C3A" w:rsidRPr="008B6663" w:rsidRDefault="00A75C3A" w:rsidP="00320BCA">
            <w:pPr>
              <w:pStyle w:val="Odsekzoznamu"/>
              <w:numPr>
                <w:ilvl w:val="1"/>
                <w:numId w:val="1068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 xml:space="preserve">Stotožniť sa s rolou špecialistu a školou </w:t>
            </w:r>
          </w:p>
        </w:tc>
      </w:tr>
    </w:tbl>
    <w:p w:rsidR="00A75C3A" w:rsidRPr="008B6663" w:rsidRDefault="00A75C3A" w:rsidP="00320BCA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B666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8B6663">
        <w:rPr>
          <w:rFonts w:ascii="Arial" w:hAnsi="Arial" w:cs="Arial"/>
          <w:b/>
          <w:sz w:val="24"/>
          <w:szCs w:val="24"/>
        </w:rPr>
        <w:t>Normatívna a organizačná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Uplatňovať všeobecne záväzné právne predpisy v  oblasti svojho pôsobenia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platné právne predpisy súvisiace s výkonom práce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B6663">
              <w:rPr>
                <w:rFonts w:ascii="Arial" w:hAnsi="Arial" w:cs="Arial"/>
                <w:sz w:val="24"/>
                <w:szCs w:val="24"/>
              </w:rPr>
              <w:t>vedúceho predmetovej komisie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uplatňovať všeobecne záväzné právne predpisy v zmysle delegovaných právomocí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numPr>
                <w:ilvl w:val="0"/>
                <w:numId w:val="644"/>
              </w:numPr>
              <w:spacing w:before="120" w:after="12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sleduje zmeny všeobecne záväzných právnych predpisov a metodických usmernení v relevantnej oblasti</w:t>
            </w:r>
          </w:p>
          <w:p w:rsidR="00A75C3A" w:rsidRPr="008B6663" w:rsidRDefault="00A75C3A" w:rsidP="00320BCA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iniciuje a spolupracuje pri tvorbe interných školských noriem (napr. smerníc, metodických usmernení a pod.) v relevantnej oblasti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 xml:space="preserve">sleduje a zabezpečuje spracovanie dokumentov (napr. relevantná časť školského vzdelávacieho </w:t>
            </w:r>
            <w:r w:rsidRPr="008B6663">
              <w:rPr>
                <w:rFonts w:ascii="Arial" w:hAnsi="Arial" w:cs="Arial"/>
                <w:sz w:val="24"/>
                <w:szCs w:val="24"/>
              </w:rPr>
              <w:lastRenderedPageBreak/>
              <w:t>programu, návrhy tém a zadaní maturitných, záverečných a absolventských skúšok a pod.) v súlade s platnými predpismi</w:t>
            </w:r>
          </w:p>
        </w:tc>
      </w:tr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Organizovať činnosť predmetovej komisie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zásady a princípy plánovania, organizovania, kontroly a  hodnotenia činnosti poradných orgánov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kritériá formulácie cieľov a ich rozpracovania do úloh a činností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spolupracovať pri tvorbe plánu práce školy na školský rok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formulovať ciele predmetovej komisie a indikátory ich plnenia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vytvoriť plán práce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organizovať činnosť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hodnotiť činnosť predmetovej komisie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5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formuluje ciele práce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5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vytvára plán práce predmetovej v súlade:</w:t>
            </w:r>
          </w:p>
          <w:p w:rsidR="00A75C3A" w:rsidRPr="008B6663" w:rsidRDefault="00A75C3A" w:rsidP="00320BCA">
            <w:pPr>
              <w:numPr>
                <w:ilvl w:val="0"/>
                <w:numId w:val="9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so školským vzdelávacím programom,</w:t>
            </w:r>
          </w:p>
          <w:p w:rsidR="00A75C3A" w:rsidRPr="008B6663" w:rsidRDefault="00A75C3A" w:rsidP="00320BCA">
            <w:pPr>
              <w:numPr>
                <w:ilvl w:val="0"/>
                <w:numId w:val="9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 metodickými usmerneniami,</w:t>
            </w:r>
          </w:p>
          <w:p w:rsidR="00A75C3A" w:rsidRPr="008B6663" w:rsidRDefault="00A75C3A" w:rsidP="00320BCA">
            <w:pPr>
              <w:numPr>
                <w:ilvl w:val="0"/>
                <w:numId w:val="9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 pedagogicko-organizačným pokynmi pre školský rok,</w:t>
            </w:r>
          </w:p>
          <w:p w:rsidR="00A75C3A" w:rsidRPr="008B6663" w:rsidRDefault="00A75C3A" w:rsidP="00320BCA">
            <w:pPr>
              <w:numPr>
                <w:ilvl w:val="0"/>
                <w:numId w:val="9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 plánom práce školy,</w:t>
            </w:r>
          </w:p>
          <w:p w:rsidR="00A75C3A" w:rsidRPr="008B6663" w:rsidRDefault="00A75C3A" w:rsidP="00320BCA">
            <w:pPr>
              <w:numPr>
                <w:ilvl w:val="0"/>
                <w:numId w:val="99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 individuálnymi a skupinovými vzdelávacími potrebami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7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koordinuje činnosť predmetovej komisie v súlade s plánom predmetovej komisie a aktuálnymi potrebami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7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posudzuje podmienky pre prácu predmetovej komisie a podáva návrhy vedeniu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kontroluje plnenie úloh a vyhodnocuje činnosť predmetovej komisie</w:t>
            </w:r>
          </w:p>
        </w:tc>
      </w:tr>
    </w:tbl>
    <w:p w:rsidR="00320BCA" w:rsidRDefault="00320BCA" w:rsidP="00320BCA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320BCA" w:rsidRDefault="00320BCA" w:rsidP="00320BCA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A75C3A" w:rsidRPr="008B6663" w:rsidRDefault="00A75C3A" w:rsidP="00320BCA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8B666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8B6663">
        <w:rPr>
          <w:rFonts w:ascii="Arial" w:hAnsi="Arial" w:cs="Arial"/>
          <w:b/>
          <w:sz w:val="24"/>
          <w:szCs w:val="24"/>
        </w:rPr>
        <w:t>Koordinácia procesov výchovy a vzdelávania v predmetovej komisii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Podieľať sa na tvorbe a aktualizácii školského vzdelávacieho programu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model dvojúrovňového kurikula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metodiku tvorby školského vzdelávacieho programu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inštitúciami, ktoré sa priamo alebo nepriamo podieľajú na výchove a vzdelávaní žiakov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príslušný štátny vzdelávací program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trendy rozvoja odboru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potreby praxe na kompetencie absolventa študijného, učebného odboru, umeleckého odboru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formulovať pedagogické ciele v predmetoch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spolupracovať pri tvorbe a aktualizácii školského vzdelávacieho programu v predmetoch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navrhovať zdroje na realizáciu školského  vzdelávacieho programu v rámci predmetovej komisie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podieľa sa na tvorbe profilu absolventa školy, odboru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definuje pedagogické ciele predmetov predmetovej komisie v súlade s profilom absolventa a taxonómiou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podieľa sa na tvorbe a aktualizácii učebných plánov a učebných osnov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riadi procesy výberu výchovných a vzdelávacích stratégií zabezpečujúcich rozvoj kompetencií žiaka v predmetoch predmetovej komisie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zabezpečuje súlad medzi cieľmi a výchovnými a vzdelávacími stratégiami v učebných osnovách predmetov  predmetovej komisie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navrhuje úpravy školského vzdelávacieho programu  na základe výsledkov autoevalvácie , zmenených podmienok a dostupných zdrojov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navrhuje inovácie v školskom vzdelávacom programe v súlade s rozvojom odboru a potrebami žiakov, škôl vyššieho typu, zamestnávateľov (odberateľov) a pod.</w:t>
            </w:r>
          </w:p>
        </w:tc>
      </w:tr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Koordinovať realizáciu školského vzdelávacieho programu v oblasti svojho pôsobenia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 xml:space="preserve">poznať metódy a nástroje analýzy výchovno-vzdelávacej činnosti 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teoretické východiská poskytovania spätnej väzby a poradenstva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monitorovať priebeh realizácie školského vzdelávacieho programu v predmetoch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poskytovať konzultácie a poradenstvo členom predmetovej komisie v oblasti realizácie školského vzdelávacieho programu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spolupracovať s  odborníkmi a inštitúciami v oblasti výchovy a vzdelávania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monitorovať podmienky a reálne zdroje na realizáciu školského vzdelávacieho programu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koordinuje tvorbu tematických výchovno-vzdelávacích plánov a potrebnej pedagogickej dokumentácie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monitoruje procesy realizácie školského vzdelávacieho programu na úrovni predmetov a ročníkov, študijného, učebného, umeleckého odboru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koordinuje prípravu žiakov na súťaže a predmetové olympiády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koordinuje projekty a mimovyučovacie aktivity v predmetoch predmetovej komisie, študijnom, učebnom, umeleckom odbore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rieši aktuálne pedagogické situácie na úrovni predmetovej komisie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poskytuje konzultácie a poradenstvo členom predmetovej komisie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iniciuje a vedie odbornú diskusiu členov predmetovej komisie</w:t>
            </w:r>
          </w:p>
          <w:p w:rsidR="00A75C3A" w:rsidRPr="008B6663" w:rsidRDefault="00A75C3A" w:rsidP="00320BCA">
            <w:pPr>
              <w:numPr>
                <w:ilvl w:val="0"/>
                <w:numId w:val="646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koordinuje spoluprácu pedagogických a odborných zamestnancov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priebežne vyhodnocuje podmienky potrebné na realizáciu školského vzdelávacieho programu v  predmetoch predmetovej komisie</w:t>
            </w:r>
          </w:p>
        </w:tc>
      </w:tr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Koordinovať autoevalváciu školského vzdelávacieho programu v oblasti svojho pôsobenia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teoretické východiská evalvácie a autoevalvácie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 xml:space="preserve">poznať metódy a nástroje analýzy výchovno-vzdelávacej činnosti 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lastRenderedPageBreak/>
              <w:t>podieľať sa na tvorbe cieľov a kritérií hodnotenia kvality procesov a výsledkov výchovy a vzdelávania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podieľať sa na tvorbe plánu autoevalvácie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lastRenderedPageBreak/>
              <w:t>zhromažďovať a analyzovať zozbierané údaje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vyhodnocovať stav procesov a výsledkov výchovy a vzdelávania vo vzťahu k cieľom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navrhnúť korekcie a zmeny v školskom vzdelávacom programe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 spolupráci s členmi predmetovej komisie navrhuje oblasti a ciele autoevalvácie</w:t>
            </w:r>
          </w:p>
          <w:p w:rsidR="00A75C3A" w:rsidRPr="008B6663" w:rsidRDefault="00A75C3A" w:rsidP="00320BCA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spolupracuje pri tvorbe autoevalvačného plánu v určených oblastiach</w:t>
            </w:r>
          </w:p>
          <w:p w:rsidR="00A75C3A" w:rsidRPr="008B6663" w:rsidRDefault="00A75C3A" w:rsidP="00320BCA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vyberá a využíva vhodné metódy autoevalvácie vo vzťahu k cieľom a indikátorom</w:t>
            </w:r>
          </w:p>
          <w:p w:rsidR="00A75C3A" w:rsidRPr="008B6663" w:rsidRDefault="00A75C3A" w:rsidP="00320BCA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využíva resp. tvorí nástroje autoevalvácie vo vzťahu k cieľom a indikátorom</w:t>
            </w:r>
          </w:p>
          <w:p w:rsidR="00A75C3A" w:rsidRPr="008B6663" w:rsidRDefault="00A75C3A" w:rsidP="00320BCA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spolupracuje pri tvorbe autoevalvačnej správy</w:t>
            </w:r>
          </w:p>
          <w:p w:rsidR="00A75C3A" w:rsidRPr="008B6663" w:rsidRDefault="00A75C3A" w:rsidP="00320BCA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na základe zistení navrhuje opatrenia vo vzťahu k cieľom autoevalvácie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vyhodnocuje efektívnosť a účelnosť opatrení (intervencií) na úrovni predmetovej komisie</w:t>
            </w:r>
          </w:p>
        </w:tc>
      </w:tr>
    </w:tbl>
    <w:p w:rsidR="00A75C3A" w:rsidRPr="008B6663" w:rsidRDefault="00A75C3A" w:rsidP="00320BCA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8B666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8B6663">
        <w:rPr>
          <w:rFonts w:ascii="Arial" w:hAnsi="Arial" w:cs="Arial"/>
          <w:b/>
          <w:sz w:val="24"/>
          <w:szCs w:val="24"/>
        </w:rPr>
        <w:t>Personálna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Koordinovať profesijný rozvoj členov predmetovej komisie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trendy rozvoja pedagogiky, pedagogickej psychológie, didaktiky a príbuzných disciplín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trendy rozvoja odboru (odborného a umeleckého zamerania) vrátane interdisciplinárnych väzieb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východiská profesijného a osobnostného rozvoja pedagogických zamestnancov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profesijné štandardy pedagogických zamestnancov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možnosti profesijného rozvoja pedagogických zamestnancov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metódy a nástroje identifikácie vzdelávacích potrieb pedagogických zamestnancov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identifikovať vzdelávacie potreby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hodnotiť efektívnosť a prínos rozvojových aktivít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poskytovať poradenstvo členom predmetovej komisie v oblasti individuálneho rozvoja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rešpektovať vzdelávacie potreby každého člena predmetovej komisie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identifikuje vzdelávacie potreby na základe: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 xml:space="preserve">trendov rozvoja pedagogiky a odboru, 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lastRenderedPageBreak/>
              <w:t>nových technológií,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analýzy výchovno-vzdelávacích výsledkov v predmetoch predmetovej komisie,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spätnej väzby,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potrieb rozvoja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navrhuje oblasti profesijného rozvoja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spolupracuje pri tvorbe plánu kontinuálneho vzdelávania pedagogických zamestnancov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podporuje rozvoj teoretických vedomostí a praktických zručností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podporuje odbornú sebareflexiu a odbornú spätnú väzbu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iniciuje a podporuje efektívnu výmenu skúseností a vzájomné učenie sa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navrhuje priority realizácie rozvojových aktivít v rámci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oceňuje dobrú prax a dosiahnuté výsledky vo výchove a vzdelávaní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spolupracuje pri budovaní učiteľskej knižnice, informačného centra v škole a pod.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podporuje tvorbu a zdieľanie metodických materiálov a učebných pomôcok a zbierok</w:t>
            </w:r>
          </w:p>
        </w:tc>
      </w:tr>
    </w:tbl>
    <w:p w:rsidR="00A75C3A" w:rsidRPr="008B6663" w:rsidRDefault="00A75C3A" w:rsidP="00320BCA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B666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4. </w:t>
      </w:r>
      <w:r w:rsidRPr="008B666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4.1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Viesť ľudí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teoretické východiská vedenia ľudí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zásady efektívnej komunikácie a zvládania konfliktov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zostaviť a viesť skupiny a tímy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motivovať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kriticky hodnotiť a riešiť problémové a záťažové situácie na úrovni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vytvárať vzťahy založené na vzájomnom rešpekte a dôvere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poskytovať členom predmetovej komisie konštruktívnu spätnú väzbu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podporuje aktivity, ktoré rozvíjajú vzťahy v kolektíve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neprehliada a včas rieši konflikty a záťažové situácie v predmetovej komisii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využíva rôzne druhy motivácie členov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primerane využíva rôzne štýly vedenia ľudí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lastRenderedPageBreak/>
              <w:t>podporuje vzťahy založené na vzájomnom rešpekte a dôvere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poskytuje individuálnu podporu členom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iniciuje, podporuje a vyhodnocuje tímovú prácu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podieľa sa na hodnotení výsledkov a kvality práce členov predmetovej komisi</w:t>
            </w:r>
          </w:p>
        </w:tc>
      </w:tr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4.2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svoje osobné dispozície, silné a slabé stránky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trendy vývoja v spoločnosti, v oblasti výchovy a vzdelávania a manažmente škôl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reflektovať a hodnotiť vlastnú činnosť vedúceho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stanoviť si ciele profesijného rozvoja vedúceho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aktívne počúvať, prijímať spätnú väzbu od iných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reflektuje a priebežne vyhodnocuje úroveň svojich profesijných a osobnostných kompetencií vo vzťahu k profesijnému štandardu a potrebám rozvoja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sebarozvoj špecialistu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stanovuje si ciele profesijného rozvoja špecialistu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tvorí a realizuje plán osobného a profesijného rozvoja (rastu)</w:t>
            </w:r>
          </w:p>
        </w:tc>
      </w:tr>
      <w:tr w:rsidR="008B6663" w:rsidRPr="008B6663" w:rsidTr="00320BCA">
        <w:tc>
          <w:tcPr>
            <w:tcW w:w="14034" w:type="dxa"/>
            <w:gridSpan w:val="2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4.3 </w:t>
            </w:r>
            <w:r w:rsidRPr="008B6663">
              <w:rPr>
                <w:rFonts w:ascii="Arial" w:hAnsi="Arial" w:cs="Arial"/>
                <w:b/>
                <w:sz w:val="24"/>
                <w:szCs w:val="24"/>
              </w:rPr>
              <w:t>Stotožniť sa s rolou špecialistu a školou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poslanie a ciele pedagogickej profesie a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8B6663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stotožniť sa s poslaním , víziou a deklarovanými hodnotami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vystupovať ako reprezentant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stotožniť sa s rolou vedúceho predmetovej komisie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správať sa v súlade s profesijnou etikou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spolupracovať pri tvorbe projektov školy</w:t>
            </w:r>
          </w:p>
        </w:tc>
      </w:tr>
      <w:tr w:rsidR="00A75C3A" w:rsidRPr="008B6663" w:rsidTr="00320BCA">
        <w:tc>
          <w:tcPr>
            <w:tcW w:w="2268" w:type="dxa"/>
          </w:tcPr>
          <w:p w:rsidR="00A75C3A" w:rsidRPr="008B6663" w:rsidRDefault="00A75C3A" w:rsidP="00320BCA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8B666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A75C3A" w:rsidRPr="008B6663" w:rsidRDefault="00A75C3A" w:rsidP="00320BCA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lastRenderedPageBreak/>
              <w:t>spolupracuje s členmi predmetovej komisie pri plnení cieľov školy</w:t>
            </w:r>
          </w:p>
          <w:p w:rsidR="00A75C3A" w:rsidRPr="008B6663" w:rsidRDefault="00A75C3A" w:rsidP="00320BCA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lastRenderedPageBreak/>
              <w:t>komunikuje a spolupracuje s vedením školy a členmi ostatných metodických orgánov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vyhľadáva možnosti zapájania sa školy do medzinárodnej spolupráce, stáži žiakov a pod.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spolupracuje pri tvorbe, realizácii a hodnotení projektov školy</w:t>
            </w:r>
          </w:p>
          <w:p w:rsidR="00A75C3A" w:rsidRPr="008B6663" w:rsidRDefault="00A75C3A" w:rsidP="00320BCA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663">
              <w:rPr>
                <w:rFonts w:ascii="Arial" w:hAnsi="Arial" w:cs="Arial"/>
                <w:sz w:val="24"/>
                <w:szCs w:val="24"/>
              </w:rPr>
              <w:t>vystupuje ako reprezentant profesie a školy vo vzťahu k  školskej komunite, partnerom a verejnosti</w:t>
            </w:r>
          </w:p>
        </w:tc>
      </w:tr>
    </w:tbl>
    <w:p w:rsidR="003117D7" w:rsidRPr="008B6663" w:rsidRDefault="003117D7" w:rsidP="00320BCA">
      <w:pPr>
        <w:spacing w:before="120" w:after="120" w:line="240" w:lineRule="auto"/>
      </w:pPr>
    </w:p>
    <w:sectPr w:rsidR="003117D7" w:rsidRPr="008B6663" w:rsidSect="008F1514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373" w:rsidRDefault="00286373">
      <w:pPr>
        <w:spacing w:after="0" w:line="240" w:lineRule="auto"/>
      </w:pPr>
      <w:r>
        <w:separator/>
      </w:r>
    </w:p>
  </w:endnote>
  <w:endnote w:type="continuationSeparator" w:id="0">
    <w:p w:rsidR="00286373" w:rsidRDefault="0028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8F1514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373" w:rsidRDefault="00286373">
      <w:pPr>
        <w:spacing w:after="0" w:line="240" w:lineRule="auto"/>
      </w:pPr>
      <w:r>
        <w:separator/>
      </w:r>
    </w:p>
  </w:footnote>
  <w:footnote w:type="continuationSeparator" w:id="0">
    <w:p w:rsidR="00286373" w:rsidRDefault="00286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8F1514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943CA" w:rsidRDefault="003943CA" w:rsidP="003943CA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1951"/>
    <w:rsid w:val="00030023"/>
    <w:rsid w:val="00031D57"/>
    <w:rsid w:val="00034CBE"/>
    <w:rsid w:val="00034FB2"/>
    <w:rsid w:val="00046007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0364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6373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0BCA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3CA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C74F5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765AD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B6663"/>
    <w:rsid w:val="008C0650"/>
    <w:rsid w:val="008D0664"/>
    <w:rsid w:val="008D6E3B"/>
    <w:rsid w:val="008D7445"/>
    <w:rsid w:val="008E20C0"/>
    <w:rsid w:val="008E3B38"/>
    <w:rsid w:val="008E44F6"/>
    <w:rsid w:val="008E5C17"/>
    <w:rsid w:val="008E6D5F"/>
    <w:rsid w:val="008F1514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0C64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5C3A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5900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12CD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5C3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5C3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700DB-59FE-4937-9A7F-CD7F8D00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2017-02-25T21:27:00Z</dcterms:created>
  <dcterms:modified xsi:type="dcterms:W3CDTF">2017-06-29T13:52:00Z</dcterms:modified>
</cp:coreProperties>
</file>