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71" w:rsidRPr="00CB3E5F" w:rsidRDefault="008B1371" w:rsidP="00E9755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CB3E5F">
        <w:rPr>
          <w:rFonts w:ascii="Arial" w:eastAsia="Times New Roman" w:hAnsi="Arial" w:cs="Arial"/>
          <w:b/>
          <w:sz w:val="24"/>
          <w:szCs w:val="24"/>
          <w:lang w:eastAsia="sk-SK"/>
        </w:rPr>
        <w:t>Príloha č. 3</w:t>
      </w:r>
      <w:r w:rsidR="00E97559">
        <w:rPr>
          <w:rFonts w:ascii="Arial" w:eastAsia="Times New Roman" w:hAnsi="Arial" w:cs="Arial"/>
          <w:b/>
          <w:sz w:val="24"/>
          <w:szCs w:val="24"/>
          <w:lang w:eastAsia="sk-SK"/>
        </w:rPr>
        <w:t>2</w:t>
      </w:r>
      <w:r w:rsidRPr="00CB3E5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Vedúci pedagogický zamestnanec - riaditeľ</w:t>
      </w:r>
    </w:p>
    <w:p w:rsidR="008B1371" w:rsidRPr="00CB3E5F" w:rsidRDefault="008B1371" w:rsidP="00E97559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CB3E5F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828"/>
        <w:gridCol w:w="10206"/>
      </w:tblGrid>
      <w:tr w:rsidR="00CB3E5F" w:rsidRPr="00CB3E5F" w:rsidTr="008D6530">
        <w:tc>
          <w:tcPr>
            <w:tcW w:w="3828" w:type="dxa"/>
            <w:shd w:val="clear" w:color="auto" w:fill="auto"/>
          </w:tcPr>
          <w:p w:rsidR="008B1371" w:rsidRPr="00CB3E5F" w:rsidRDefault="008B1371" w:rsidP="00E9755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0206" w:type="dxa"/>
            <w:shd w:val="clear" w:color="auto" w:fill="auto"/>
          </w:tcPr>
          <w:p w:rsidR="008B1371" w:rsidRPr="00CB3E5F" w:rsidRDefault="008B1371" w:rsidP="00E9755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CB3E5F" w:rsidRPr="00CB3E5F" w:rsidTr="008D6530">
        <w:tc>
          <w:tcPr>
            <w:tcW w:w="3828" w:type="dxa"/>
          </w:tcPr>
          <w:p w:rsidR="008B1371" w:rsidRPr="00CB3E5F" w:rsidRDefault="008B1371" w:rsidP="00E97559">
            <w:pPr>
              <w:numPr>
                <w:ilvl w:val="0"/>
                <w:numId w:val="1077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hAnsi="Arial" w:cs="Arial"/>
                <w:b/>
                <w:sz w:val="24"/>
                <w:szCs w:val="24"/>
              </w:rPr>
              <w:t>Normatívne, ekonomické a koncepčné riadenie</w:t>
            </w:r>
          </w:p>
        </w:tc>
        <w:tc>
          <w:tcPr>
            <w:tcW w:w="10206" w:type="dxa"/>
          </w:tcPr>
          <w:p w:rsidR="008B1371" w:rsidRPr="00CB3E5F" w:rsidRDefault="008B1371" w:rsidP="00E97559">
            <w:pPr>
              <w:pStyle w:val="Odsekzoznamu"/>
              <w:numPr>
                <w:ilvl w:val="1"/>
                <w:numId w:val="107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Uplatňovať všeobecne záväzné právne predpisy v riadení školy, školského zariadenia </w:t>
            </w:r>
          </w:p>
          <w:p w:rsidR="008B1371" w:rsidRPr="00CB3E5F" w:rsidRDefault="008B1371" w:rsidP="00E97559">
            <w:pPr>
              <w:pStyle w:val="Odsekzoznamu"/>
              <w:numPr>
                <w:ilvl w:val="1"/>
                <w:numId w:val="107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Riadiť ekonomiku a prevádzku školy,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1"/>
                <w:numId w:val="107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Koncepčne riadiť školu, školské zariadenie</w:t>
            </w:r>
          </w:p>
        </w:tc>
      </w:tr>
      <w:tr w:rsidR="00CB3E5F" w:rsidRPr="00CB3E5F" w:rsidTr="008D6530">
        <w:tc>
          <w:tcPr>
            <w:tcW w:w="3828" w:type="dxa"/>
          </w:tcPr>
          <w:p w:rsidR="008B1371" w:rsidRPr="00CB3E5F" w:rsidRDefault="008B1371" w:rsidP="00E97559">
            <w:pPr>
              <w:numPr>
                <w:ilvl w:val="0"/>
                <w:numId w:val="107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hAnsi="Arial" w:cs="Arial"/>
                <w:b/>
                <w:sz w:val="24"/>
                <w:szCs w:val="24"/>
              </w:rPr>
              <w:t>Riadenie procesov výchovy a vzdelávania v škole, školskom zariadení</w:t>
            </w:r>
          </w:p>
        </w:tc>
        <w:tc>
          <w:tcPr>
            <w:tcW w:w="10206" w:type="dxa"/>
          </w:tcPr>
          <w:p w:rsidR="008B1371" w:rsidRPr="00CB3E5F" w:rsidRDefault="008B1371" w:rsidP="00E97559">
            <w:pPr>
              <w:pStyle w:val="Odsekzoznamu"/>
              <w:numPr>
                <w:ilvl w:val="1"/>
                <w:numId w:val="107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Riadiť tvorbu a aktualizáciu školského vzdelávacieho programu, výchovného programu školského zariadenia </w:t>
            </w:r>
          </w:p>
          <w:p w:rsidR="008B1371" w:rsidRPr="00CB3E5F" w:rsidRDefault="008B1371" w:rsidP="00E97559">
            <w:pPr>
              <w:pStyle w:val="Odsekzoznamu"/>
              <w:numPr>
                <w:ilvl w:val="1"/>
                <w:numId w:val="107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Riadiť realizáciu školského vzdelávacieho programu, výchovného programu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1"/>
                <w:numId w:val="107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Riadiť autoevalváciu školského vzdelávacieho programu, výchovného programu školského zariadenia</w:t>
            </w:r>
          </w:p>
        </w:tc>
      </w:tr>
      <w:tr w:rsidR="00CB3E5F" w:rsidRPr="00CB3E5F" w:rsidTr="008D6530">
        <w:tc>
          <w:tcPr>
            <w:tcW w:w="3828" w:type="dxa"/>
          </w:tcPr>
          <w:p w:rsidR="008B1371" w:rsidRPr="00CB3E5F" w:rsidRDefault="008B1371" w:rsidP="00E97559">
            <w:pPr>
              <w:numPr>
                <w:ilvl w:val="0"/>
                <w:numId w:val="107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hAnsi="Arial" w:cs="Arial"/>
                <w:b/>
                <w:sz w:val="24"/>
                <w:szCs w:val="24"/>
              </w:rPr>
              <w:t xml:space="preserve">Personálne riadenie </w:t>
            </w:r>
          </w:p>
        </w:tc>
        <w:tc>
          <w:tcPr>
            <w:tcW w:w="10206" w:type="dxa"/>
          </w:tcPr>
          <w:p w:rsidR="008B1371" w:rsidRPr="00CB3E5F" w:rsidRDefault="008B1371" w:rsidP="00E97559">
            <w:pPr>
              <w:pStyle w:val="Odsekzoznamu"/>
              <w:numPr>
                <w:ilvl w:val="1"/>
                <w:numId w:val="1078"/>
              </w:numPr>
              <w:spacing w:before="120" w:after="120" w:line="240" w:lineRule="auto"/>
              <w:ind w:left="459" w:hanging="426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Tvoriť a realizovať personálnu stratégiu v škole, školskom zariadení</w:t>
            </w:r>
          </w:p>
          <w:p w:rsidR="008B1371" w:rsidRPr="00CB3E5F" w:rsidRDefault="008B1371" w:rsidP="00E97559">
            <w:pPr>
              <w:pStyle w:val="Odsekzoznamu"/>
              <w:numPr>
                <w:ilvl w:val="1"/>
                <w:numId w:val="1078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Riadiť procesy hodnotenia a odmeňovania zamestnancov školy,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1"/>
                <w:numId w:val="1078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Riadiť profesijný rozvoj pedagogických zamestnancov a odborných zamestnancov školy, školského zariadenia</w:t>
            </w:r>
          </w:p>
        </w:tc>
      </w:tr>
      <w:tr w:rsidR="00CB3E5F" w:rsidRPr="00CB3E5F" w:rsidTr="008D6530">
        <w:tc>
          <w:tcPr>
            <w:tcW w:w="3828" w:type="dxa"/>
          </w:tcPr>
          <w:p w:rsidR="008B1371" w:rsidRPr="00CB3E5F" w:rsidRDefault="008B1371" w:rsidP="00E97559">
            <w:pPr>
              <w:numPr>
                <w:ilvl w:val="0"/>
                <w:numId w:val="107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hAnsi="Arial" w:cs="Arial"/>
                <w:b/>
                <w:sz w:val="24"/>
                <w:szCs w:val="24"/>
              </w:rPr>
              <w:t>Profesijný rozvoj</w:t>
            </w:r>
          </w:p>
        </w:tc>
        <w:tc>
          <w:tcPr>
            <w:tcW w:w="10206" w:type="dxa"/>
          </w:tcPr>
          <w:p w:rsidR="008B1371" w:rsidRPr="00CB3E5F" w:rsidRDefault="008B1371" w:rsidP="00E97559">
            <w:pPr>
              <w:pStyle w:val="Odsekzoznamu"/>
              <w:numPr>
                <w:ilvl w:val="1"/>
                <w:numId w:val="1077"/>
              </w:numPr>
              <w:spacing w:before="120" w:after="120" w:line="240" w:lineRule="auto"/>
              <w:ind w:left="459" w:hanging="426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Viesť ľudí</w:t>
            </w:r>
          </w:p>
          <w:p w:rsidR="008B1371" w:rsidRPr="00CB3E5F" w:rsidRDefault="008B1371" w:rsidP="00E97559">
            <w:pPr>
              <w:pStyle w:val="Odsekzoznamu"/>
              <w:numPr>
                <w:ilvl w:val="1"/>
                <w:numId w:val="1077"/>
              </w:numPr>
              <w:spacing w:before="120" w:after="120" w:line="240" w:lineRule="auto"/>
              <w:ind w:left="459" w:hanging="426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8B1371" w:rsidRPr="00CB3E5F" w:rsidRDefault="008B1371" w:rsidP="00E97559">
            <w:pPr>
              <w:pStyle w:val="Odsekzoznamu"/>
              <w:numPr>
                <w:ilvl w:val="1"/>
                <w:numId w:val="1077"/>
              </w:numPr>
              <w:spacing w:before="120" w:after="120" w:line="240" w:lineRule="auto"/>
              <w:ind w:left="459" w:hanging="426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Stotožniť sa s  rolou riaditeľa a školou, školským zariadením</w:t>
            </w:r>
          </w:p>
        </w:tc>
      </w:tr>
    </w:tbl>
    <w:p w:rsidR="008B1371" w:rsidRPr="00CB3E5F" w:rsidRDefault="008B1371" w:rsidP="00E9755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B3E5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CB3E5F">
        <w:rPr>
          <w:rFonts w:ascii="Arial" w:hAnsi="Arial" w:cs="Arial"/>
          <w:b/>
          <w:sz w:val="24"/>
          <w:szCs w:val="24"/>
        </w:rPr>
        <w:t>Normatívne, ekonomické a koncepčné riadenie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 xml:space="preserve">Uplatňovať všeobecne záväzné právne predpisy v riadení školy, školského zariadenia 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platné právne predpisy týkajúce sa práv a povinností zamestnancov, procesov riadenia, rozhodovania, ekonomiky a prevádzky v škole, v školskom zariadení, zaobchádzania s majetkom a finančnej kontroly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aplikovať právne predpisy v procesoch riadenia a rozhodovania v škole, školskom zariadení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numPr>
                <w:ilvl w:val="0"/>
                <w:numId w:val="62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 súlade so všeobecne záväznými právnymi predpismi vytvára a aktualizuje interné školské normy (pracovný poriadok, školský poriadok, smernice, prevádzkový poriadok a iné riadiace dokumenty)</w:t>
            </w:r>
          </w:p>
          <w:p w:rsidR="008B1371" w:rsidRPr="00CB3E5F" w:rsidRDefault="008B1371" w:rsidP="00E97559">
            <w:pPr>
              <w:numPr>
                <w:ilvl w:val="0"/>
                <w:numId w:val="62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vydáva rozhodnutia na prvom stupni výkonu štátnej správy</w:t>
            </w:r>
          </w:p>
          <w:p w:rsidR="008B1371" w:rsidRPr="00CB3E5F" w:rsidRDefault="008B1371" w:rsidP="00E97559">
            <w:pPr>
              <w:numPr>
                <w:ilvl w:val="0"/>
                <w:numId w:val="62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rieši sťažnosti</w:t>
            </w:r>
          </w:p>
          <w:p w:rsidR="008B1371" w:rsidRPr="00CB3E5F" w:rsidRDefault="008B1371" w:rsidP="00E97559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 určených termínoch predkladá predpísané dokumenty zriaďovateľovi, školskému úradu, rade školy, školského zariadenia, pedagogickej rade a iným (napr. plány, štatistiky, správy)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rieši pracovno-právne vzťahy</w:t>
            </w:r>
          </w:p>
        </w:tc>
      </w:tr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>Riadiť ekonomiku a prevádzku školy,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systém financovania regionálneho školstva v Slovenskej republike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princípy a právne východiská ekonomického riadenia a správy majetku školy,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vytvoriť rozpočet školy, školského zariadenia a riadiť jeho čerpanie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získavať a riadiť mimorozpočtové zdroje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vytvoriť efektívny systém vnútornej kontroly v škole, školskom zariadení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aplikovať predpisy BOZP, PO, CO a iné v podmienkach školy,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tvorí rozpočet vo vzťahu k personálnym, prevádzkovým a rozvojovým potrebám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 a hodnotí čerpanie rozpočtu z hľadiska účelnosti, účinnosti, efektívnosti a hospodárnosti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vytvára, vyhľadáva a získava zdroje na podporu aktivít na rozvoj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spravuje (eviduje, inventarizuje, obnovuje, vyraďuje, chráni a pod.) majetok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kontroluje dodržiavanie právnych noriem a interných smerníc v oblastiach ekonomiky a prevádzky školy, </w:t>
            </w:r>
            <w:r w:rsidRPr="00CB3E5F">
              <w:rPr>
                <w:rFonts w:ascii="Arial" w:hAnsi="Arial" w:cs="Arial"/>
                <w:sz w:val="24"/>
                <w:szCs w:val="24"/>
              </w:rPr>
              <w:lastRenderedPageBreak/>
              <w:t>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zabezpečuje bezpečné a hygienicky vyhovujúce prostredie školy, školského zariadenia</w:t>
            </w:r>
          </w:p>
        </w:tc>
      </w:tr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1.3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>Koncepčne riadiť školu, školské zariadenie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štátnu a regionálnu školskú politiku, trendy vo vzdelávaní a riadení školy,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 teoretické východiská koncepčného, strategického riadenia školy,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 teoretické základy rozvoja kultúry a klímy v škole, školskom zariadení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zásady projektového 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identifikovať, tvoriť a rozvíjať hodnotový systém a kultúru školy, 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tvoriť víziu a poslanie školy, školského zariadenia 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vytvoriť koncepčný zámer rozvoja školy,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vytvoriť systém riadenia školy,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riadiť projekty reflektujúce ciele rozvoja školy,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efektívne plánovať a riadiť procesy zmeny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 školu, školské zariadenie v súlade s víziou a poslaním,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analyzuje externé a interné prostredie školy, školského zariadenia (SWOT, STEPE a pod.)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tvorí koncepčný zámer rozvoja školy, školského zariadenia v súlade s potrebami regiónu, školskej komunity a sociálnych partnerov a vedie zamestnancov k jeho pochopeniu, prijatiu a napĺňaniu (realizácii)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formuluje dlhodobé (strategické) ciele, tvorí k nim realizačné plány, v určených časových intervaloch (kritické body kontroly) vyhodnocuje ich plnenie a prijíma korekcie a nápravné opatrenia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vytvára komplexný, vnútorne konzistentný, akceptovaný, účinný a efektívny systém riadenia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tvorí plán práce školy, školského zariadenia, riadi a hodnotí jeho realizáciu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identifikuje a plánuje spoluprácu s rozhodujúcimi partnermi školy, školského zariadenia (napr. zákonnými zástupcami, zamestnávateľmi, Centrom pedagogicko-psychologického poradenstva a prevencie , </w:t>
            </w:r>
            <w:r w:rsidRPr="00CB3E5F">
              <w:rPr>
                <w:rFonts w:ascii="Arial" w:hAnsi="Arial" w:cs="Arial"/>
                <w:sz w:val="24"/>
                <w:szCs w:val="24"/>
              </w:rPr>
              <w:lastRenderedPageBreak/>
              <w:t>neziskovými organizáciami, obcou)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definuje a buduje strategicky žiadanú kultúru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dodržiava, vyžaduje dodržiavanie a rozvíja hodnotový systém školy a 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prispôsobuje organizačnú štruktúru potrebám rozvoja školy, školského zariadenia a špecifikám školského vzdelávacieho programu školy, výchovného programu školského zariadenia</w:t>
            </w:r>
          </w:p>
        </w:tc>
      </w:tr>
    </w:tbl>
    <w:p w:rsidR="008B1371" w:rsidRPr="00CB3E5F" w:rsidRDefault="008B1371" w:rsidP="00E97559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CB3E5F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CB3E5F">
        <w:rPr>
          <w:rFonts w:ascii="Arial" w:hAnsi="Arial" w:cs="Arial"/>
          <w:b/>
          <w:sz w:val="24"/>
          <w:szCs w:val="24"/>
        </w:rPr>
        <w:t>Riadenie procesov výchovy a vzdelávania v škole, školskom zariadení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 xml:space="preserve">Riadiť tvorbu a aktualizáciu školského vzdelávacieho programu, výchovného programu školského zariadenia 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model dvojúrovňového kurikula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metodiku tvorby školského vzdelávacieho programu, výchovného programu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riadiť tvorbu a aktualizáciu školského vzdelávacieho programu, výchovného programu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plánovať zdroje na realizáciu školského vzdelávacieho programu, výchovného programu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numPr>
                <w:ilvl w:val="0"/>
                <w:numId w:val="18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vytyčuje zameranie školy, školského zariadenia v spolupráci so zamestnancami, zákonnými zástupcami detí/žiakov, partnermi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8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vymedzuje očakávania kvality a formuluje pedagogické ciele školy, školského zariadenia v spolupráci s pedagogickými zamestnancami a odbornými zamestnancami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8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 proces výberu výchovných a vzdelávacích stratégií zabezpečujúcich rozvoj kompetencií detí/žiakov</w:t>
            </w:r>
          </w:p>
          <w:p w:rsidR="008B1371" w:rsidRPr="00CB3E5F" w:rsidRDefault="008B1371" w:rsidP="00E97559">
            <w:pPr>
              <w:numPr>
                <w:ilvl w:val="0"/>
                <w:numId w:val="18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 prácu tímov tvoriacich školský vzdelávací program, výchovný program školského zariadenia tak, aby:</w:t>
            </w:r>
          </w:p>
          <w:p w:rsidR="008B1371" w:rsidRPr="00CB3E5F" w:rsidRDefault="008B1371" w:rsidP="00E97559">
            <w:pPr>
              <w:numPr>
                <w:ilvl w:val="1"/>
                <w:numId w:val="181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bol v súlade so štátnym vzdelávacím programom,</w:t>
            </w:r>
          </w:p>
          <w:p w:rsidR="008B1371" w:rsidRPr="00CB3E5F" w:rsidRDefault="008B1371" w:rsidP="00E97559">
            <w:pPr>
              <w:numPr>
                <w:ilvl w:val="1"/>
                <w:numId w:val="181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zohľadňoval potreby detí/žiakov, ich zákonných zástupcov, škôl vyššieho typu, zamestnávateľov a iných relevantných subjektov,</w:t>
            </w:r>
          </w:p>
          <w:p w:rsidR="008B1371" w:rsidRPr="00CB3E5F" w:rsidRDefault="008B1371" w:rsidP="00E97559">
            <w:pPr>
              <w:numPr>
                <w:ilvl w:val="1"/>
                <w:numId w:val="181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lastRenderedPageBreak/>
              <w:t>bol v súlade s koncepciou rozvoja školy, školského zariadenia,</w:t>
            </w:r>
          </w:p>
          <w:p w:rsidR="008B1371" w:rsidRPr="00CB3E5F" w:rsidRDefault="008B1371" w:rsidP="00E97559">
            <w:pPr>
              <w:numPr>
                <w:ilvl w:val="1"/>
                <w:numId w:val="181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bol v súlade s potenciálne dostupnými zdrojmi (materiálnymi, personálnymi, technickými, finančnými a pod.)</w:t>
            </w:r>
          </w:p>
        </w:tc>
      </w:tr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>Riadiť realizáciu školského vzdelávacieho programu, výchovného programu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poznať metódy a nástroje analýzy výchovno-vzdelávacej činnosti 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definovať kľúčové procesy potrebné pre realizáciu školského vzdelávacieho programu, výchovného programu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monitorovať priebeh realizácie školského vzdelávacieho programu, výchovného programu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vytvoriť podmienky a zabezpečiť potrebné zdroje na realizáciu školského vzdelávacieho programu, výchovného programu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riadiť poradné orgány a pracovné skupiny na úrovni školy,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vytyčuje a sleduje procesy vedúce k žiadanej kvalite výchovy a vzdelávania v podmienkach školy, 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iniciuje a podporuje efektívnu výmenu skúseností, vzájomné učenie sa pedagogických a odborných zamestnancov, vedúce k žiadanej kvalite výchovy a vzdelávania v podmienkach školy, 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priebežne analyzuje a vyhodnocujevýchovno-vzdelávaciu činnosť  a robí (iniciuje) potrebné korekcie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skúma spokojnosť žiakov, ich zákonných zástupcov, pedagogických a odborných zamestnancov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vytvára podmienky a riadi prácu poradných orgánov a pracovných skupín na úrovni školy, 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 vytvára podmienky na realizáciu školského vzdelávacieho programu, výchovného programu školského zariadenia</w:t>
            </w:r>
          </w:p>
        </w:tc>
      </w:tr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>Riadiť autoevalváciu školského vzdelávacieho programu, výchovného programu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teoretické východiská evalvácie a autoevalvácie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vytvoriť systém autoevalvácie školského vzdelávacieho programu, výchovného programu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stanoviť ciele a kritériá hodnotenia kvality procesov a výsledkov výchovy a vzdelávania 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vytvoriť plán autoevalvácie školského vzdelávacieho programu, výchovného  programu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vyhodnocovať stav procesov a výsledkov výchovy a vzdelávania vo vzťahu k cieľom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navrhnúť korekcie a zmeny v školskom vzdelávacom programe, výchovnom programe školského zariadenia a v riadení školy,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 spolupráci s pedagogickými a odbornými zamestnancami určuje oblasti, ciele a indikátory splnenia cieľov autoevalvácie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vyberá vhodné metódy a nástroje autoevalvácie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posudzuje a schvaľuje plán autoevalvácie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podporuje vznik a vytvára podmienky na prácu autoevalvačných tímov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na základe zistení prijíma opatrenia vo vzťahu k cieľom autoevalvácie a procesom výchovy a vzdelávania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z dlhodobého hľadiska vyhodnocuje efektívnosť a účelnosť intervencií vo vzťahu k zvyšovaniu kvality</w:t>
            </w:r>
          </w:p>
        </w:tc>
      </w:tr>
    </w:tbl>
    <w:p w:rsidR="008B1371" w:rsidRPr="00CB3E5F" w:rsidRDefault="008B1371" w:rsidP="00E9755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B3E5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CB3E5F">
        <w:rPr>
          <w:rFonts w:ascii="Arial" w:hAnsi="Arial" w:cs="Arial"/>
          <w:b/>
          <w:sz w:val="24"/>
          <w:szCs w:val="24"/>
        </w:rPr>
        <w:t>Personálne riadenie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>Tvoriť a realizovať personálnu stratégiu v škole, školskom zariadení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teoretické východiská riadenia a rozvoja ľudských zdrojov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profesijné štandardy pedagogických zamestnancov a odborných zamestnancov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analyzovať rozvojové potreby zamestnancov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tvoriť stratégie profesijného rozvoja pedagogických a odborných zamestnancov na úrovni jednotlivca a kolektívu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lastRenderedPageBreak/>
              <w:t>hodnotiť efektívnosť a prínos rozvojových aktivít pedagogických a odborných zamestnancov pre kvalitu výchovy a vzdelávania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personálnu stratégiu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stanovuje požiadavky na kompetencie pedagogických a odborných zamestnancov vychádzajúce z profesijných štandardov, školského vzdelávacieho programu, výchovného programu školského zariadenia a potrieb rozvoja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plánuje ľudské zdroje s dôrazom na potreby školského vzdelávacieho program, výchovného programu školského zariadenia a rozvoj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 definuje požiadavky a kritériá pre výber pedagogických a odborných zamestnancov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iniciuje a podporuje aktivity, ktoré prispievajú k dobrým vzťahom v kolektíve a  príslušnosti k organizácii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vytvára program adaptácie nových pedagogických zamestnancov a odborných zamestnancov</w:t>
            </w:r>
          </w:p>
        </w:tc>
      </w:tr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>Riadiť procesy hodnotenia a odmeňovania zamestnancov školy,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teoretické východiská a všeobecne záväzné právne predpisy týkajúce sa hodnotenia a odmeňovania zamestnancov a odmeňovania zamestnancov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tvoriť systém motivácie zamestnancov školy a 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riešiť konflikty a záťažové situácie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zostaviť a viesť skupiny a tímy, vytvárať vzťahy založené na vzájomnom rešpekte a dôvere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 spolupráci so zamestnancami formuluje ciele a oblasti hodnotenia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vytvára kritériá hodnotenia pracovného výkonu zamestnancov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vyberá primerané metódy a vytvára nástroje hodnotenia a sebahodnotenia zamestnancov vo vzťahu ku kritériám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zabezpečuje odbornú prípravu hodnotiteľov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vytvára zásady a navrhuje rámcový priebeh hodnotiacich rozhovorov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lastRenderedPageBreak/>
              <w:t>realizuje hodnotiace rozhovory, podporuje sebareflexiu a rozvoj sebahodnotenia zamestnancov a poskytuje zamestnancom očakávanú podporu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analyzuje výsledky hodnotenia a využíva ich na rozvoj a motiváciu zamestnancov školy,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zohľadňuje výsledky hodnotenia v odmeňovaní a oceňovaní zamestnancov</w:t>
            </w:r>
          </w:p>
        </w:tc>
      </w:tr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3.3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>Riadiť profesijný rozvoj pedagogických zamestnancov a odborných zamestnancov školy,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teoretické východiská  a všeobecne záväzné právne predpisy týkajúce sa profesijného rozvoja pedagogických a odborných zamestnancov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kriticky hodnotiť vlastné manažérske kompetencie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určiť si ciele a stratégiu svojho profesijného rozvoja manažéra a lídra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napĺňať vytýčené ciele a stratégie svojho profesijného rozvoja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stanovuje rozvojové potreby pedagogických a odborných zamestnancov vyplývajúce z: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7"/>
              </w:numPr>
              <w:spacing w:before="120" w:after="120"/>
              <w:ind w:left="1026" w:hanging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potrieb školského vzdelávacieho programu, výchovného programu školského zariadenia,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7"/>
              </w:numPr>
              <w:spacing w:before="120" w:after="120"/>
              <w:ind w:left="1026" w:hanging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hodnotenia pedagogických a odborných zamestnancov,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7"/>
              </w:numPr>
              <w:spacing w:before="120" w:after="120"/>
              <w:ind w:left="1026" w:hanging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požiadaviek na úroveň kompetencií pedagogických a odborných zamestnancov,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7"/>
              </w:numPr>
              <w:spacing w:before="120" w:after="120"/>
              <w:ind w:left="1026" w:hanging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individuálnych potrieb zamestnancov,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7"/>
              </w:numPr>
              <w:spacing w:before="120" w:after="120"/>
              <w:ind w:left="1026" w:hanging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aktuálnych problémov výchovy a vzdelávania v škole, školskom zariadení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navrhuje rôzne stratégie profesijného rozvoja pedagogických a odborných zamestnancov a integruje ich na úrovni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určuje priority realizácie rozvojových aktivít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vypracováva plán profesijného rozvoja pedagogických </w:t>
            </w:r>
          </w:p>
          <w:p w:rsidR="008B1371" w:rsidRPr="00CB3E5F" w:rsidRDefault="008B1371" w:rsidP="00E97559">
            <w:pPr>
              <w:spacing w:before="120" w:after="120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a odborných zamestnancov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tvorí vzdelávací program adaptačného vzdelávania začínajúcich pedagogických zamestnancov a začínajúcich odborných zamestnancov s dôrazom na dosiahnutie kompetencií samostatného </w:t>
            </w:r>
            <w:r w:rsidRPr="00CB3E5F">
              <w:rPr>
                <w:rFonts w:ascii="Arial" w:hAnsi="Arial" w:cs="Arial"/>
                <w:sz w:val="24"/>
                <w:szCs w:val="24"/>
              </w:rPr>
              <w:lastRenderedPageBreak/>
              <w:t>pedagogického zamestnanca a samostatného odborného zamestnanca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podporuje vzájomné učenie sa pedagogických zamestnancov a odborných zamestnancov, oceňuje dobrú prax a dosiahnuté výsledky vo výchove a vzdelávaní</w:t>
            </w:r>
          </w:p>
        </w:tc>
      </w:tr>
    </w:tbl>
    <w:p w:rsidR="008B1371" w:rsidRPr="00CB3E5F" w:rsidRDefault="008B1371" w:rsidP="00E9755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CB3E5F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4. </w:t>
      </w:r>
      <w:r w:rsidRPr="00CB3E5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4.1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>Viesť ľudí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teoretické východiská vedenia ľudí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zásady efektívnej komunikácie a zvládania konfliktov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stotožniť sa s rolou vedúceho pedagogického zamestnanca a reprezentanta profesie a školy,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prijať záväzok za rozvoj zamestnancov a rozvoj školy, školského zariadenia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efektívne komunikuje so zamestnancami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podporuje odbornú komunikáciu a vzájomné učenie sa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neprehliada a včas rieši konflikty a záťažové situácie v škole, školskom zariadení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deleguje právomoci na pedagogických zamestnancov a odborných zamestnancov a vytvára systém zdieľanej zodpovednosti 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využíva rôzne spôsoby motivácie zamestnancov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primerane využíva rôzne štýly vedenia ľudí 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poskytuje individuálnu podporu a pomoc zamestnancom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iniciuje a podporuje tímovú prácu</w:t>
            </w:r>
          </w:p>
        </w:tc>
      </w:tr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4.2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svoje osobné dispozície, silné a slabé stránky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poznať trendy vývoja spoločnosti, trendy v oblasti výchovy a vzdelávania a manažmentu škôl, školských </w:t>
            </w:r>
            <w:r w:rsidRPr="00CB3E5F">
              <w:rPr>
                <w:rFonts w:ascii="Arial" w:hAnsi="Arial" w:cs="Arial"/>
                <w:sz w:val="24"/>
                <w:szCs w:val="24"/>
              </w:rPr>
              <w:lastRenderedPageBreak/>
              <w:t>zariadení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analyzovať rozvojové potreby zamestnancov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tvoriť stratégie profesijného rozvoja pedagogických a odborných zamestnancov na úrovni jednotlivca a kolektívu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hodnotiť efektívnosť a prínos rozvojových aktivít pedagogických a odborných zamestnancov pre kvalitu výchovy a vzdelávania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reflektuje a  priebežne vyhodnocuje úroveň svojich profesijných a osobnostných kompetencií vo vzťahu k profesijnému štandardu vedúceho pedagogického zamestnanca a potrebám rozvoja školy, školského zariadenia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manažérsky a líderský rast a sebarozvoj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tvorí a realizuje plán svojho osobného rozvoja ako manažéra a lídra</w:t>
            </w:r>
          </w:p>
        </w:tc>
      </w:tr>
      <w:tr w:rsidR="00CB3E5F" w:rsidRPr="00CB3E5F" w:rsidTr="00E97559">
        <w:tc>
          <w:tcPr>
            <w:tcW w:w="14034" w:type="dxa"/>
            <w:gridSpan w:val="2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4.3 </w:t>
            </w:r>
            <w:r w:rsidRPr="00CB3E5F">
              <w:rPr>
                <w:rFonts w:ascii="Arial" w:hAnsi="Arial" w:cs="Arial"/>
                <w:b/>
                <w:sz w:val="24"/>
                <w:szCs w:val="24"/>
              </w:rPr>
              <w:t>Stotožniť sa s  rolou riaditeľa a školou, školským zariadením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poslanie a ciele pedagogickej profesie a školy,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CB3E5F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tvoriť systém motivácie zamestnancov školy a 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riešiť konflikty a záťažové situácie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zostaviť a viesť skupiny a tímy, vytvárať vzťahy založené na vzájomnom rešpekte a dôvere</w:t>
            </w:r>
          </w:p>
        </w:tc>
      </w:tr>
      <w:tr w:rsidR="008B1371" w:rsidRPr="00CB3E5F" w:rsidTr="00E97559">
        <w:tc>
          <w:tcPr>
            <w:tcW w:w="2268" w:type="dxa"/>
          </w:tcPr>
          <w:p w:rsidR="008B1371" w:rsidRPr="00CB3E5F" w:rsidRDefault="008B1371" w:rsidP="00E9755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CB3E5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v riadiacej činnosti vystupuje ako vzor hodnôt a kultivovaného, etického správania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zvláda náročné záťažové situácie, časový manažment, dodržiava psychohygienické zásady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prijíma kvalifikované rozhodnutia (v primeranom čase, na základe dostupných informácií s ohľadom na špecifiká konkrétnej situácie a očakávania) a preberá zodpovednosť za prijaté rozhodnutia</w:t>
            </w:r>
          </w:p>
          <w:p w:rsidR="008B1371" w:rsidRPr="00CB3E5F" w:rsidRDefault="008B1371" w:rsidP="00E97559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>komunikuje so zákonnými zástupcami detí/žiakov a partnermi školy, školského zariadenia</w:t>
            </w:r>
          </w:p>
          <w:p w:rsidR="008B1371" w:rsidRPr="00CB3E5F" w:rsidRDefault="008B1371" w:rsidP="00E97559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B3E5F">
              <w:rPr>
                <w:rFonts w:ascii="Arial" w:hAnsi="Arial" w:cs="Arial"/>
                <w:sz w:val="24"/>
                <w:szCs w:val="24"/>
              </w:rPr>
              <w:t xml:space="preserve">vystupuje ako reprezentant profesie a školy, školského zariadenia vo vzťahu k  školskej komunite a </w:t>
            </w:r>
            <w:r w:rsidRPr="00CB3E5F">
              <w:rPr>
                <w:rFonts w:ascii="Arial" w:hAnsi="Arial" w:cs="Arial"/>
                <w:sz w:val="24"/>
                <w:szCs w:val="24"/>
              </w:rPr>
              <w:lastRenderedPageBreak/>
              <w:t>partnerom</w:t>
            </w:r>
          </w:p>
        </w:tc>
      </w:tr>
    </w:tbl>
    <w:p w:rsidR="003117D7" w:rsidRPr="00CB3E5F" w:rsidRDefault="003117D7" w:rsidP="00E97559">
      <w:pPr>
        <w:spacing w:before="120" w:after="120" w:line="240" w:lineRule="auto"/>
      </w:pPr>
    </w:p>
    <w:sectPr w:rsidR="003117D7" w:rsidRPr="00CB3E5F" w:rsidSect="009A6D5D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A95" w:rsidRDefault="00970A95">
      <w:pPr>
        <w:spacing w:after="0" w:line="240" w:lineRule="auto"/>
      </w:pPr>
      <w:r>
        <w:separator/>
      </w:r>
    </w:p>
  </w:endnote>
  <w:endnote w:type="continuationSeparator" w:id="0">
    <w:p w:rsidR="00970A95" w:rsidRDefault="0097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9A6D5D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A95" w:rsidRDefault="00970A95">
      <w:pPr>
        <w:spacing w:after="0" w:line="240" w:lineRule="auto"/>
      </w:pPr>
      <w:r>
        <w:separator/>
      </w:r>
    </w:p>
  </w:footnote>
  <w:footnote w:type="continuationSeparator" w:id="0">
    <w:p w:rsidR="00970A95" w:rsidRDefault="00970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9A6D5D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5B3724" w:rsidRDefault="005B3724" w:rsidP="005B3724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57F2"/>
    <w:rsid w:val="000D37FC"/>
    <w:rsid w:val="000D45B1"/>
    <w:rsid w:val="000D7287"/>
    <w:rsid w:val="000E0A6B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57B92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E6E5D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1C11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3724"/>
    <w:rsid w:val="005B5FFD"/>
    <w:rsid w:val="005C1CDE"/>
    <w:rsid w:val="005C3EA7"/>
    <w:rsid w:val="005C3ECE"/>
    <w:rsid w:val="005C6EFA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106C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2DB"/>
    <w:rsid w:val="007E34E0"/>
    <w:rsid w:val="007F0122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1371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0A95"/>
    <w:rsid w:val="00972394"/>
    <w:rsid w:val="009803B6"/>
    <w:rsid w:val="009A6D5D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1BCA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748ED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E5F"/>
    <w:rsid w:val="00CC4E2F"/>
    <w:rsid w:val="00CD2371"/>
    <w:rsid w:val="00CE0574"/>
    <w:rsid w:val="00CE0CAD"/>
    <w:rsid w:val="00CE4EF3"/>
    <w:rsid w:val="00CE6A33"/>
    <w:rsid w:val="00CE7F08"/>
    <w:rsid w:val="00CF6C2E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0A3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97559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1371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1371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31309-3F5C-4F7C-B468-0D1D59A9F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10</cp:revision>
  <cp:lastPrinted>2017-01-03T10:45:00Z</cp:lastPrinted>
  <dcterms:created xsi:type="dcterms:W3CDTF">2017-02-25T21:19:00Z</dcterms:created>
  <dcterms:modified xsi:type="dcterms:W3CDTF">2017-06-29T14:05:00Z</dcterms:modified>
</cp:coreProperties>
</file>