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FF" w:rsidRPr="00911DAA" w:rsidRDefault="00D31EFF" w:rsidP="00AD372E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911DAA">
        <w:rPr>
          <w:rFonts w:ascii="Arial" w:eastAsia="Times New Roman" w:hAnsi="Arial" w:cs="Arial"/>
          <w:b/>
          <w:sz w:val="24"/>
          <w:szCs w:val="24"/>
          <w:lang w:eastAsia="sk-SK"/>
        </w:rPr>
        <w:t>Príloha č. 3</w:t>
      </w:r>
      <w:r w:rsidR="00430F58">
        <w:rPr>
          <w:rFonts w:ascii="Arial" w:eastAsia="Times New Roman" w:hAnsi="Arial" w:cs="Arial"/>
          <w:b/>
          <w:sz w:val="24"/>
          <w:szCs w:val="24"/>
          <w:lang w:eastAsia="sk-SK"/>
        </w:rPr>
        <w:t>6</w:t>
      </w:r>
      <w:r w:rsidR="00CB70F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r w:rsidRPr="00911DAA">
        <w:rPr>
          <w:rFonts w:ascii="Arial" w:eastAsia="Times New Roman" w:hAnsi="Arial" w:cs="Arial"/>
          <w:b/>
          <w:sz w:val="24"/>
          <w:szCs w:val="24"/>
          <w:lang w:eastAsia="sk-SK"/>
        </w:rPr>
        <w:t>– Vedúci pedagogický zamestnanec – vedúci vychovávateľ</w:t>
      </w:r>
    </w:p>
    <w:p w:rsidR="00D31EFF" w:rsidRPr="00911DAA" w:rsidRDefault="00D31EFF" w:rsidP="00AD372E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911DAA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3828"/>
        <w:gridCol w:w="10206"/>
      </w:tblGrid>
      <w:tr w:rsidR="00911DAA" w:rsidRPr="00911DAA" w:rsidTr="00430F58">
        <w:tc>
          <w:tcPr>
            <w:tcW w:w="3828" w:type="dxa"/>
            <w:shd w:val="clear" w:color="auto" w:fill="auto"/>
          </w:tcPr>
          <w:p w:rsidR="00D31EFF" w:rsidRPr="00911DAA" w:rsidRDefault="00D31EFF" w:rsidP="00AD372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0206" w:type="dxa"/>
            <w:shd w:val="clear" w:color="auto" w:fill="auto"/>
          </w:tcPr>
          <w:p w:rsidR="00D31EFF" w:rsidRPr="00911DAA" w:rsidRDefault="00D31EFF" w:rsidP="00AD372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911DAA" w:rsidRPr="00911DAA" w:rsidTr="00430F58">
        <w:tc>
          <w:tcPr>
            <w:tcW w:w="3828" w:type="dxa"/>
            <w:vAlign w:val="center"/>
          </w:tcPr>
          <w:p w:rsidR="00D31EFF" w:rsidRPr="00911DAA" w:rsidRDefault="00D31EFF" w:rsidP="00AD372E">
            <w:pPr>
              <w:numPr>
                <w:ilvl w:val="0"/>
                <w:numId w:val="1084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hAnsi="Arial" w:cs="Arial"/>
                <w:b/>
                <w:sz w:val="24"/>
                <w:szCs w:val="24"/>
              </w:rPr>
              <w:t>Normatívne, ekonomické a koncepčné riadenie</w:t>
            </w:r>
          </w:p>
        </w:tc>
        <w:tc>
          <w:tcPr>
            <w:tcW w:w="10206" w:type="dxa"/>
          </w:tcPr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Uplatňovať všeobecne záväzné právne predpisy v riadení organizačnej zložky školy, školského zariadenia 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ekonomiku a prevádzku zverenej organizačnej zložky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Koncepčne riadiť zverenú organizačnú zložku školy, školského zariadenia</w:t>
            </w:r>
          </w:p>
        </w:tc>
      </w:tr>
      <w:tr w:rsidR="00911DAA" w:rsidRPr="00911DAA" w:rsidTr="00430F58">
        <w:tc>
          <w:tcPr>
            <w:tcW w:w="3828" w:type="dxa"/>
            <w:vAlign w:val="center"/>
          </w:tcPr>
          <w:p w:rsidR="00D31EFF" w:rsidRPr="00911DAA" w:rsidRDefault="00D31EFF" w:rsidP="00AD372E">
            <w:pPr>
              <w:numPr>
                <w:ilvl w:val="0"/>
                <w:numId w:val="1084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hAnsi="Arial" w:cs="Arial"/>
                <w:b/>
                <w:sz w:val="24"/>
                <w:szCs w:val="24"/>
              </w:rPr>
              <w:t>Riadenie procesov výchovy a vzdelávania v škole, školskom zariadení</w:t>
            </w:r>
          </w:p>
        </w:tc>
        <w:tc>
          <w:tcPr>
            <w:tcW w:w="10206" w:type="dxa"/>
          </w:tcPr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Podieľať sa na tvorbe a aktualizácii výchovného programu školského zariadenia 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realizáciu výchovného programu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autoevalváciu výchovného programu školského zariadenia</w:t>
            </w:r>
          </w:p>
        </w:tc>
      </w:tr>
      <w:tr w:rsidR="00911DAA" w:rsidRPr="00911DAA" w:rsidTr="00430F58">
        <w:tc>
          <w:tcPr>
            <w:tcW w:w="3828" w:type="dxa"/>
          </w:tcPr>
          <w:p w:rsidR="00D31EFF" w:rsidRPr="00911DAA" w:rsidRDefault="00D31EFF" w:rsidP="00AD372E">
            <w:pPr>
              <w:numPr>
                <w:ilvl w:val="0"/>
                <w:numId w:val="1084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hAnsi="Arial" w:cs="Arial"/>
                <w:b/>
                <w:sz w:val="24"/>
                <w:szCs w:val="24"/>
              </w:rPr>
              <w:t xml:space="preserve">Personálne riadenie </w:t>
            </w:r>
          </w:p>
        </w:tc>
        <w:tc>
          <w:tcPr>
            <w:tcW w:w="10206" w:type="dxa"/>
          </w:tcPr>
          <w:p w:rsidR="00D31EFF" w:rsidRPr="00911DAA" w:rsidRDefault="00D31EFF" w:rsidP="00AD372E">
            <w:pPr>
              <w:pStyle w:val="Odsekzoznamu"/>
              <w:numPr>
                <w:ilvl w:val="1"/>
                <w:numId w:val="1085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Realizovať personálnu stratégiu vo zverenej organizačnej zložke školy, školského zriadenia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procesy hodnotenia a odmeňovania zamestnancov zverenej organizačnej zložky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5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profesijný rozvoj vychovávateľov</w:t>
            </w:r>
          </w:p>
        </w:tc>
      </w:tr>
      <w:tr w:rsidR="00911DAA" w:rsidRPr="00911DAA" w:rsidTr="00430F58">
        <w:tc>
          <w:tcPr>
            <w:tcW w:w="3828" w:type="dxa"/>
          </w:tcPr>
          <w:p w:rsidR="00D31EFF" w:rsidRPr="00911DAA" w:rsidRDefault="00D31EFF" w:rsidP="00AD372E">
            <w:pPr>
              <w:numPr>
                <w:ilvl w:val="0"/>
                <w:numId w:val="1084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0206" w:type="dxa"/>
          </w:tcPr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Viesť ľudí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084"/>
              </w:numPr>
              <w:spacing w:before="120" w:after="120" w:line="240" w:lineRule="auto"/>
              <w:ind w:left="394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Stotožniť sa s  rolou vedúceho vychovávateľa, školou a školským zariadením</w:t>
            </w:r>
          </w:p>
        </w:tc>
      </w:tr>
    </w:tbl>
    <w:p w:rsidR="00D31EFF" w:rsidRPr="00911DAA" w:rsidRDefault="00D31EFF" w:rsidP="00AD372E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11DA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911DAA">
        <w:rPr>
          <w:rFonts w:ascii="Arial" w:hAnsi="Arial" w:cs="Arial"/>
          <w:b/>
          <w:sz w:val="24"/>
          <w:szCs w:val="24"/>
        </w:rPr>
        <w:t>Normatívne, ekonomické a koncepčné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 xml:space="preserve">Uplatňovať všeobecne záväzné právne predpisy v riadení školy, školského zariadenia 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platné právne predpisy týkajúce sa procesov riadenia, rozhodovania, ekonomiky a prevádzky v škole, školskom zariadení</w:t>
            </w:r>
          </w:p>
          <w:p w:rsidR="00D31EFF" w:rsidRPr="00911DAA" w:rsidRDefault="00D31EFF" w:rsidP="00AD372E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aplikovať právne predpisy v procesoch riadenia a rozhodovania v oblastiach delegovaných právomocí</w:t>
            </w:r>
          </w:p>
          <w:p w:rsidR="00D31EFF" w:rsidRPr="00911DAA" w:rsidRDefault="00D31EFF" w:rsidP="00AD372E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v súlade so </w:t>
            </w:r>
            <w:r w:rsidRPr="00911DA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všeobecne záväznými právnymi predpismi</w:t>
            </w:r>
            <w:r w:rsidRPr="00911DAA">
              <w:rPr>
                <w:rFonts w:ascii="Arial" w:hAnsi="Arial" w:cs="Arial"/>
                <w:sz w:val="24"/>
                <w:szCs w:val="24"/>
              </w:rPr>
              <w:t> a na základe delegovaných právomocí spoluvytvára a aktualizuje interné školské normy, napr. školský poriadok, interné školské smernice a pod.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podieľa sa na riešení pracovno-právnych vzťahov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Riadiť ekonomiku a prevádzku školy,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všeobecno-záväzné predpisy o financovaní a spravovaní majetku školy,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aplikovať predpisy BOZP, hygienické normy, PO, CO a pod. v podmienkach školy, školského zariadenia 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aplikovať právne predpisy v procesoch administrácie a  prevádzkovania školy , školského zariadenia na úseku, za ktorý priamo zodpovedá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podieľať sa na tvorbe interných noriem súvisiacich so zverenou organizačnou zložkou školy, školského zariadenia v oblasti financovania, personálnej administratívy a správy majetku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vyhľadáva zdroje na podporu aktivít a rozvoj úseku za ktorý priamo zodpovedá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spravuje (eviduje, inventarizuje, obnovuje, vyraďuje, chráni) majetok v zverenej organizačnej zložke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kontroluje dodržiavanie právnych noriem a interných smerníc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zabezpečuje bezpečné a hygienicky vyhovujúce prostredie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navrhuje potrebnú údržbu v zverenej organizačnej zložke školy, školského zariadenia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Koncepčne riadiť školu, školské zariadenie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teoretické východiská strategického riadenia školy, školského zaradenia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zásady projektového 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teoretické základy rozvoja kultúry a klímy organizácie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rozvíjať hodnotový systém a kultúru školy, 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spolupracovať pri tvorbe a realizácii koncepčného zámeru rozvoja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projekty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efektívne plánovať a riadiť procesy zmeny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podieľa sa na riadení zverenej organizačnej zložky v súlade s hodnotami, víziou a poslaním organizácie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spolupracuje pri analýze externého a interného prostredia školy, školského zariadenia (napr. SWOT, STEPE)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spolupracuje pri tvorbe koncepčného zámeru rozvoja zverenej organizačnej zložky v súlade s potrebami regiónu, školskej komunity a sociálnych partnerov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spolupracuje pri tvorbe, riadení a hodnotení realizácie plánu práce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spolupracuje s partnermi školy, školského zariadenia (zákonní zástupcovia žiakov, obec , partnerské školy, neziskové organizácie, a pod.)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rozvíja kultúru a klímu školy, školského zariadenia v súlade s deklarovanými hodnotami a poslaním</w:t>
            </w:r>
          </w:p>
        </w:tc>
      </w:tr>
    </w:tbl>
    <w:p w:rsidR="00D31EFF" w:rsidRPr="00911DAA" w:rsidRDefault="00D31EFF" w:rsidP="00AD372E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911DA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 </w:t>
      </w:r>
      <w:r w:rsidRPr="00911DAA">
        <w:rPr>
          <w:rFonts w:ascii="Arial" w:hAnsi="Arial" w:cs="Arial"/>
          <w:b/>
          <w:sz w:val="24"/>
          <w:szCs w:val="24"/>
        </w:rPr>
        <w:t>Riadenie procesov výchovy a vzdelávania v škole, školskom zariadení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Riadiť tvorbu a aktualizáciu školského vzdelávacieho programu, výchovného programu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štátnu a regionálnu školskú politiku a trendy vo výchove a vzdelávaní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východiská kurikulárnej transformácie výchovy a vzdelávania v Slovenskej republike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metodiku tvorby výchovného programu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tvorbu a aktualizáciu výchovného programu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navrhovať zdroje na realizáciu výchovného programu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spolupracuje pri formulovaní kritérií kvality a pedagogických cieľov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 proces výberu výchovno-vzdelávacích stratégií zabezpečujúcich rozvoj kompetencií žiaka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lastRenderedPageBreak/>
              <w:t>navrhuje úpravy výchovného programu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koordinuje tvorbu výchovného programu školského zariadenia tak, aby:</w:t>
            </w:r>
          </w:p>
          <w:p w:rsidR="00D31EFF" w:rsidRPr="00911DAA" w:rsidRDefault="00D31EFF" w:rsidP="00AD372E">
            <w:pPr>
              <w:numPr>
                <w:ilvl w:val="1"/>
                <w:numId w:val="1233"/>
              </w:numPr>
              <w:spacing w:before="120" w:after="120"/>
              <w:ind w:left="743" w:hanging="4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bol v súlade so všeobecne záväznými právnymi predpismi,</w:t>
            </w:r>
          </w:p>
          <w:p w:rsidR="00D31EFF" w:rsidRPr="00911DAA" w:rsidRDefault="00D31EFF" w:rsidP="00AD372E">
            <w:pPr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bol v súlade s koncepciou rozvoja školy, školského zariadenia,</w:t>
            </w:r>
          </w:p>
          <w:p w:rsidR="00D31EFF" w:rsidRPr="00911DAA" w:rsidRDefault="00D31EFF" w:rsidP="00AD372E">
            <w:pPr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zohľadňoval potreby žiakov, zákonných zástupcov a pod.,</w:t>
            </w:r>
          </w:p>
          <w:p w:rsidR="00D31EFF" w:rsidRPr="00911DAA" w:rsidRDefault="00D31EFF" w:rsidP="00AD372E">
            <w:pPr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bol v súlade s dostupnými zdrojmi (materiálnymi, personálnymi, technickými, finančnými)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vytvára realizačné plány na dosiahnutie cieľov výchovného programu školského zariadenia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Riadiť realizáciu školského vzdelávacieho programu, výchovného programu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poznať metódy a nástroje analýzy výchovno-vzdelávacej činnosti 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funkcie poradných a metodických orgánov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výchovy, vzdelávania a riešenia problémov žiakov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definovať kľúčové procesy potrebné na realizáciu výchovného programu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monitorovať priebeh realizácie výchovného programu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flexibilne zmeniť naplánovanú činnosť vzhľadom sa aktuálnu situáciu v škole, školskom zariadení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vytvoriť podmienky a zabezpečiť potrebné zdroje na realizáciu výchovného  programu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riadiť poradné orgány a pracovné skupiny na úrovni školy,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organizuje a zabezpečujevýchovno-vzdelávaciu činnosť  v čase mimo vyučovania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vytvára podmienky a riadi prácu metodických združení, špecialistov a pracovných skupín na úrovni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monitoruje procesy vedúce k žiadanej kvalite výchovno-vzdelávacej činnosti  v podmienkach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rieši aktuálne pedagogické situácie na úrovni zverenej organizačnej zložky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lastRenderedPageBreak/>
              <w:t>poskytuje pomoc a poradenstvo pedagogickým zamestnancom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komunikuje so zákonnými zástupcami žiakov a ostatnými partnermi školy, školského zariadenia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Riadiť autoevalváciu školského vzdelávacieho programu, výchovného programu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teoretické východiská evalvácie a autoevalvácie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tvoriť ciele a kritériá hodnotenia kvality výchovno-vzdelávacej činnosti 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zvoliť vhodné metódy a nástroje autoevalvácie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vytvoriť plán autoevalvácie výchovného  programu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vyhodnocovať stav procesov a výchovno-vzdelávacích výsledkov vo vzťahu k cieľom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navrhnúť korekcie a zmeny vo výchovnom programe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 prácu autoevalvačných tímov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 spolupráci so zamestnancami navrhuje oblasti a ciele autoevalvácie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navrhuje autoevalvačný plán v určených oblastiach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vyberá a využíva vhodné metódy a nástroje autoevalvácie vo vzťahu k cieľom a indikátorom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 určených časových intervaloch (kritické body kontroly) vyhodnocuje plnenie realizačných plánov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navrhuje korekcie (opatrenia) na základe zistení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vyhodnocuje efektívnosť a účelnosť opatrení (intervencií) vo vzťahu k zvyšovaniu kvality</w:t>
            </w:r>
          </w:p>
        </w:tc>
      </w:tr>
    </w:tbl>
    <w:p w:rsidR="00D31EFF" w:rsidRPr="00911DAA" w:rsidRDefault="00D31EFF" w:rsidP="00AD372E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11DA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911DAA">
        <w:rPr>
          <w:rFonts w:ascii="Arial" w:hAnsi="Arial" w:cs="Arial"/>
          <w:b/>
          <w:sz w:val="24"/>
          <w:szCs w:val="24"/>
        </w:rPr>
        <w:t>Personálne riadenie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Tvoriť a realizovať personálnu stratégiu v škole, školskom zariadení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teoretické východiská riadenia, vedenia a rozvoja ľudských zdrojov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poznať </w:t>
            </w:r>
            <w:r w:rsidRPr="00911DAA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všeobecne záväzné právne predpisy</w:t>
            </w:r>
            <w:r w:rsidRPr="00911DAA">
              <w:rPr>
                <w:rFonts w:ascii="Arial" w:hAnsi="Arial" w:cs="Arial"/>
                <w:sz w:val="24"/>
                <w:szCs w:val="24"/>
              </w:rPr>
              <w:t xml:space="preserve"> v oblasti personálneho 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profesijné štandardy pedagogických zamestnancov – vychovávateľov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spolupracovať pri formulovaní personálnej politiky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realizovať personálnu stratégiu vo zverenej  organizačnej zložke školy, školského zariadenia 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aplikovať profesijné štandardy vychovávateľa v personálnom riadení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spolupracuje pri definovaní kompetencií pedagogických zamestnancov vychádzajúcich z: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profesijných štandardov, 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potrieb školského vzdelávacieho programu, výchovného programu školského zariadenia,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potrieb rozvoja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navrhuje kritériá pre výber pedagogických zamestnancov – vychovávateľov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riadi proces adaptácie začínajúcich pedagogických zamestnancov – vychovávateľov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Riadiť procesy hodnotenia a odmeňovania zamestnancov školy.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teoretické východiská hodnotenia a odmeňovania zamestnancov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príslušné všeobecne záväzné právne predpisy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spolupracovať pri tvorbe systému hodnotenia pedagogických zamestnancov v škole, školskom zariadení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spolupracovať pri tvorbe systému odmeňovania pedagogických zamestnancov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 spolupráci so zamestnancami formuluje ciele, oblasti a kritériá hodnotenia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vyberá a používa primerané metódy a nástroje hodnotenia pracovného výkonu vychovávateľov vo vzťahu ku kritériám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realizuje hodnotiace rozhovory s  vychovávateľmi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podporuje sebareflexiu a rozvoj sebahodnotenia vychovávateľov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poskytuje vychovávateľom očakávanú podporu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využíva výsledky hodnotenia na  rozvoj kompetencií a motiváciu vychovávateľov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zohľadňuje výsledky hodnotenia v návrhoch na odmeňovanie a oceňovanie vychovávateľov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3.3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 xml:space="preserve">Riadiť profesijný rozvoj pedagogických zamestnancov a odborných zamestnancov školy, školského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lastRenderedPageBreak/>
              <w:t>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teoretické východiská profesijného rozvoja pedagogických zamestnancov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príslušné všeobecne záväzné právne predpisy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analyzovať vzdelávacie potreby vychovávateľov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spolupracovať pri tvorbe plánu kontinuálneho vzdelávania vychovávateľov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hodnotiť efektívnosť a prínos rozvojových aktivít vychovávateľov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identifikuje rozvojové potreby vychovávateľov vyplývajúce z: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potrieb školského vzdelávacieho programu, výchovného programu školského zariadenia, 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požiadaviek na úroveň kompetencií vychovávateľov,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hodnotenia a z individuálnych potrieb vychovávateľov,</w:t>
            </w:r>
          </w:p>
          <w:p w:rsidR="00D31EFF" w:rsidRPr="00911DAA" w:rsidRDefault="00D31EFF" w:rsidP="00AD372E">
            <w:pPr>
              <w:pStyle w:val="Odsekzoznamu"/>
              <w:numPr>
                <w:ilvl w:val="1"/>
                <w:numId w:val="1233"/>
              </w:numPr>
              <w:spacing w:before="120" w:after="120"/>
              <w:ind w:left="743" w:hanging="42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aktuálnych problémov výchovy a vzdelávania v škole, školskom zariadení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spolupracuje pri tvorbe plánu kontinuálneho vzdelávania vychovávateľov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tvorí program, koordinuje a monitoruje priebeh adaptačného vzdelávania začínajúcich vychovávateľov s dôrazom na dosiahnutie kompetencií samostatného pedagogického zamestnanca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podporuje vzájomné učenie sa vychovávateľov a ostatných pedagogických a odborných zamestnancov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oceňuje dobrú prax a dosiahnuté výsledky vo výchove a vzdelávaní </w:t>
            </w:r>
          </w:p>
        </w:tc>
      </w:tr>
    </w:tbl>
    <w:p w:rsidR="00D31EFF" w:rsidRPr="00911DAA" w:rsidRDefault="00D31EFF" w:rsidP="00AD372E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911DAA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4. </w:t>
      </w:r>
      <w:r w:rsidRPr="00911DAA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4.1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Viesť ľudí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teoretické východiská vedenia ľudí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zásady efektívnej komunikácie a zvládania konfliktov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aktivovať a motivovať zamestnancov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 xml:space="preserve"> kriticky hodnotiť a riešiť konflikty a záťažové situácie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lastRenderedPageBreak/>
              <w:t>zostaviť a viesť skupiny a tímy, vytvárať vzťahy založené na vzájomnom rešpekte a dôvere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efektívne komunikuje so zamestnancami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podporuje odbornú komunikáciu a vzájomné učenie sa pedagogických a odborných zamestnancov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podporuje vzťahy založené na vzájomnom rešpekte a dôvere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neprehliada a včas rieši konflikty a záťažové situácie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využíva rôzne spôsoby motivácie zamestnancov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primerane využíva rôzne štýly vedenia ľudí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je presvedčený, že vzájomná kooperácia môže viesť k lepším výsledkom a zvyšuje kvalitu práce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poskytuje individuálnu podporu a pomoc zamestnancom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vytvára priestor pre tímovú prácu, adekvátne deleguje úlohy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podporuje a vyhodnocuje tímovú prácu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4.2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svoje osobné a odborné dispozície na činnosť vedúceho vychovávateľa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trendy vývoja spoločnosti a trendy vývoja v oblasti školského manažmentu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kriticky hodnotiť vlastné manažérske kompetencie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určiť si ciele a stratégiu vlastného profesijného rozvoja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 a osobnostných kompetencií vo vzťahu k profesijnému štandardu a potrebám rozvoja školy, školského zariadenia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sebarozvoj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tvorí a realizuje plán osobného a profesijného rozvoja (rastu)</w:t>
            </w:r>
          </w:p>
        </w:tc>
      </w:tr>
      <w:tr w:rsidR="00911DAA" w:rsidRPr="00911DAA" w:rsidTr="00430F58">
        <w:tc>
          <w:tcPr>
            <w:tcW w:w="14034" w:type="dxa"/>
            <w:gridSpan w:val="2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4.3 </w:t>
            </w:r>
            <w:r w:rsidRPr="00911DAA">
              <w:rPr>
                <w:rFonts w:ascii="Arial" w:hAnsi="Arial" w:cs="Arial"/>
                <w:b/>
                <w:sz w:val="24"/>
                <w:szCs w:val="24"/>
              </w:rPr>
              <w:t>Stotožniť sa s rolou zástupcu riaditeľa školy školského zariadenia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poslanie a ciele pedagogickej profesie a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911DAA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stotožniť sa s rolou vedúceho vychovávateľa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vystupovať ako reprezentant profesie pedagóga – vychovávateľa a školy, školského zariadenia</w:t>
            </w:r>
          </w:p>
        </w:tc>
      </w:tr>
      <w:tr w:rsidR="00D31EFF" w:rsidRPr="00911DAA" w:rsidTr="00430F58">
        <w:tc>
          <w:tcPr>
            <w:tcW w:w="2268" w:type="dxa"/>
          </w:tcPr>
          <w:p w:rsidR="00D31EFF" w:rsidRPr="00911DAA" w:rsidRDefault="00D31EFF" w:rsidP="00AD37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911DAA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 riadiacej činnosti rešpektuje zásady etického správania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zvláda náročné záťažové situácie, časový manažment, dodržiava psycho-hygienické zásady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je presvedčený o potrebe zavádzať efektívne zmeny a zaujíma k nim kladný postoj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prijíma kvalifikované rozhodnutia (v primeranom čase, na základe dostupných informácií s ohľadom na špecifiká konkrétnej situácie a očakávania) a preberá zodpovednosť za prijaté rozhodnutia</w:t>
            </w:r>
          </w:p>
          <w:p w:rsidR="00D31EFF" w:rsidRPr="00911DAA" w:rsidRDefault="00D31EFF" w:rsidP="00AD372E">
            <w:pPr>
              <w:numPr>
                <w:ilvl w:val="0"/>
                <w:numId w:val="123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účinne komunikuje so  zákonnými zástupcami žiakov, partnermi školy, školského zariadenia</w:t>
            </w:r>
          </w:p>
          <w:p w:rsidR="00D31EFF" w:rsidRPr="00911DAA" w:rsidRDefault="00D31EFF" w:rsidP="00AD372E">
            <w:pPr>
              <w:pStyle w:val="Odsekzoznamu"/>
              <w:numPr>
                <w:ilvl w:val="0"/>
                <w:numId w:val="123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911DAA">
              <w:rPr>
                <w:rFonts w:ascii="Arial" w:hAnsi="Arial" w:cs="Arial"/>
                <w:sz w:val="24"/>
                <w:szCs w:val="24"/>
              </w:rPr>
              <w:t>vystupuje ako reprezentant profesie a školy vo vzťahu k  školskej komunite a partnerom</w:t>
            </w:r>
          </w:p>
        </w:tc>
      </w:tr>
    </w:tbl>
    <w:p w:rsidR="00D31EFF" w:rsidRPr="00911DAA" w:rsidRDefault="00D31EFF" w:rsidP="00AD372E">
      <w:pPr>
        <w:pStyle w:val="Bezriadkovania"/>
        <w:spacing w:before="120" w:after="120"/>
        <w:rPr>
          <w:rFonts w:ascii="Arial" w:hAnsi="Arial" w:cs="Arial"/>
          <w:sz w:val="24"/>
          <w:szCs w:val="24"/>
        </w:rPr>
      </w:pPr>
    </w:p>
    <w:p w:rsidR="00D31EFF" w:rsidRPr="00911DAA" w:rsidRDefault="00D31EFF" w:rsidP="00AD372E">
      <w:pPr>
        <w:spacing w:before="120" w:after="120" w:line="240" w:lineRule="auto"/>
      </w:pPr>
    </w:p>
    <w:p w:rsidR="003117D7" w:rsidRPr="00911DAA" w:rsidRDefault="003117D7" w:rsidP="00AD372E">
      <w:pPr>
        <w:spacing w:before="120" w:after="120" w:line="240" w:lineRule="auto"/>
      </w:pPr>
    </w:p>
    <w:sectPr w:rsidR="003117D7" w:rsidRPr="00911DAA" w:rsidSect="00636C1E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11D" w:rsidRDefault="0071111D">
      <w:pPr>
        <w:spacing w:after="0" w:line="240" w:lineRule="auto"/>
      </w:pPr>
      <w:r>
        <w:separator/>
      </w:r>
    </w:p>
  </w:endnote>
  <w:endnote w:type="continuationSeparator" w:id="0">
    <w:p w:rsidR="0071111D" w:rsidRDefault="0071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636C1E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11D" w:rsidRDefault="0071111D">
      <w:pPr>
        <w:spacing w:after="0" w:line="240" w:lineRule="auto"/>
      </w:pPr>
      <w:r>
        <w:separator/>
      </w:r>
    </w:p>
  </w:footnote>
  <w:footnote w:type="continuationSeparator" w:id="0">
    <w:p w:rsidR="0071111D" w:rsidRDefault="00711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636C1E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853C90" w:rsidRDefault="00853C90" w:rsidP="0085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0F58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1D70"/>
    <w:rsid w:val="00605DE8"/>
    <w:rsid w:val="00606C7A"/>
    <w:rsid w:val="00612C2D"/>
    <w:rsid w:val="00613053"/>
    <w:rsid w:val="00636C1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684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1111D"/>
    <w:rsid w:val="00721DB7"/>
    <w:rsid w:val="00722558"/>
    <w:rsid w:val="00723079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802CDC"/>
    <w:rsid w:val="00816EF2"/>
    <w:rsid w:val="00816F45"/>
    <w:rsid w:val="00825367"/>
    <w:rsid w:val="00827D35"/>
    <w:rsid w:val="008340CA"/>
    <w:rsid w:val="0084720E"/>
    <w:rsid w:val="00853C90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1DAA"/>
    <w:rsid w:val="00914C34"/>
    <w:rsid w:val="009154FC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80C35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D372E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70F2"/>
    <w:rsid w:val="00CC4E2F"/>
    <w:rsid w:val="00CD2371"/>
    <w:rsid w:val="00CE0574"/>
    <w:rsid w:val="00CE0CAD"/>
    <w:rsid w:val="00CE4EF3"/>
    <w:rsid w:val="00CE6A33"/>
    <w:rsid w:val="00CE7F08"/>
    <w:rsid w:val="00CF0BCF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1EFF"/>
    <w:rsid w:val="00D37219"/>
    <w:rsid w:val="00D373E5"/>
    <w:rsid w:val="00D4065E"/>
    <w:rsid w:val="00D42A20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C6BE5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5D2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EF10B4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C76EE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1EF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1EFF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C0FA8-9463-4E6E-8447-9C5B9461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16</cp:revision>
  <cp:lastPrinted>2017-01-03T10:45:00Z</cp:lastPrinted>
  <dcterms:created xsi:type="dcterms:W3CDTF">2017-02-25T21:13:00Z</dcterms:created>
  <dcterms:modified xsi:type="dcterms:W3CDTF">2017-06-29T14:10:00Z</dcterms:modified>
</cp:coreProperties>
</file>