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7F37" w14:textId="3BE49A1D" w:rsidR="002608FB" w:rsidRPr="001D36C0" w:rsidRDefault="003C7F9A" w:rsidP="001D36C0">
      <w:pPr>
        <w:jc w:val="center"/>
        <w:rPr>
          <w:b/>
          <w:bCs/>
          <w:sz w:val="28"/>
          <w:szCs w:val="28"/>
        </w:rPr>
      </w:pPr>
      <w:r w:rsidRPr="001D36C0">
        <w:rPr>
          <w:b/>
          <w:bCs/>
          <w:sz w:val="28"/>
          <w:szCs w:val="28"/>
        </w:rPr>
        <w:t>RÝCHLOSŤ CHEMICKĆH REAKCIÍ</w:t>
      </w:r>
    </w:p>
    <w:p w14:paraId="4BF917C9" w14:textId="15A3FE28" w:rsidR="003C7F9A" w:rsidRPr="006D46A1" w:rsidRDefault="003C7F9A">
      <w:r w:rsidRPr="006D46A1">
        <w:t>Chemické reakcie sa delia na: _______________ a ________________</w:t>
      </w:r>
    </w:p>
    <w:p w14:paraId="4F5A0BDD" w14:textId="006AC26D" w:rsidR="003C7F9A" w:rsidRPr="006D46A1" w:rsidRDefault="003C7F9A">
      <w:r w:rsidRPr="006D46A1">
        <w:t xml:space="preserve">Predstavu o rýchlosti chemickej reakcie  získavame </w:t>
      </w:r>
      <w:r w:rsidRPr="006D46A1">
        <w:t>________________________.</w:t>
      </w:r>
    </w:p>
    <w:p w14:paraId="1AB17C68" w14:textId="6B3B6F76" w:rsidR="003C7F9A" w:rsidRPr="006D46A1" w:rsidRDefault="003C7F9A">
      <w:r w:rsidRPr="006D46A1">
        <w:t xml:space="preserve">Rýchlosť chemickej reakcie sa určuje: </w:t>
      </w:r>
      <w:r w:rsidRPr="006D46A1">
        <w:br/>
      </w:r>
      <w:r w:rsidRPr="006D46A1">
        <w:t>__________________________________________________________________________________</w:t>
      </w:r>
    </w:p>
    <w:p w14:paraId="72C6BC71" w14:textId="41583120" w:rsidR="006D46A1" w:rsidRDefault="006D46A1" w:rsidP="006D46A1">
      <w:r w:rsidRPr="00C72FE8">
        <w:rPr>
          <w:b/>
          <w:bCs/>
        </w:rPr>
        <w:drawing>
          <wp:anchor distT="0" distB="0" distL="114300" distR="114300" simplePos="0" relativeHeight="251658240" behindDoc="1" locked="0" layoutInCell="1" allowOverlap="1" wp14:anchorId="0CAB379D" wp14:editId="01DE576F">
            <wp:simplePos x="0" y="0"/>
            <wp:positionH relativeFrom="column">
              <wp:posOffset>5501005</wp:posOffset>
            </wp:positionH>
            <wp:positionV relativeFrom="paragraph">
              <wp:posOffset>12065</wp:posOffset>
            </wp:positionV>
            <wp:extent cx="854075" cy="1122045"/>
            <wp:effectExtent l="0" t="0" r="3175" b="1905"/>
            <wp:wrapNone/>
            <wp:docPr id="31751" name="Obrázok 8" descr="Obrázok, na ktorom je zbraň, vodíková bomba, hora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AF3CCFA2-0F27-8B3A-D839-51BEC5E3C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" name="Obrázok 8" descr="Obrázok, na ktorom je zbraň, vodíková bomba, hora&#10;&#10;Automaticky generovaný popis">
                      <a:extLst>
                        <a:ext uri="{FF2B5EF4-FFF2-40B4-BE49-F238E27FC236}">
                          <a16:creationId xmlns:a16="http://schemas.microsoft.com/office/drawing/2014/main" id="{AF3CCFA2-0F27-8B3A-D839-51BEC5E3CB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F9A" w:rsidRPr="00C72FE8">
        <w:rPr>
          <w:b/>
          <w:bCs/>
        </w:rPr>
        <w:t>R</w:t>
      </w:r>
      <w:r w:rsidR="00C72FE8" w:rsidRPr="00C72FE8">
        <w:rPr>
          <w:b/>
          <w:bCs/>
        </w:rPr>
        <w:t>ÝC</w:t>
      </w:r>
      <w:r w:rsidR="003C7F9A" w:rsidRPr="00C72FE8">
        <w:rPr>
          <w:b/>
          <w:bCs/>
        </w:rPr>
        <w:t>HLE CHEMICKÉ REAKCIE</w:t>
      </w:r>
      <w:r w:rsidR="003C7F9A" w:rsidRPr="006D46A1">
        <w:t>: sú _______________,_____________, majú veľmi rýchly priebeh</w:t>
      </w:r>
      <w:r w:rsidR="003C7F9A" w:rsidRPr="006D46A1">
        <w:br/>
      </w:r>
      <w:r w:rsidR="003C7F9A" w:rsidRPr="003C7F9A">
        <w:t xml:space="preserve">Trvajú niekoľko </w:t>
      </w:r>
      <w:r w:rsidR="003C7F9A" w:rsidRPr="006D46A1">
        <w:t>______________</w:t>
      </w:r>
      <w:r w:rsidR="003C7F9A" w:rsidRPr="003C7F9A">
        <w:t>, desatín sekúnd</w:t>
      </w:r>
      <w:r w:rsidR="003C7F9A" w:rsidRPr="006D46A1">
        <w:br/>
      </w:r>
      <w:r w:rsidR="003C7F9A" w:rsidRPr="00C72FE8">
        <w:rPr>
          <w:b/>
          <w:bCs/>
        </w:rPr>
        <w:t>Napríklad:</w:t>
      </w:r>
      <w:r w:rsidR="003C7F9A" w:rsidRPr="006D46A1">
        <w:t xml:space="preserve"> _____________</w:t>
      </w:r>
      <w:r w:rsidR="003C7F9A" w:rsidRPr="003C7F9A">
        <w:t>,</w:t>
      </w:r>
      <w:r w:rsidR="003C7F9A" w:rsidRPr="006D46A1">
        <w:t>______________</w:t>
      </w:r>
      <w:r w:rsidR="003C7F9A" w:rsidRPr="003C7F9A">
        <w:t>, neutralizácia/reakcia kyseliny so zásadou</w:t>
      </w:r>
      <w:r w:rsidR="003C7F9A" w:rsidRPr="006D46A1">
        <w:br/>
      </w:r>
      <w:r w:rsidR="003C7F9A" w:rsidRPr="006D46A1">
        <w:t>Reakcia dusičnanu strieborného a chloridu sodného</w:t>
      </w:r>
      <w:r w:rsidR="003C7F9A" w:rsidRPr="006D46A1">
        <w:br/>
        <w:t>AgN</w:t>
      </w:r>
      <w:r w:rsidRPr="006D46A1">
        <w:t>O</w:t>
      </w:r>
      <w:r w:rsidRPr="006D46A1">
        <w:rPr>
          <w:vertAlign w:val="subscript"/>
        </w:rPr>
        <w:t xml:space="preserve">3 </w:t>
      </w:r>
      <w:r w:rsidRPr="006D46A1">
        <w:t xml:space="preserve">+ </w:t>
      </w:r>
      <w:proofErr w:type="spellStart"/>
      <w:r w:rsidRPr="006D46A1">
        <w:t>NaCl</w:t>
      </w:r>
      <w:proofErr w:type="spellEnd"/>
      <w:r w:rsidRPr="006D46A1">
        <w:t xml:space="preserve"> ------ </w:t>
      </w:r>
      <w:proofErr w:type="spellStart"/>
      <w:r w:rsidRPr="006D46A1">
        <w:t>AgCl</w:t>
      </w:r>
      <w:proofErr w:type="spellEnd"/>
      <w:r w:rsidRPr="006D46A1">
        <w:t xml:space="preserve"> + NaNO</w:t>
      </w:r>
      <w:r w:rsidRPr="006D46A1">
        <w:rPr>
          <w:vertAlign w:val="subscript"/>
        </w:rPr>
        <w:t>3</w:t>
      </w:r>
      <w:r w:rsidRPr="006D46A1">
        <w:t xml:space="preserve"> – vznik ______________ zrazeniny </w:t>
      </w:r>
    </w:p>
    <w:p w14:paraId="488CDB98" w14:textId="058B7246" w:rsidR="006D46A1" w:rsidRPr="006D46A1" w:rsidRDefault="006D46A1" w:rsidP="006D46A1">
      <w:r w:rsidRPr="00C72FE8">
        <w:rPr>
          <w:b/>
          <w:bCs/>
        </w:rPr>
        <w:t>POMALÉ CHEMICKÉ REAKCIE</w:t>
      </w:r>
      <w:r w:rsidRPr="006D46A1">
        <w:t xml:space="preserve">: </w:t>
      </w:r>
      <w:r w:rsidR="00C72FE8">
        <w:t>p</w:t>
      </w:r>
      <w:r w:rsidRPr="006D46A1">
        <w:t xml:space="preserve">rebiehajú niekoľko </w:t>
      </w:r>
      <w:r>
        <w:t>__________,__________,_________</w:t>
      </w:r>
    </w:p>
    <w:p w14:paraId="3771F5B1" w14:textId="7088590B" w:rsidR="006D46A1" w:rsidRDefault="001D36C0" w:rsidP="006D46A1">
      <w:r w:rsidRPr="00C72FE8">
        <w:rPr>
          <w:b/>
          <w:bCs/>
        </w:rPr>
        <w:drawing>
          <wp:anchor distT="0" distB="0" distL="114300" distR="114300" simplePos="0" relativeHeight="251659264" behindDoc="1" locked="0" layoutInCell="1" allowOverlap="1" wp14:anchorId="495A7871" wp14:editId="39CCED43">
            <wp:simplePos x="0" y="0"/>
            <wp:positionH relativeFrom="margin">
              <wp:align>right</wp:align>
            </wp:positionH>
            <wp:positionV relativeFrom="paragraph">
              <wp:posOffset>196278</wp:posOffset>
            </wp:positionV>
            <wp:extent cx="982046" cy="915670"/>
            <wp:effectExtent l="0" t="0" r="8890" b="0"/>
            <wp:wrapNone/>
            <wp:docPr id="33797" name="Obrázok 4">
              <a:extLst xmlns:a="http://schemas.openxmlformats.org/drawingml/2006/main">
                <a:ext uri="{FF2B5EF4-FFF2-40B4-BE49-F238E27FC236}">
                  <a16:creationId xmlns:a16="http://schemas.microsoft.com/office/drawing/2014/main" id="{B3CAEF4D-FAC0-6D4B-32D3-5528EEFF4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Obrázok 4">
                      <a:extLst>
                        <a:ext uri="{FF2B5EF4-FFF2-40B4-BE49-F238E27FC236}">
                          <a16:creationId xmlns:a16="http://schemas.microsoft.com/office/drawing/2014/main" id="{B3CAEF4D-FAC0-6D4B-32D3-5528EEFF40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46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6A1" w:rsidRPr="00C72FE8">
        <w:rPr>
          <w:b/>
          <w:bCs/>
        </w:rPr>
        <w:t>Napríklad:</w:t>
      </w:r>
      <w:r w:rsidR="006D46A1" w:rsidRPr="006D46A1">
        <w:t>__________________, _____________ železa, tvorba vodného kameňa, r</w:t>
      </w:r>
      <w:r w:rsidR="006D46A1" w:rsidRPr="006D46A1">
        <w:t>ozklad stavebných pamiatok kyslými dažďami</w:t>
      </w:r>
      <w:r w:rsidR="006D46A1" w:rsidRPr="006D46A1">
        <w:br/>
      </w:r>
      <w:r w:rsidR="006D46A1" w:rsidRPr="006D46A1">
        <w:t>Rozklad plastovej fľaše milión rokov</w:t>
      </w:r>
      <w:r w:rsidR="006D46A1">
        <w:t>, u</w:t>
      </w:r>
      <w:r w:rsidR="006D46A1" w:rsidRPr="006D46A1">
        <w:t>sadzovanie uhličitanu vápenatého v kvapľových jaskyniach</w:t>
      </w:r>
    </w:p>
    <w:p w14:paraId="59975D75" w14:textId="6853B59E" w:rsidR="006D46A1" w:rsidRDefault="001D36C0" w:rsidP="006D46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49529" wp14:editId="2DD7828B">
                <wp:simplePos x="0" y="0"/>
                <wp:positionH relativeFrom="column">
                  <wp:posOffset>4575034</wp:posOffset>
                </wp:positionH>
                <wp:positionV relativeFrom="paragraph">
                  <wp:posOffset>174250</wp:posOffset>
                </wp:positionV>
                <wp:extent cx="850604" cy="1095153"/>
                <wp:effectExtent l="0" t="7937" r="18097" b="18098"/>
                <wp:wrapNone/>
                <wp:docPr id="7" name="Obdĺžnik: zaoblené roh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604" cy="1095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0A7C7" id="Obdĺžnik: zaoblené rohy 7" o:spid="_x0000_s1026" style="position:absolute;margin-left:360.25pt;margin-top:13.7pt;width:67pt;height:86.2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9DC87" wp14:editId="6B3085C2">
                <wp:simplePos x="0" y="0"/>
                <wp:positionH relativeFrom="column">
                  <wp:posOffset>1424305</wp:posOffset>
                </wp:positionH>
                <wp:positionV relativeFrom="paragraph">
                  <wp:posOffset>234891</wp:posOffset>
                </wp:positionV>
                <wp:extent cx="850604" cy="1095153"/>
                <wp:effectExtent l="0" t="0" r="26035" b="10160"/>
                <wp:wrapNone/>
                <wp:docPr id="5" name="Obdĺžnik: zaoblené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095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2D7FB" id="Obdĺžnik: zaoblené rohy 5" o:spid="_x0000_s1026" style="position:absolute;margin-left:112.15pt;margin-top:18.5pt;width:67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="006D46A1" w:rsidRPr="006D46A1">
        <w:drawing>
          <wp:anchor distT="0" distB="0" distL="114300" distR="114300" simplePos="0" relativeHeight="251660288" behindDoc="1" locked="0" layoutInCell="1" allowOverlap="1" wp14:anchorId="7C5CC26A" wp14:editId="08AB53D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24350" cy="2510621"/>
            <wp:effectExtent l="0" t="0" r="0" b="4445"/>
            <wp:wrapNone/>
            <wp:docPr id="3584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74C60F-6464-64DA-E07F-A1BF5CFD93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>
                      <a:extLst>
                        <a:ext uri="{FF2B5EF4-FFF2-40B4-BE49-F238E27FC236}">
                          <a16:creationId xmlns:a16="http://schemas.microsoft.com/office/drawing/2014/main" id="{EA74C60F-6464-64DA-E07F-A1BF5CFD93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FB3DE" w14:textId="1B1B6F36" w:rsidR="001D36C0" w:rsidRPr="00C72FE8" w:rsidRDefault="001D36C0" w:rsidP="001D36C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72FE8">
        <w:rPr>
          <w:b/>
          <w:bCs/>
        </w:rPr>
        <w:br/>
      </w:r>
      <w:r w:rsidRPr="00C72FE8">
        <w:rPr>
          <w:b/>
          <w:bCs/>
        </w:rPr>
        <w:t>MNOŽSTVO REAGUJÚCICH ČASTÍC</w:t>
      </w:r>
      <w:r w:rsidRPr="00C72FE8">
        <w:rPr>
          <w:b/>
          <w:bCs/>
        </w:rPr>
        <w:br/>
      </w:r>
      <w:r w:rsidRPr="00C72F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482C1" wp14:editId="4220EDF3">
                <wp:simplePos x="0" y="0"/>
                <wp:positionH relativeFrom="column">
                  <wp:posOffset>1279967</wp:posOffset>
                </wp:positionH>
                <wp:positionV relativeFrom="paragraph">
                  <wp:posOffset>949880</wp:posOffset>
                </wp:positionV>
                <wp:extent cx="850604" cy="1095153"/>
                <wp:effectExtent l="0" t="7937" r="18097" b="18098"/>
                <wp:wrapNone/>
                <wp:docPr id="8" name="Obdĺžnik: zaoblené roh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604" cy="1095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EEC2F" id="Obdĺžnik: zaoblené rohy 8" o:spid="_x0000_s1026" style="position:absolute;margin-left:100.8pt;margin-top:74.8pt;width:67pt;height:86.2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" fillcolor="white [3201]" strokecolor="#70ad47 [3209]" strokeweight="1pt">
                <v:stroke joinstyle="miter"/>
              </v:roundrect>
            </w:pict>
          </mc:Fallback>
        </mc:AlternateContent>
      </w:r>
      <w:r w:rsidRPr="00C72F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EB945" wp14:editId="2D783F90">
                <wp:simplePos x="0" y="0"/>
                <wp:positionH relativeFrom="column">
                  <wp:posOffset>4479393</wp:posOffset>
                </wp:positionH>
                <wp:positionV relativeFrom="paragraph">
                  <wp:posOffset>941572</wp:posOffset>
                </wp:positionV>
                <wp:extent cx="850604" cy="1095153"/>
                <wp:effectExtent l="0" t="0" r="26035" b="10160"/>
                <wp:wrapNone/>
                <wp:docPr id="6" name="Obdĺžnik: zaoblené roh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095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490FB" id="Obdĺžnik: zaoblené rohy 6" o:spid="_x0000_s1026" style="position:absolute;margin-left:352.7pt;margin-top:74.15pt;width:67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Pr="001D36C0">
        <w:t xml:space="preserve">Rýchlosť chemickej reakcie  je tým </w:t>
      </w:r>
      <w:r w:rsidR="00C72FE8" w:rsidRPr="00C72FE8">
        <w:t>________</w:t>
      </w:r>
      <w:r w:rsidR="00C72FE8">
        <w:t>__</w:t>
      </w:r>
      <w:r w:rsidR="00C72FE8" w:rsidRPr="00C72FE8">
        <w:t>__</w:t>
      </w:r>
      <w:r w:rsidRPr="001D36C0">
        <w:t>, čím je väčšie množstvo reagujúcich častíc</w:t>
      </w:r>
      <w:r w:rsidR="00C72FE8" w:rsidRPr="00C72FE8">
        <w:t xml:space="preserve"> </w:t>
      </w:r>
      <w:r w:rsidRPr="00C72FE8">
        <w:t>dochádza k väčšiemu počtu zrážok</w:t>
      </w:r>
    </w:p>
    <w:p w14:paraId="04EE96A5" w14:textId="5BC68572" w:rsidR="001D36C0" w:rsidRPr="001D36C0" w:rsidRDefault="001D36C0" w:rsidP="001D36C0">
      <w:r w:rsidRPr="001D36C0">
        <w:t>Pr. reakcia koncentrovanej kyseliny sírovej s 2 lyžičkami práškového zinku</w:t>
      </w:r>
      <w:r w:rsidR="00C72FE8" w:rsidRPr="00C72FE8">
        <w:t xml:space="preserve"> (Zn)</w:t>
      </w:r>
      <w:r w:rsidRPr="001D36C0">
        <w:t xml:space="preserve"> prebehla rýchlejšie</w:t>
      </w:r>
      <w:r w:rsidR="00C72FE8">
        <w:t xml:space="preserve"> </w:t>
      </w:r>
      <w:r w:rsidRPr="001D36C0">
        <w:t xml:space="preserve">reakcia zriedenej kyseliny sírovej </w:t>
      </w:r>
      <w:r w:rsidR="00C72FE8" w:rsidRPr="00C72FE8">
        <w:t>(H</w:t>
      </w:r>
      <w:r w:rsidR="00C72FE8" w:rsidRPr="00C72FE8">
        <w:rPr>
          <w:vertAlign w:val="subscript"/>
        </w:rPr>
        <w:t>2</w:t>
      </w:r>
      <w:r w:rsidR="00C72FE8" w:rsidRPr="00C72FE8">
        <w:t>SO</w:t>
      </w:r>
      <w:r w:rsidR="00C72FE8" w:rsidRPr="00C72FE8">
        <w:rPr>
          <w:vertAlign w:val="subscript"/>
        </w:rPr>
        <w:t>4</w:t>
      </w:r>
      <w:r w:rsidR="00C72FE8" w:rsidRPr="00C72FE8">
        <w:t>)</w:t>
      </w:r>
      <w:r w:rsidRPr="001D36C0">
        <w:t xml:space="preserve"> 1 lyžičkou zinku</w:t>
      </w:r>
      <w:r w:rsidR="00C72FE8" w:rsidRPr="00C72FE8">
        <w:t xml:space="preserve"> (Zn)</w:t>
      </w:r>
    </w:p>
    <w:p w14:paraId="7119A5AD" w14:textId="30E4D623" w:rsidR="001D36C0" w:rsidRPr="00C72FE8" w:rsidRDefault="00C72FE8" w:rsidP="00C72FE8">
      <w:pPr>
        <w:rPr>
          <w:b/>
          <w:bCs/>
        </w:rPr>
      </w:pPr>
      <w:r w:rsidRPr="00C72FE8">
        <w:rPr>
          <w:b/>
          <w:bCs/>
        </w:rPr>
        <w:t>VPLYV TEPLOTY</w:t>
      </w:r>
      <w:r>
        <w:rPr>
          <w:b/>
          <w:bCs/>
        </w:rPr>
        <w:br/>
      </w:r>
      <w:r w:rsidR="001D36C0" w:rsidRPr="001D36C0">
        <w:t xml:space="preserve">Čím </w:t>
      </w:r>
      <w:r>
        <w:t xml:space="preserve">______________ </w:t>
      </w:r>
      <w:r w:rsidR="001D36C0" w:rsidRPr="001D36C0">
        <w:t>je teplota reagujúcich častíc,</w:t>
      </w:r>
      <w:r>
        <w:rPr>
          <w:b/>
          <w:bCs/>
        </w:rPr>
        <w:t xml:space="preserve"> </w:t>
      </w:r>
      <w:r w:rsidR="001D36C0" w:rsidRPr="001D36C0">
        <w:t>tým majú väčšiu energiu- rýchlejšie sa pohybujú a zrážky, ktoré vedú k reakcii sú častejšie.</w:t>
      </w:r>
    </w:p>
    <w:p w14:paraId="49A93673" w14:textId="7A92C1E4" w:rsidR="001D36C0" w:rsidRPr="001D36C0" w:rsidRDefault="001D36C0" w:rsidP="00C72FE8">
      <w:pPr>
        <w:rPr>
          <w:b/>
          <w:bCs/>
        </w:rPr>
      </w:pPr>
      <w:r w:rsidRPr="00C72FE8">
        <w:rPr>
          <w:b/>
          <w:bCs/>
        </w:rPr>
        <w:t>V</w:t>
      </w:r>
      <w:r w:rsidR="00C72FE8" w:rsidRPr="00C72FE8">
        <w:rPr>
          <w:b/>
          <w:bCs/>
        </w:rPr>
        <w:t xml:space="preserve">PLYV VEĽKOSTI POVRCHU TUHÉHO REAKTANTU </w:t>
      </w:r>
      <w:r w:rsidR="00C72FE8">
        <w:rPr>
          <w:b/>
          <w:bCs/>
        </w:rPr>
        <w:br/>
      </w:r>
      <w:r w:rsidRPr="001D36C0">
        <w:t>Rýchlosť chemickej reakcie  je tým väčšia,</w:t>
      </w:r>
      <w:r w:rsidR="00C72FE8">
        <w:rPr>
          <w:b/>
          <w:bCs/>
        </w:rPr>
        <w:t xml:space="preserve"> </w:t>
      </w:r>
      <w:r w:rsidRPr="001D36C0">
        <w:t xml:space="preserve">čím má tuhý </w:t>
      </w:r>
      <w:proofErr w:type="spellStart"/>
      <w:r w:rsidRPr="001D36C0">
        <w:t>reaktant</w:t>
      </w:r>
      <w:proofErr w:type="spellEnd"/>
      <w:r w:rsidRPr="001D36C0">
        <w:t xml:space="preserve"> väčší povrch.</w:t>
      </w:r>
      <w:r w:rsidR="00C72FE8">
        <w:rPr>
          <w:b/>
          <w:bCs/>
        </w:rPr>
        <w:br/>
      </w:r>
      <w:r w:rsidRPr="001D36C0">
        <w:t xml:space="preserve">Ak použijeme drobné čiastočky </w:t>
      </w:r>
      <w:proofErr w:type="spellStart"/>
      <w:r w:rsidRPr="001D36C0">
        <w:t>reaktantu</w:t>
      </w:r>
      <w:proofErr w:type="spellEnd"/>
      <w:r w:rsidRPr="001D36C0">
        <w:t>, množstvo zrážok medzi reagujúcimi časticami bude väčšie</w:t>
      </w:r>
      <w:r w:rsidR="00C72FE8">
        <w:rPr>
          <w:b/>
          <w:bCs/>
        </w:rPr>
        <w:t xml:space="preserve"> </w:t>
      </w:r>
      <w:r w:rsidRPr="001D36C0">
        <w:t xml:space="preserve">a tým bude reakcia prebiehať </w:t>
      </w:r>
      <w:r w:rsidR="00C72FE8">
        <w:t>______________.</w:t>
      </w:r>
    </w:p>
    <w:p w14:paraId="7F5AF1CC" w14:textId="0B6B10F3" w:rsidR="001D36C0" w:rsidRPr="001D36C0" w:rsidRDefault="00C72FE8" w:rsidP="00C72FE8">
      <w:pPr>
        <w:rPr>
          <w:b/>
          <w:bCs/>
        </w:rPr>
      </w:pPr>
      <w:r w:rsidRPr="00C72FE8">
        <w:rPr>
          <w:b/>
          <w:bCs/>
        </w:rPr>
        <w:t>VPLYV KATALYZÁTOR</w:t>
      </w:r>
      <w:r>
        <w:rPr>
          <w:b/>
          <w:bCs/>
        </w:rPr>
        <w:t>A</w:t>
      </w:r>
      <w:r>
        <w:rPr>
          <w:b/>
          <w:bCs/>
        </w:rPr>
        <w:br/>
      </w:r>
      <w:r w:rsidR="001D36C0" w:rsidRPr="001D36C0">
        <w:t>Rýchlosť chemických reakcií možno zväčšiť použitím katalyzátora- účinnej látky.</w:t>
      </w:r>
    </w:p>
    <w:p w14:paraId="5EFB1C50" w14:textId="77777777" w:rsidR="001D36C0" w:rsidRPr="001D36C0" w:rsidRDefault="001D36C0" w:rsidP="00C72FE8">
      <w:r w:rsidRPr="001D36C0">
        <w:t>Katalyzátor je látka, ktorá podporuje rýchlosť chemickej reakcie, po skončení reakcie zostáva nezmenená.</w:t>
      </w:r>
    </w:p>
    <w:p w14:paraId="294AC6CD" w14:textId="7FF5DBCC" w:rsidR="001D36C0" w:rsidRPr="00C72FE8" w:rsidRDefault="001D36C0" w:rsidP="001D36C0"/>
    <w:sectPr w:rsidR="001D36C0" w:rsidRPr="00C72FE8" w:rsidSect="001D3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CEB"/>
    <w:multiLevelType w:val="hybridMultilevel"/>
    <w:tmpl w:val="4C20D0BA"/>
    <w:lvl w:ilvl="0" w:tplc="E5E08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64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40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C0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2A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4B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6E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27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B1D97"/>
    <w:multiLevelType w:val="hybridMultilevel"/>
    <w:tmpl w:val="A266AAD0"/>
    <w:lvl w:ilvl="0" w:tplc="58E01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CE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4A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C9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A3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87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0C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E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554980"/>
    <w:multiLevelType w:val="hybridMultilevel"/>
    <w:tmpl w:val="EC0C0808"/>
    <w:lvl w:ilvl="0" w:tplc="661EEE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F037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929E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62B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5893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608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8E70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E8F6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E31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3532C3E"/>
    <w:multiLevelType w:val="hybridMultilevel"/>
    <w:tmpl w:val="17381134"/>
    <w:lvl w:ilvl="0" w:tplc="6B947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28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03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D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C3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1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A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C0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EB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BF246E"/>
    <w:multiLevelType w:val="hybridMultilevel"/>
    <w:tmpl w:val="B82E2E22"/>
    <w:lvl w:ilvl="0" w:tplc="5A9EE7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84B6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E0C8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8878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428A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297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1CCA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B0D1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AAA0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E1265C1"/>
    <w:multiLevelType w:val="hybridMultilevel"/>
    <w:tmpl w:val="D3FCF270"/>
    <w:lvl w:ilvl="0" w:tplc="6D409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C4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26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A9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6F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42F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26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08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2C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8603897">
    <w:abstractNumId w:val="2"/>
  </w:num>
  <w:num w:numId="2" w16cid:durableId="1192694038">
    <w:abstractNumId w:val="4"/>
  </w:num>
  <w:num w:numId="3" w16cid:durableId="423108144">
    <w:abstractNumId w:val="3"/>
  </w:num>
  <w:num w:numId="4" w16cid:durableId="551893002">
    <w:abstractNumId w:val="5"/>
  </w:num>
  <w:num w:numId="5" w16cid:durableId="111945339">
    <w:abstractNumId w:val="0"/>
  </w:num>
  <w:num w:numId="6" w16cid:durableId="91319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9A"/>
    <w:rsid w:val="001D36C0"/>
    <w:rsid w:val="002608FB"/>
    <w:rsid w:val="003C7F9A"/>
    <w:rsid w:val="006D46A1"/>
    <w:rsid w:val="00C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8662"/>
  <w15:chartTrackingRefBased/>
  <w15:docId w15:val="{7A8C2701-7ED4-425A-BDDB-EA76B67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46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759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912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156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245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943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417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258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34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338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842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573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303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2023-02-25T11:03:00Z</dcterms:created>
  <dcterms:modified xsi:type="dcterms:W3CDTF">2023-02-25T11:43:00Z</dcterms:modified>
</cp:coreProperties>
</file>