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0BF1957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>II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0DABCBD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B076CC">
              <w:rPr>
                <w:rFonts w:ascii="Calibri" w:hAnsi="Calibr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126" w:type="dxa"/>
            <w:shd w:val="clear" w:color="auto" w:fill="auto"/>
          </w:tcPr>
          <w:p w14:paraId="45F97671" w14:textId="471FC0D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27.2.202</w:t>
            </w:r>
            <w:r w:rsidR="004D2966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EBFAF0D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6F40F0">
              <w:rPr>
                <w:rFonts w:ascii="Calibri" w:hAnsi="Calibri"/>
                <w:sz w:val="20"/>
                <w:szCs w:val="20"/>
              </w:rPr>
              <w:t>Rýchlosť chemických reakcií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CEC7692" w14:textId="36EBFDE0" w:rsidR="00A01B68" w:rsidRDefault="00A01B68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>vyjadriť rozdiel medzi rýchlymi a pomalými reakciami.</w:t>
            </w:r>
          </w:p>
          <w:p w14:paraId="5659D11F" w14:textId="7A00AD49" w:rsidR="0054074A" w:rsidRDefault="00CD7B39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>slovne vymenovať aspoň 3 činitele, ktoré ovplyvňujú rýchlosť chemickej reakcie.</w:t>
            </w:r>
          </w:p>
          <w:p w14:paraId="672A6659" w14:textId="0704CA53" w:rsidR="00CD7B39" w:rsidRPr="003A72B8" w:rsidRDefault="00CD7B39" w:rsidP="006F40F0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96405A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96405A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 xml:space="preserve">hodina základného typu – kombinovaný typ </w:t>
            </w:r>
          </w:p>
          <w:p w14:paraId="48F8F8FF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rozprávanie</w:t>
            </w:r>
            <w:r w:rsidRPr="0096405A">
              <w:rPr>
                <w:rFonts w:ascii="Calibri" w:hAnsi="Calibri"/>
                <w:bCs/>
                <w:sz w:val="20"/>
                <w:szCs w:val="20"/>
                <w:u w:val="single"/>
              </w:rPr>
              <w:t>,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B076CC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B076CC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(známkou, bodmi, percentami</w:t>
            </w:r>
            <w:r w:rsidRPr="00B076CC">
              <w:rPr>
                <w:rFonts w:ascii="Calibri" w:hAnsi="Calibri"/>
                <w:bCs/>
                <w:sz w:val="20"/>
                <w:szCs w:val="20"/>
                <w:u w:val="single"/>
              </w:rPr>
              <w:t>, 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5"/>
        <w:gridCol w:w="9084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302D66D9" w:rsidR="006D3381" w:rsidRPr="006D3381" w:rsidRDefault="00A01B68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hodiny si zistím počet žiakov a chýbajúcich zapíšem 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3C34DE94" w:rsidR="00D96A11" w:rsidRDefault="00B076CC" w:rsidP="00636C20">
            <w:pPr>
              <w:ind w:firstLine="0"/>
              <w:jc w:val="center"/>
            </w:pPr>
            <w:r>
              <w:t>1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1DD2E8EC" w:rsidR="006D3381" w:rsidRPr="006D3381" w:rsidRDefault="006D3381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 xml:space="preserve">Žiakov oboznámim, čo bude </w:t>
            </w:r>
            <w:r w:rsidR="00D57B4F">
              <w:t xml:space="preserve">témou a </w:t>
            </w:r>
            <w:r>
              <w:t>cieľom našej dnešnej vyučovacej jednotky</w:t>
            </w:r>
            <w:r w:rsidR="00DD2B2F">
              <w:t xml:space="preserve">. 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0A765A08" w:rsidR="00D96A11" w:rsidRDefault="00B076CC" w:rsidP="00636C20">
            <w:pPr>
              <w:ind w:firstLine="0"/>
              <w:jc w:val="center"/>
            </w:pPr>
            <w:r>
              <w:t xml:space="preserve">3 </w:t>
            </w:r>
            <w:r w:rsidR="009B7C6E">
              <w:t>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0F0DC402" w:rsidR="00CD3B70" w:rsidRPr="00A26873" w:rsidRDefault="00B076CC" w:rsidP="00D57B4F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Žiakov sa na úvod opýtam, čo vedia o rýchlosti a odkiaľ poznajú tento pojem</w:t>
            </w:r>
            <w:r w:rsidR="00D57B4F">
              <w:rPr>
                <w:bCs/>
              </w:rPr>
              <w:t>. Navádzam ich na relativitu pojmu, že pojem a prívlastok rýchly alebo pomalý vieme priradiť až vzhľadom na konkrétny príklad a posúdením k čomu.</w:t>
            </w:r>
          </w:p>
        </w:tc>
        <w:tc>
          <w:tcPr>
            <w:tcW w:w="3969" w:type="dxa"/>
          </w:tcPr>
          <w:p w14:paraId="0D0B940D" w14:textId="174E1521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16119ADB" w:rsidR="00D96A11" w:rsidRDefault="00B076CC" w:rsidP="00636C20">
            <w:pPr>
              <w:ind w:firstLine="0"/>
              <w:jc w:val="center"/>
            </w:pPr>
            <w:r>
              <w:t xml:space="preserve">20 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7D7D2E3D" w:rsidR="00EB1F53" w:rsidRPr="001957A3" w:rsidRDefault="00D84B0A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Žiakom </w:t>
            </w:r>
            <w:r w:rsidR="00B076CC">
              <w:rPr>
                <w:bCs/>
                <w:sz w:val="22"/>
                <w:szCs w:val="22"/>
              </w:rPr>
              <w:t>sprístupním</w:t>
            </w:r>
            <w:r>
              <w:rPr>
                <w:bCs/>
                <w:sz w:val="22"/>
                <w:szCs w:val="22"/>
              </w:rPr>
              <w:t xml:space="preserve"> prezentáciu</w:t>
            </w:r>
            <w:r w:rsidR="00636C20">
              <w:rPr>
                <w:bCs/>
                <w:sz w:val="22"/>
                <w:szCs w:val="22"/>
              </w:rPr>
              <w:t xml:space="preserve"> (Príloha č.</w:t>
            </w:r>
            <w:r w:rsidR="00B076CC">
              <w:rPr>
                <w:bCs/>
                <w:sz w:val="22"/>
                <w:szCs w:val="22"/>
              </w:rPr>
              <w:t>4</w:t>
            </w:r>
            <w:r w:rsidR="00636C20">
              <w:rPr>
                <w:bCs/>
                <w:sz w:val="22"/>
                <w:szCs w:val="22"/>
              </w:rPr>
              <w:t>) a rozdám im pracovné listy (Príloha č.</w:t>
            </w:r>
            <w:r w:rsidR="00B076CC">
              <w:rPr>
                <w:bCs/>
                <w:sz w:val="22"/>
                <w:szCs w:val="22"/>
              </w:rPr>
              <w:t>5</w:t>
            </w:r>
            <w:r w:rsidR="00636C20">
              <w:rPr>
                <w:bCs/>
                <w:sz w:val="22"/>
                <w:szCs w:val="22"/>
              </w:rPr>
              <w:t>), kde majú voľné miesta na dopisovanie poznámok pričom</w:t>
            </w:r>
            <w:r>
              <w:rPr>
                <w:bCs/>
                <w:sz w:val="22"/>
                <w:szCs w:val="22"/>
              </w:rPr>
              <w:t xml:space="preserve"> ich metódou kladenia otázok budem aktivizovať v rámci výuky.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54D419DF" w:rsidR="00D96A11" w:rsidRDefault="00B076CC" w:rsidP="00C33574">
            <w:r>
              <w:t>15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71390AD3" w:rsidR="00BA3E6B" w:rsidRPr="001957A3" w:rsidRDefault="00B076CC" w:rsidP="00BA3E6B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 xml:space="preserve">Na upevnenia preberaného učiva, som si pre žiakov pripravila tajničku (príloha č.6) týkajúcu sa dnešného učiva. Žiaci samostatne doplnia chýbajúce slová, čím si precvičia </w:t>
            </w:r>
            <w:r w:rsidR="00D84B0A">
              <w:rPr>
                <w:bCs/>
              </w:rPr>
              <w:t xml:space="preserve"> </w:t>
            </w:r>
            <w:r>
              <w:rPr>
                <w:bCs/>
              </w:rPr>
              <w:t>nové pojmy.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E4CD3C1" w:rsidR="00D96A11" w:rsidRDefault="00B076CC" w:rsidP="00636C20">
            <w:pPr>
              <w:ind w:firstLine="0"/>
              <w:jc w:val="center"/>
            </w:pPr>
            <w:r>
              <w:lastRenderedPageBreak/>
              <w:t xml:space="preserve">3 </w:t>
            </w:r>
            <w:r w:rsidR="00636C20">
              <w:t>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36599FB2" w:rsidR="00636C20" w:rsidRPr="00B076CC" w:rsidRDefault="00D57B4F" w:rsidP="00D57B4F">
            <w:pPr>
              <w:spacing w:before="0"/>
              <w:ind w:left="763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Žiakom zadám domácu úlohu (aj písomne do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Edupage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s uvedením opisu, podmienok a termínu na splnenie)</w:t>
            </w:r>
            <w:r w:rsidR="00B076CC" w:rsidRPr="00B076C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natočiť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vlastné </w:t>
            </w:r>
            <w:r w:rsidR="00B076CC" w:rsidRPr="00B076C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krátke video na danú tému. Samostatne si vyskúšajú preberanú teóriu o rýchlosti chemických reakcií. V jednom pohári s vodou rozpustia podrvenú šumivú tabletu a v druhom pohári nerozdrvenú pričom porovnajú čas rozpustenia.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Jednou vetou majú sformulovať záver svojho pozorovania. Výsledok experimentu bude slúžiť ako motivačný k navedeniu nasledujúcej témy faktorov, ktoré na rýchlosť vplývajú. 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24D05A1E" w14:textId="606FAA48" w:rsidR="00FB3EB4" w:rsidRDefault="00FB3EB4" w:rsidP="00B076CC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B076C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55A3ED1C" w:rsidR="00B076CC" w:rsidRPr="00C958C0" w:rsidRDefault="00B076CC" w:rsidP="00B076CC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958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Na záver poďakujem za hodinu </w:t>
            </w:r>
            <w:r w:rsidR="00C958C0" w:rsidRPr="00C958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a slovne pochválim aktívnych žiakov.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1ABFEE61" w14:textId="0006E63C" w:rsidR="00253DC2" w:rsidRPr="00636C20" w:rsidRDefault="00636C20" w:rsidP="00601439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</w:t>
      </w:r>
      <w:r w:rsidR="00C958C0">
        <w:rPr>
          <w:bCs/>
        </w:rPr>
        <w:t>4</w:t>
      </w:r>
    </w:p>
    <w:p w14:paraId="595EBD52" w14:textId="0206772E" w:rsidR="0096405A" w:rsidRDefault="00D57B4F" w:rsidP="00601439">
      <w:pPr>
        <w:tabs>
          <w:tab w:val="left" w:pos="1155"/>
        </w:tabs>
        <w:spacing w:before="0" w:line="276" w:lineRule="auto"/>
        <w:ind w:firstLine="0"/>
        <w:rPr>
          <w:rStyle w:val="Hypertextovprepojenie"/>
          <w:color w:val="000000" w:themeColor="text1"/>
          <w:u w:val="none"/>
        </w:rPr>
      </w:pPr>
      <w:hyperlink r:id="rId9" w:history="1">
        <w:r w:rsidR="00636C20" w:rsidRPr="00636C20">
          <w:rPr>
            <w:rStyle w:val="Hypertextovprepojenie"/>
            <w:color w:val="000000" w:themeColor="text1"/>
            <w:u w:val="none"/>
          </w:rPr>
          <w:t>Príloha</w:t>
        </w:r>
      </w:hyperlink>
      <w:r w:rsidR="00636C20" w:rsidRPr="00636C20">
        <w:rPr>
          <w:rStyle w:val="Hypertextovprepojenie"/>
          <w:color w:val="000000" w:themeColor="text1"/>
          <w:u w:val="none"/>
        </w:rPr>
        <w:t xml:space="preserve"> č.</w:t>
      </w:r>
      <w:r w:rsidR="00C958C0">
        <w:rPr>
          <w:rStyle w:val="Hypertextovprepojenie"/>
          <w:color w:val="000000" w:themeColor="text1"/>
          <w:u w:val="none"/>
        </w:rPr>
        <w:t>5</w:t>
      </w:r>
    </w:p>
    <w:p w14:paraId="6A2BEC25" w14:textId="23BB4D49" w:rsidR="00565E91" w:rsidRDefault="00C958C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t>Príloha č.6</w:t>
      </w: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Pr="00D57B4F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bookmarkStart w:id="0" w:name="_GoBack"/>
    </w:p>
    <w:p w14:paraId="052C3A06" w14:textId="2B390349" w:rsidR="00FD732C" w:rsidRPr="00D57B4F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D57B4F">
        <w:rPr>
          <w:rFonts w:ascii="Calibri" w:hAnsi="Calibri"/>
          <w:b/>
          <w:sz w:val="20"/>
          <w:szCs w:val="20"/>
        </w:rPr>
        <w:t>Podpis cvičného učiteľa .........................</w:t>
      </w:r>
      <w:bookmarkEnd w:id="0"/>
    </w:p>
    <w:sectPr w:rsidR="00FD732C" w:rsidRPr="00D57B4F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4D2966"/>
    <w:rsid w:val="00514EC2"/>
    <w:rsid w:val="0054074A"/>
    <w:rsid w:val="00561875"/>
    <w:rsid w:val="00565E91"/>
    <w:rsid w:val="00572AAF"/>
    <w:rsid w:val="00583DB4"/>
    <w:rsid w:val="00601439"/>
    <w:rsid w:val="006325A2"/>
    <w:rsid w:val="00636C20"/>
    <w:rsid w:val="006639B6"/>
    <w:rsid w:val="006A1746"/>
    <w:rsid w:val="006A5CBC"/>
    <w:rsid w:val="006B3124"/>
    <w:rsid w:val="006C5267"/>
    <w:rsid w:val="006D3381"/>
    <w:rsid w:val="006F40F0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6405A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076CC"/>
    <w:rsid w:val="00B2170D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958C0"/>
    <w:rsid w:val="00CA6F90"/>
    <w:rsid w:val="00CD3B70"/>
    <w:rsid w:val="00CD7B39"/>
    <w:rsid w:val="00D1419C"/>
    <w:rsid w:val="00D17731"/>
    <w:rsid w:val="00D37037"/>
    <w:rsid w:val="00D4269F"/>
    <w:rsid w:val="00D5716D"/>
    <w:rsid w:val="00D57B4F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viki.iedu.sk/resources/resource/reso-76ce0c22-69fe-4d12-9d92-a8eaaa4ba14b/play?userResourceContext=fals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E1DDD8-E3F4-4087-AEA4-D9C602F8E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16</cp:revision>
  <cp:lastPrinted>2015-02-09T08:21:00Z</cp:lastPrinted>
  <dcterms:created xsi:type="dcterms:W3CDTF">2022-09-09T14:32:00Z</dcterms:created>
  <dcterms:modified xsi:type="dcterms:W3CDTF">2023-03-18T18:54:00Z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