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89" w:rsidRPr="001D1589" w:rsidRDefault="001D1589" w:rsidP="001353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1589">
        <w:rPr>
          <w:rFonts w:ascii="Times New Roman" w:hAnsi="Times New Roman" w:cs="Times New Roman"/>
          <w:b/>
          <w:sz w:val="24"/>
          <w:szCs w:val="24"/>
        </w:rPr>
        <w:t xml:space="preserve">       Prípravný kurz CHÉMIA – test </w:t>
      </w:r>
      <w:r w:rsidR="00E24EB2">
        <w:rPr>
          <w:rFonts w:ascii="Times New Roman" w:hAnsi="Times New Roman" w:cs="Times New Roman"/>
          <w:b/>
          <w:sz w:val="24"/>
          <w:szCs w:val="24"/>
        </w:rPr>
        <w:t>7</w:t>
      </w:r>
      <w:r w:rsidRPr="001D158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6415D4">
        <w:rPr>
          <w:rFonts w:ascii="Times New Roman" w:hAnsi="Times New Roman" w:cs="Times New Roman"/>
          <w:b/>
          <w:sz w:val="24"/>
          <w:szCs w:val="24"/>
        </w:rPr>
        <w:t>10</w:t>
      </w:r>
      <w:r w:rsidRPr="001D1589">
        <w:rPr>
          <w:rFonts w:ascii="Times New Roman" w:hAnsi="Times New Roman" w:cs="Times New Roman"/>
          <w:b/>
          <w:sz w:val="24"/>
          <w:szCs w:val="24"/>
        </w:rPr>
        <w:t>.0</w:t>
      </w:r>
      <w:r w:rsidR="00E24EB2">
        <w:rPr>
          <w:rFonts w:ascii="Times New Roman" w:hAnsi="Times New Roman" w:cs="Times New Roman"/>
          <w:b/>
          <w:sz w:val="24"/>
          <w:szCs w:val="24"/>
        </w:rPr>
        <w:t>4</w:t>
      </w:r>
      <w:r w:rsidRPr="001D1589">
        <w:rPr>
          <w:rFonts w:ascii="Times New Roman" w:hAnsi="Times New Roman" w:cs="Times New Roman"/>
          <w:b/>
          <w:sz w:val="24"/>
          <w:szCs w:val="24"/>
        </w:rPr>
        <w:t>.20</w:t>
      </w:r>
      <w:r w:rsidR="006415D4">
        <w:rPr>
          <w:rFonts w:ascii="Times New Roman" w:hAnsi="Times New Roman" w:cs="Times New Roman"/>
          <w:b/>
          <w:sz w:val="24"/>
          <w:szCs w:val="24"/>
        </w:rPr>
        <w:t>2</w:t>
      </w:r>
      <w:r w:rsidRPr="001D158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1D1589">
        <w:rPr>
          <w:rFonts w:ascii="Times New Roman" w:hAnsi="Times New Roman" w:cs="Times New Roman"/>
          <w:b/>
          <w:sz w:val="24"/>
          <w:szCs w:val="24"/>
        </w:rPr>
        <w:br/>
        <w:t xml:space="preserve">                 </w:t>
      </w:r>
    </w:p>
    <w:p w:rsidR="008555D6" w:rsidRPr="00547816" w:rsidRDefault="001353A2" w:rsidP="00202DA7">
      <w:pPr>
        <w:pStyle w:val="Odsekzoznamu"/>
        <w:numPr>
          <w:ilvl w:val="0"/>
          <w:numId w:val="1"/>
        </w:numPr>
        <w:tabs>
          <w:tab w:val="left" w:pos="284"/>
        </w:tabs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D1589" w:rsidRPr="00547816">
        <w:rPr>
          <w:rFonts w:ascii="Times New Roman" w:hAnsi="Times New Roman" w:cs="Times New Roman"/>
          <w:sz w:val="24"/>
          <w:szCs w:val="24"/>
        </w:rPr>
        <w:t>eakcia karboxylovej kyseliny a alkoholu za kyslých podmienok</w:t>
      </w:r>
      <w:r>
        <w:rPr>
          <w:rFonts w:ascii="Times New Roman" w:hAnsi="Times New Roman" w:cs="Times New Roman"/>
          <w:sz w:val="24"/>
          <w:szCs w:val="24"/>
        </w:rPr>
        <w:t xml:space="preserve"> sa všeobecne označuje názvom</w:t>
      </w:r>
      <w:r w:rsidR="00202D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B1B1C" w:rsidRPr="00547816" w:rsidRDefault="001D1589" w:rsidP="00202DA7">
      <w:pPr>
        <w:pStyle w:val="Odsekzoznamu"/>
        <w:numPr>
          <w:ilvl w:val="0"/>
          <w:numId w:val="1"/>
        </w:numPr>
        <w:tabs>
          <w:tab w:val="left" w:pos="284"/>
        </w:tabs>
        <w:spacing w:before="240"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Koľko chirálnych uhlíkov má </w:t>
      </w:r>
      <w:r w:rsidR="009F1FA5" w:rsidRPr="004B0E5A">
        <w:rPr>
          <w:rFonts w:ascii="Times New Roman" w:eastAsiaTheme="minorEastAsia" w:hAnsi="Times New Roman" w:cs="Times New Roman"/>
          <w:sz w:val="20"/>
          <w:szCs w:val="24"/>
        </w:rPr>
        <w:t>L</w:t>
      </w:r>
      <w:r w:rsidR="009F1FA5">
        <w:rPr>
          <w:rFonts w:ascii="Times New Roman" w:eastAsiaTheme="minorEastAsia" w:hAnsi="Times New Roman" w:cs="Times New Roman"/>
          <w:sz w:val="24"/>
          <w:szCs w:val="24"/>
        </w:rPr>
        <w:t>-fruktóza</w:t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t xml:space="preserve"> ..................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8B1B1C" w:rsidRPr="00547816" w:rsidRDefault="001353A2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Označte </w:t>
      </w:r>
      <w:r w:rsidR="001D1589" w:rsidRPr="00547816">
        <w:rPr>
          <w:rFonts w:ascii="Times New Roman" w:eastAsiaTheme="minorEastAsia" w:hAnsi="Times New Roman" w:cs="Times New Roman"/>
          <w:sz w:val="24"/>
          <w:szCs w:val="24"/>
        </w:rPr>
        <w:t>redukujúci cukor: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="001D1589" w:rsidRPr="00547816">
        <w:rPr>
          <w:rFonts w:ascii="Times New Roman" w:eastAsiaTheme="minorEastAsia" w:hAnsi="Times New Roman" w:cs="Times New Roman"/>
          <w:sz w:val="24"/>
          <w:szCs w:val="24"/>
        </w:rPr>
        <w:t>a) maltóza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="001D1589" w:rsidRPr="00547816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="009F1FA5">
        <w:rPr>
          <w:rFonts w:ascii="Times New Roman" w:eastAsiaTheme="minorEastAsia" w:hAnsi="Times New Roman" w:cs="Times New Roman"/>
          <w:sz w:val="24"/>
          <w:szCs w:val="24"/>
        </w:rPr>
        <w:t>ribóza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="001D1589" w:rsidRPr="00547816">
        <w:rPr>
          <w:rFonts w:ascii="Times New Roman" w:eastAsiaTheme="minorEastAsia" w:hAnsi="Times New Roman" w:cs="Times New Roman"/>
          <w:sz w:val="24"/>
          <w:szCs w:val="24"/>
        </w:rPr>
        <w:t>c) sacharóza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="001D1589" w:rsidRPr="00547816">
        <w:rPr>
          <w:rFonts w:ascii="Times New Roman" w:eastAsiaTheme="minorEastAsia" w:hAnsi="Times New Roman" w:cs="Times New Roman"/>
          <w:sz w:val="24"/>
          <w:szCs w:val="24"/>
        </w:rPr>
        <w:t>d) laktóza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8B1B1C" w:rsidRPr="00547816" w:rsidRDefault="001D1589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eastAsiaTheme="minorEastAsia" w:hAnsi="Times New Roman" w:cs="Times New Roman"/>
          <w:sz w:val="24"/>
          <w:szCs w:val="24"/>
        </w:rPr>
        <w:t>Akým názvom sa označuje proces premeny nenasýtených mastných kyselín na nasýtené mastné kyseliny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t>?                       ..........................................</w:t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353A2" w:rsidRDefault="001353A2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>Mydlá patria medzi .................................. deriváty karboxylových kyselín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B1B1C" w:rsidRPr="00547816" w:rsidRDefault="001D1589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eastAsiaTheme="minorEastAsia" w:hAnsi="Times New Roman" w:cs="Times New Roman"/>
          <w:sz w:val="24"/>
          <w:szCs w:val="24"/>
        </w:rPr>
        <w:t>Lanolín je lipid patriaci medzi: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>a) tuky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>b) vosky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>c) fosfolipidy</w:t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br/>
        <w:t>d) steroly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8B1B1C" w:rsidRPr="00A71F35" w:rsidRDefault="00451DE2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394335</wp:posOffset>
                </wp:positionV>
                <wp:extent cx="609600" cy="0"/>
                <wp:effectExtent l="6985" t="59055" r="21590" b="5524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10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3.2pt;margin-top:31.05pt;width:4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1D1589" w:rsidRPr="00A71F35">
        <w:rPr>
          <w:rFonts w:ascii="Times New Roman" w:eastAsiaTheme="minorEastAsia" w:hAnsi="Times New Roman" w:cs="Times New Roman"/>
          <w:sz w:val="24"/>
          <w:szCs w:val="24"/>
        </w:rPr>
        <w:t xml:space="preserve">Napíšte vzorec a názov produktu reakcie:                                         </w:t>
      </w:r>
      <w:r w:rsidR="00547816" w:rsidRPr="00A71F35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          </w:t>
      </w:r>
      <w:r w:rsidR="00202D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D1589" w:rsidRPr="001353A2">
        <w:rPr>
          <w:rFonts w:ascii="Times New Roman" w:eastAsiaTheme="minorEastAsia" w:hAnsi="Times New Roman" w:cs="Times New Roman"/>
          <w:sz w:val="18"/>
          <w:szCs w:val="18"/>
        </w:rPr>
        <w:t>- H</w:t>
      </w:r>
      <w:r w:rsidR="001D1589" w:rsidRPr="001353A2">
        <w:rPr>
          <w:rFonts w:ascii="Times New Roman" w:eastAsiaTheme="minorEastAsia" w:hAnsi="Times New Roman" w:cs="Times New Roman"/>
          <w:sz w:val="18"/>
          <w:szCs w:val="18"/>
          <w:vertAlign w:val="subscript"/>
        </w:rPr>
        <w:t>2</w:t>
      </w:r>
      <w:r w:rsidR="001D1589" w:rsidRPr="001353A2">
        <w:rPr>
          <w:rFonts w:ascii="Times New Roman" w:eastAsiaTheme="minorEastAsia" w:hAnsi="Times New Roman" w:cs="Times New Roman"/>
          <w:sz w:val="18"/>
          <w:szCs w:val="18"/>
        </w:rPr>
        <w:t>O</w:t>
      </w:r>
      <w:r w:rsidR="001D1589" w:rsidRPr="00A71F35">
        <w:rPr>
          <w:rFonts w:ascii="Times New Roman" w:eastAsiaTheme="minorEastAsia" w:hAnsi="Times New Roman" w:cs="Times New Roman"/>
          <w:sz w:val="24"/>
          <w:szCs w:val="24"/>
        </w:rPr>
        <w:br/>
        <w:t xml:space="preserve">  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t xml:space="preserve">HOOC </w:t>
      </w:r>
      <w:r w:rsidR="001353A2" w:rsidRPr="00A71F35">
        <w:rPr>
          <w:rFonts w:ascii="Times New Roman" w:hAnsi="Times New Roman" w:cs="Times New Roman"/>
          <w:sz w:val="24"/>
          <w:szCs w:val="24"/>
        </w:rPr>
        <w:t>–</w:t>
      </w:r>
      <w:r w:rsidR="001353A2" w:rsidRPr="00A71F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3A2" w:rsidRPr="00A71F35">
        <w:rPr>
          <w:rFonts w:ascii="Times New Roman" w:hAnsi="Times New Roman" w:cs="Times New Roman"/>
          <w:sz w:val="24"/>
          <w:szCs w:val="24"/>
        </w:rPr>
        <w:t>CH</w:t>
      </w:r>
      <w:r w:rsid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589" w:rsidRPr="00A71F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3A2" w:rsidRPr="00A71F35">
        <w:rPr>
          <w:rFonts w:ascii="Times New Roman" w:hAnsi="Times New Roman" w:cs="Times New Roman"/>
          <w:sz w:val="24"/>
          <w:szCs w:val="24"/>
        </w:rPr>
        <w:t>– CH</w:t>
      </w:r>
      <w:r w:rsid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589" w:rsidRPr="00A71F3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D1589" w:rsidRPr="00A71F35">
        <w:rPr>
          <w:rFonts w:ascii="Times New Roman" w:hAnsi="Times New Roman" w:cs="Times New Roman"/>
          <w:sz w:val="24"/>
          <w:szCs w:val="24"/>
        </w:rPr>
        <w:t xml:space="preserve">– COOH </w:t>
      </w:r>
      <w:r w:rsidR="001353A2">
        <w:rPr>
          <w:rFonts w:ascii="Times New Roman" w:hAnsi="Times New Roman" w:cs="Times New Roman"/>
          <w:sz w:val="24"/>
          <w:szCs w:val="24"/>
        </w:rPr>
        <w:br/>
      </w:r>
    </w:p>
    <w:p w:rsidR="008B1B1C" w:rsidRPr="00547816" w:rsidRDefault="001D1589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eastAsiaTheme="minorEastAsia" w:hAnsi="Times New Roman" w:cs="Times New Roman"/>
          <w:sz w:val="24"/>
          <w:szCs w:val="24"/>
        </w:rPr>
      </w:pP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Napíšte vzorec: 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t>butyryl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8B1B1C" w:rsidRPr="00547816" w:rsidRDefault="001D1589" w:rsidP="00202DA7">
      <w:pPr>
        <w:pStyle w:val="Odsekzoznamu"/>
        <w:numPr>
          <w:ilvl w:val="0"/>
          <w:numId w:val="1"/>
        </w:numPr>
        <w:tabs>
          <w:tab w:val="left" w:pos="284"/>
        </w:tabs>
        <w:spacing w:line="240" w:lineRule="auto"/>
        <w:ind w:left="709" w:hanging="425"/>
        <w:rPr>
          <w:rFonts w:ascii="Times New Roman" w:eastAsiaTheme="minorEastAsia" w:hAnsi="Times New Roman" w:cs="Times New Roman"/>
          <w:sz w:val="24"/>
          <w:szCs w:val="24"/>
        </w:rPr>
      </w:pPr>
      <w:r w:rsidRPr="00547816">
        <w:rPr>
          <w:rFonts w:ascii="Times New Roman" w:eastAsiaTheme="minorEastAsia" w:hAnsi="Times New Roman" w:cs="Times New Roman"/>
          <w:sz w:val="24"/>
          <w:szCs w:val="24"/>
        </w:rPr>
        <w:t>Označte amid:</w:t>
      </w:r>
      <w:r w:rsidR="008B1B1C" w:rsidRPr="00547816">
        <w:rPr>
          <w:rFonts w:ascii="Times New Roman" w:eastAsiaTheme="minorEastAsia" w:hAnsi="Times New Roman" w:cs="Times New Roman"/>
          <w:sz w:val="24"/>
          <w:szCs w:val="24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r w:rsidRPr="00547816">
        <w:rPr>
          <w:rFonts w:ascii="Times New Roman" w:hAnsi="Times New Roman" w:cs="Times New Roman"/>
          <w:sz w:val="24"/>
          <w:szCs w:val="24"/>
        </w:rPr>
        <w:t>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47816">
        <w:rPr>
          <w:rFonts w:ascii="Times New Roman" w:hAnsi="Times New Roman" w:cs="Times New Roman"/>
          <w:sz w:val="24"/>
          <w:szCs w:val="24"/>
        </w:rPr>
        <w:t>– 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 NH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B1B1C" w:rsidRPr="00547816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Pr="00547816">
        <w:rPr>
          <w:rFonts w:ascii="Times New Roman" w:hAnsi="Times New Roman" w:cs="Times New Roman"/>
          <w:sz w:val="24"/>
          <w:szCs w:val="24"/>
        </w:rPr>
        <w:t>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47816">
        <w:rPr>
          <w:rFonts w:ascii="Times New Roman" w:hAnsi="Times New Roman" w:cs="Times New Roman"/>
          <w:sz w:val="24"/>
          <w:szCs w:val="24"/>
        </w:rPr>
        <w:t>– COONH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B1B1C" w:rsidRPr="00547816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r w:rsidRPr="00547816">
        <w:rPr>
          <w:rFonts w:ascii="Times New Roman" w:hAnsi="Times New Roman" w:cs="Times New Roman"/>
          <w:sz w:val="24"/>
          <w:szCs w:val="24"/>
        </w:rPr>
        <w:t>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47816">
        <w:rPr>
          <w:rFonts w:ascii="Times New Roman" w:hAnsi="Times New Roman" w:cs="Times New Roman"/>
          <w:sz w:val="24"/>
          <w:szCs w:val="24"/>
        </w:rPr>
        <w:t>– 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 CONH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B1B1C" w:rsidRPr="00547816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547816"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w:r w:rsidRPr="00547816">
        <w:rPr>
          <w:rFonts w:ascii="Times New Roman" w:hAnsi="Times New Roman" w:cs="Times New Roman"/>
          <w:sz w:val="24"/>
          <w:szCs w:val="24"/>
        </w:rPr>
        <w:t>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47816">
        <w:rPr>
          <w:rFonts w:ascii="Times New Roman" w:hAnsi="Times New Roman" w:cs="Times New Roman"/>
          <w:sz w:val="24"/>
          <w:szCs w:val="24"/>
        </w:rPr>
        <w:t>– 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 NH – 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353A2">
        <w:rPr>
          <w:rFonts w:ascii="Times New Roman" w:hAnsi="Times New Roman" w:cs="Times New Roman"/>
          <w:sz w:val="24"/>
          <w:szCs w:val="24"/>
          <w:vertAlign w:val="subscript"/>
        </w:rPr>
        <w:br/>
      </w:r>
    </w:p>
    <w:p w:rsidR="001353A2" w:rsidRPr="00547816" w:rsidRDefault="001353A2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>Hydrogenáciou kyseliny olejovej vzniká:    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353A2" w:rsidRPr="00547816" w:rsidRDefault="001353A2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 xml:space="preserve">Hydrolýzou maltózy vzniká: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353A2" w:rsidRPr="001353A2" w:rsidRDefault="001D1589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eastAsiaTheme="minorEastAsia" w:hAnsi="Times New Roman" w:cs="Times New Roman"/>
          <w:sz w:val="24"/>
          <w:szCs w:val="24"/>
        </w:rPr>
      </w:pPr>
      <w:r w:rsidRPr="00547816">
        <w:rPr>
          <w:rFonts w:ascii="Times New Roman" w:eastAsiaTheme="minorEastAsia" w:hAnsi="Times New Roman" w:cs="Times New Roman"/>
          <w:sz w:val="24"/>
          <w:szCs w:val="24"/>
        </w:rPr>
        <w:t>Označte reaktanty, z ktorých vzniká uvedený produkt:</w:t>
      </w:r>
      <w:r w:rsidR="001353A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1353A2">
        <w:rPr>
          <w:rFonts w:ascii="Times New Roman" w:hAnsi="Times New Roman" w:cs="Times New Roman"/>
          <w:sz w:val="24"/>
          <w:szCs w:val="24"/>
        </w:rPr>
        <w:t>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53A2">
        <w:rPr>
          <w:rFonts w:ascii="Times New Roman" w:hAnsi="Times New Roman" w:cs="Times New Roman"/>
          <w:sz w:val="24"/>
          <w:szCs w:val="24"/>
        </w:rPr>
        <w:t xml:space="preserve"> – O – CO 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353A2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1353A2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r w:rsidRPr="001353A2">
        <w:rPr>
          <w:rFonts w:ascii="Times New Roman" w:hAnsi="Times New Roman" w:cs="Times New Roman"/>
          <w:sz w:val="24"/>
          <w:szCs w:val="24"/>
        </w:rPr>
        <w:t>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53A2">
        <w:rPr>
          <w:rFonts w:ascii="Times New Roman" w:hAnsi="Times New Roman" w:cs="Times New Roman"/>
          <w:sz w:val="24"/>
          <w:szCs w:val="24"/>
        </w:rPr>
        <w:t xml:space="preserve"> – COOH   </w:t>
      </w:r>
      <w:r w:rsidR="001353A2" w:rsidRPr="001353A2">
        <w:rPr>
          <w:rFonts w:ascii="Times New Roman" w:hAnsi="Times New Roman" w:cs="Times New Roman"/>
          <w:sz w:val="24"/>
          <w:szCs w:val="24"/>
        </w:rPr>
        <w:t xml:space="preserve"> </w:t>
      </w:r>
      <w:r w:rsidRPr="001353A2">
        <w:rPr>
          <w:rFonts w:ascii="Times New Roman" w:hAnsi="Times New Roman" w:cs="Times New Roman"/>
          <w:sz w:val="24"/>
          <w:szCs w:val="24"/>
        </w:rPr>
        <w:t xml:space="preserve"> a     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53A2">
        <w:rPr>
          <w:rFonts w:ascii="Times New Roman" w:hAnsi="Times New Roman" w:cs="Times New Roman"/>
          <w:sz w:val="24"/>
          <w:szCs w:val="24"/>
        </w:rPr>
        <w:t xml:space="preserve"> 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353A2">
        <w:rPr>
          <w:rFonts w:ascii="Times New Roman" w:hAnsi="Times New Roman" w:cs="Times New Roman"/>
          <w:sz w:val="24"/>
          <w:szCs w:val="24"/>
        </w:rPr>
        <w:t>– OH</w:t>
      </w:r>
      <w:r w:rsidR="001353A2">
        <w:rPr>
          <w:rFonts w:ascii="Times New Roman" w:hAnsi="Times New Roman" w:cs="Times New Roman"/>
          <w:sz w:val="24"/>
          <w:szCs w:val="24"/>
        </w:rPr>
        <w:br/>
      </w:r>
      <w:r w:rsidRPr="001353A2">
        <w:rPr>
          <w:rFonts w:ascii="Times New Roman" w:hAnsi="Times New Roman" w:cs="Times New Roman"/>
          <w:sz w:val="24"/>
          <w:szCs w:val="24"/>
        </w:rPr>
        <w:t>b)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 xml:space="preserve">– COOH              </w:t>
      </w:r>
      <w:r w:rsidR="001353A2" w:rsidRPr="001353A2">
        <w:rPr>
          <w:rFonts w:ascii="Times New Roman" w:hAnsi="Times New Roman" w:cs="Times New Roman"/>
          <w:sz w:val="24"/>
          <w:szCs w:val="24"/>
        </w:rPr>
        <w:t xml:space="preserve"> </w:t>
      </w:r>
      <w:r w:rsidRPr="001353A2">
        <w:rPr>
          <w:rFonts w:ascii="Times New Roman" w:hAnsi="Times New Roman" w:cs="Times New Roman"/>
          <w:sz w:val="24"/>
          <w:szCs w:val="24"/>
        </w:rPr>
        <w:t xml:space="preserve"> a     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353A2">
        <w:rPr>
          <w:rFonts w:ascii="Times New Roman" w:hAnsi="Times New Roman" w:cs="Times New Roman"/>
          <w:sz w:val="24"/>
          <w:szCs w:val="24"/>
        </w:rPr>
        <w:t>– OH</w:t>
      </w:r>
      <w:r w:rsidR="001353A2">
        <w:rPr>
          <w:rFonts w:ascii="Times New Roman" w:hAnsi="Times New Roman" w:cs="Times New Roman"/>
          <w:sz w:val="24"/>
          <w:szCs w:val="24"/>
        </w:rPr>
        <w:br/>
      </w:r>
      <w:r w:rsidRPr="001353A2">
        <w:rPr>
          <w:rFonts w:ascii="Times New Roman" w:hAnsi="Times New Roman" w:cs="Times New Roman"/>
          <w:sz w:val="24"/>
          <w:szCs w:val="24"/>
        </w:rPr>
        <w:t>c)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53A2">
        <w:rPr>
          <w:rFonts w:ascii="Times New Roman" w:hAnsi="Times New Roman" w:cs="Times New Roman"/>
          <w:sz w:val="24"/>
          <w:szCs w:val="24"/>
        </w:rPr>
        <w:t xml:space="preserve"> – COOH   </w:t>
      </w:r>
      <w:r w:rsidR="001353A2" w:rsidRPr="001353A2">
        <w:rPr>
          <w:rFonts w:ascii="Times New Roman" w:hAnsi="Times New Roman" w:cs="Times New Roman"/>
          <w:sz w:val="24"/>
          <w:szCs w:val="24"/>
        </w:rPr>
        <w:t xml:space="preserve">  </w:t>
      </w:r>
      <w:r w:rsidRPr="001353A2">
        <w:rPr>
          <w:rFonts w:ascii="Times New Roman" w:hAnsi="Times New Roman" w:cs="Times New Roman"/>
          <w:sz w:val="24"/>
          <w:szCs w:val="24"/>
        </w:rPr>
        <w:t>a     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53A2">
        <w:rPr>
          <w:rFonts w:ascii="Times New Roman" w:hAnsi="Times New Roman" w:cs="Times New Roman"/>
          <w:sz w:val="24"/>
          <w:szCs w:val="24"/>
        </w:rPr>
        <w:t xml:space="preserve"> – OH</w:t>
      </w:r>
      <w:r w:rsidR="001353A2">
        <w:rPr>
          <w:rFonts w:ascii="Times New Roman" w:hAnsi="Times New Roman" w:cs="Times New Roman"/>
          <w:sz w:val="24"/>
          <w:szCs w:val="24"/>
        </w:rPr>
        <w:br/>
      </w:r>
      <w:r w:rsidRPr="001353A2">
        <w:rPr>
          <w:rFonts w:ascii="Times New Roman" w:hAnsi="Times New Roman" w:cs="Times New Roman"/>
          <w:sz w:val="24"/>
          <w:szCs w:val="24"/>
        </w:rPr>
        <w:t>d)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 xml:space="preserve">– COOH        </w:t>
      </w:r>
      <w:r w:rsidR="001353A2">
        <w:rPr>
          <w:rFonts w:ascii="Times New Roman" w:hAnsi="Times New Roman" w:cs="Times New Roman"/>
          <w:sz w:val="24"/>
          <w:szCs w:val="24"/>
        </w:rPr>
        <w:t xml:space="preserve"> </w:t>
      </w:r>
      <w:r w:rsidRPr="001353A2">
        <w:rPr>
          <w:rFonts w:ascii="Times New Roman" w:hAnsi="Times New Roman" w:cs="Times New Roman"/>
          <w:sz w:val="24"/>
          <w:szCs w:val="24"/>
        </w:rPr>
        <w:t xml:space="preserve">       a     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353A2">
        <w:rPr>
          <w:rFonts w:ascii="Times New Roman" w:hAnsi="Times New Roman" w:cs="Times New Roman"/>
          <w:sz w:val="24"/>
          <w:szCs w:val="24"/>
        </w:rPr>
        <w:t>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53A2">
        <w:rPr>
          <w:rFonts w:ascii="Times New Roman" w:hAnsi="Times New Roman" w:cs="Times New Roman"/>
          <w:sz w:val="24"/>
          <w:szCs w:val="24"/>
        </w:rPr>
        <w:t xml:space="preserve"> – CH</w:t>
      </w:r>
      <w:r w:rsidRPr="001353A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353A2">
        <w:rPr>
          <w:rFonts w:ascii="Times New Roman" w:hAnsi="Times New Roman" w:cs="Times New Roman"/>
          <w:sz w:val="24"/>
          <w:szCs w:val="24"/>
        </w:rPr>
        <w:t>– OH</w:t>
      </w:r>
      <w:r w:rsidR="001353A2">
        <w:rPr>
          <w:rFonts w:ascii="Times New Roman" w:hAnsi="Times New Roman" w:cs="Times New Roman"/>
          <w:sz w:val="24"/>
          <w:szCs w:val="24"/>
        </w:rPr>
        <w:br/>
      </w:r>
    </w:p>
    <w:p w:rsidR="001353A2" w:rsidRPr="001353A2" w:rsidRDefault="00547816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eastAsiaTheme="minorEastAsia" w:hAnsi="Times New Roman" w:cs="Times New Roman"/>
          <w:sz w:val="24"/>
          <w:szCs w:val="24"/>
        </w:rPr>
      </w:pPr>
      <w:r w:rsidRPr="001353A2">
        <w:rPr>
          <w:rFonts w:ascii="Times New Roman" w:hAnsi="Times New Roman" w:cs="Times New Roman"/>
          <w:sz w:val="24"/>
          <w:szCs w:val="24"/>
        </w:rPr>
        <w:t xml:space="preserve">Môže pri reakcii glycerolu s kyselinou palmitovou vzniknúť tekutý olej? </w:t>
      </w:r>
      <w:r w:rsidR="001353A2">
        <w:rPr>
          <w:rFonts w:ascii="Times New Roman" w:hAnsi="Times New Roman" w:cs="Times New Roman"/>
          <w:sz w:val="24"/>
          <w:szCs w:val="24"/>
        </w:rPr>
        <w:t xml:space="preserve">     ..................</w:t>
      </w:r>
      <w:r w:rsidR="001353A2">
        <w:rPr>
          <w:rFonts w:ascii="Times New Roman" w:hAnsi="Times New Roman" w:cs="Times New Roman"/>
          <w:sz w:val="24"/>
          <w:szCs w:val="24"/>
        </w:rPr>
        <w:br/>
      </w:r>
      <w:r w:rsidRPr="001353A2">
        <w:rPr>
          <w:rFonts w:ascii="Times New Roman" w:hAnsi="Times New Roman" w:cs="Times New Roman"/>
          <w:sz w:val="24"/>
          <w:szCs w:val="24"/>
        </w:rPr>
        <w:t>Odpoveď zdôvodnite.</w:t>
      </w:r>
      <w:r w:rsidR="001353A2">
        <w:rPr>
          <w:rFonts w:ascii="Times New Roman" w:hAnsi="Times New Roman" w:cs="Times New Roman"/>
          <w:sz w:val="24"/>
          <w:szCs w:val="24"/>
        </w:rPr>
        <w:br/>
      </w:r>
      <w:r w:rsidR="001353A2">
        <w:rPr>
          <w:rFonts w:ascii="Times New Roman" w:eastAsiaTheme="minorEastAsia" w:hAnsi="Times New Roman" w:cs="Times New Roman"/>
          <w:sz w:val="24"/>
          <w:szCs w:val="24"/>
        </w:rPr>
        <w:br/>
      </w:r>
      <w:r w:rsidR="00202DA7">
        <w:rPr>
          <w:rFonts w:ascii="Times New Roman" w:eastAsiaTheme="minorEastAsia" w:hAnsi="Times New Roman" w:cs="Times New Roman"/>
          <w:sz w:val="24"/>
          <w:szCs w:val="24"/>
        </w:rPr>
        <w:br/>
      </w:r>
      <w:r w:rsidR="00202DA7">
        <w:rPr>
          <w:rFonts w:ascii="Times New Roman" w:eastAsiaTheme="minorEastAsia" w:hAnsi="Times New Roman" w:cs="Times New Roman"/>
          <w:sz w:val="24"/>
          <w:szCs w:val="24"/>
        </w:rPr>
        <w:br/>
      </w:r>
      <w:r w:rsidR="001353A2"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</w:p>
    <w:p w:rsidR="001353A2" w:rsidRDefault="001353A2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>Manitol je:</w:t>
      </w:r>
    </w:p>
    <w:p w:rsidR="001353A2" w:rsidRPr="00547816" w:rsidRDefault="00202DA7" w:rsidP="00202DA7">
      <w:p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353A2" w:rsidRPr="00547816">
        <w:rPr>
          <w:rFonts w:ascii="Times New Roman" w:hAnsi="Times New Roman" w:cs="Times New Roman"/>
          <w:sz w:val="24"/>
          <w:szCs w:val="24"/>
        </w:rPr>
        <w:t>a) ketón</w:t>
      </w:r>
      <w:r w:rsidR="001353A2" w:rsidRPr="00547816">
        <w:rPr>
          <w:rFonts w:ascii="Times New Roman" w:hAnsi="Times New Roman" w:cs="Times New Roman"/>
          <w:sz w:val="24"/>
          <w:szCs w:val="24"/>
        </w:rPr>
        <w:br/>
        <w:t>b) alkohol</w:t>
      </w:r>
      <w:r w:rsidR="001353A2" w:rsidRPr="00547816">
        <w:rPr>
          <w:rFonts w:ascii="Times New Roman" w:hAnsi="Times New Roman" w:cs="Times New Roman"/>
          <w:sz w:val="24"/>
          <w:szCs w:val="24"/>
        </w:rPr>
        <w:br/>
      </w:r>
      <w:r w:rsidR="001353A2">
        <w:rPr>
          <w:rFonts w:ascii="Times New Roman" w:hAnsi="Times New Roman" w:cs="Times New Roman"/>
          <w:sz w:val="24"/>
          <w:szCs w:val="24"/>
        </w:rPr>
        <w:t>c</w:t>
      </w:r>
      <w:r w:rsidR="001353A2" w:rsidRPr="00547816">
        <w:rPr>
          <w:rFonts w:ascii="Times New Roman" w:hAnsi="Times New Roman" w:cs="Times New Roman"/>
          <w:sz w:val="24"/>
          <w:szCs w:val="24"/>
        </w:rPr>
        <w:t>) fenol</w:t>
      </w:r>
      <w:r w:rsidR="001353A2" w:rsidRPr="00547816">
        <w:rPr>
          <w:rFonts w:ascii="Times New Roman" w:hAnsi="Times New Roman" w:cs="Times New Roman"/>
          <w:sz w:val="24"/>
          <w:szCs w:val="24"/>
        </w:rPr>
        <w:br/>
      </w:r>
      <w:r w:rsidR="001353A2">
        <w:rPr>
          <w:rFonts w:ascii="Times New Roman" w:hAnsi="Times New Roman" w:cs="Times New Roman"/>
          <w:sz w:val="24"/>
          <w:szCs w:val="24"/>
        </w:rPr>
        <w:t>d</w:t>
      </w:r>
      <w:r w:rsidR="001353A2" w:rsidRPr="00547816">
        <w:rPr>
          <w:rFonts w:ascii="Times New Roman" w:hAnsi="Times New Roman" w:cs="Times New Roman"/>
          <w:sz w:val="24"/>
          <w:szCs w:val="24"/>
        </w:rPr>
        <w:t>) tiol</w:t>
      </w:r>
      <w:r w:rsidR="001353A2">
        <w:rPr>
          <w:rFonts w:ascii="Times New Roman" w:hAnsi="Times New Roman" w:cs="Times New Roman"/>
          <w:sz w:val="24"/>
          <w:szCs w:val="24"/>
        </w:rPr>
        <w:br/>
      </w:r>
    </w:p>
    <w:p w:rsidR="009F1FA5" w:rsidRDefault="001353A2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 xml:space="preserve">Na neutralizáciu </w:t>
      </w:r>
      <w:r w:rsidRPr="005478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547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78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mol</w:t>
      </w:r>
      <w:r w:rsidRPr="00547816">
        <w:rPr>
          <w:rFonts w:ascii="Times New Roman" w:hAnsi="Times New Roman" w:cs="Times New Roman"/>
          <w:sz w:val="24"/>
          <w:szCs w:val="24"/>
        </w:rPr>
        <w:t xml:space="preserve"> kyseliny malónovej potrebujeme ............. </w:t>
      </w:r>
      <w:r w:rsidRPr="005478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mol</w:t>
      </w:r>
      <w:r w:rsidRPr="00547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7816">
        <w:rPr>
          <w:rFonts w:ascii="Times New Roman" w:hAnsi="Times New Roman" w:cs="Times New Roman"/>
          <w:sz w:val="24"/>
          <w:szCs w:val="24"/>
        </w:rPr>
        <w:t>hydroxidu draselného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1FA5">
        <w:rPr>
          <w:rFonts w:ascii="Times New Roman" w:hAnsi="Times New Roman" w:cs="Times New Roman"/>
          <w:sz w:val="24"/>
          <w:szCs w:val="24"/>
        </w:rPr>
        <w:br/>
      </w:r>
    </w:p>
    <w:p w:rsidR="009F1FA5" w:rsidRPr="00547816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B0E5A">
        <w:rPr>
          <w:rFonts w:ascii="Times New Roman" w:hAnsi="Times New Roman" w:cs="Times New Roman"/>
          <w:sz w:val="20"/>
          <w:szCs w:val="24"/>
        </w:rPr>
        <w:t>D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 glukóza a </w:t>
      </w:r>
      <w:r w:rsidRPr="004B0E5A">
        <w:rPr>
          <w:rFonts w:ascii="Times New Roman" w:hAnsi="Times New Roman" w:cs="Times New Roman"/>
          <w:sz w:val="20"/>
          <w:szCs w:val="24"/>
        </w:rPr>
        <w:t>D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 galaktóza sú:</w:t>
      </w:r>
      <w:r w:rsidRPr="00547816">
        <w:rPr>
          <w:rFonts w:ascii="Times New Roman" w:hAnsi="Times New Roman" w:cs="Times New Roman"/>
          <w:sz w:val="24"/>
          <w:szCs w:val="24"/>
        </w:rPr>
        <w:br/>
        <w:t>a) hexózy</w:t>
      </w:r>
      <w:r w:rsidRPr="00547816">
        <w:rPr>
          <w:rFonts w:ascii="Times New Roman" w:hAnsi="Times New Roman" w:cs="Times New Roman"/>
          <w:sz w:val="24"/>
          <w:szCs w:val="24"/>
        </w:rPr>
        <w:br/>
        <w:t xml:space="preserve">b) </w:t>
      </w:r>
      <w:r>
        <w:rPr>
          <w:rFonts w:ascii="Times New Roman" w:hAnsi="Times New Roman" w:cs="Times New Roman"/>
          <w:sz w:val="24"/>
          <w:szCs w:val="24"/>
        </w:rPr>
        <w:t>oligo</w:t>
      </w:r>
      <w:r w:rsidRPr="00547816">
        <w:rPr>
          <w:rFonts w:ascii="Times New Roman" w:hAnsi="Times New Roman" w:cs="Times New Roman"/>
          <w:sz w:val="24"/>
          <w:szCs w:val="24"/>
        </w:rPr>
        <w:t>sacharidy</w:t>
      </w:r>
      <w:r w:rsidRPr="005478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Pr="00547816">
        <w:rPr>
          <w:rFonts w:ascii="Times New Roman" w:hAnsi="Times New Roman" w:cs="Times New Roman"/>
          <w:sz w:val="24"/>
          <w:szCs w:val="24"/>
        </w:rPr>
        <w:t>) epiméry</w:t>
      </w:r>
      <w:r w:rsidRPr="0054781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547816">
        <w:rPr>
          <w:rFonts w:ascii="Times New Roman" w:hAnsi="Times New Roman" w:cs="Times New Roman"/>
          <w:sz w:val="24"/>
          <w:szCs w:val="24"/>
        </w:rPr>
        <w:t>) anoméry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F1FA5" w:rsidRDefault="001353A2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Napíšte vzorec:  maslan butylový</w:t>
      </w:r>
      <w:r w:rsidR="009F1FA5">
        <w:rPr>
          <w:rFonts w:ascii="Times New Roman" w:hAnsi="Times New Roman" w:cs="Times New Roman"/>
          <w:sz w:val="24"/>
          <w:szCs w:val="24"/>
        </w:rPr>
        <w:br/>
      </w:r>
    </w:p>
    <w:p w:rsidR="00547816" w:rsidRDefault="00547816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Doplňte reaktanty a pomenujte reaktanty aj produkty:</w:t>
      </w:r>
      <w:r w:rsidR="009F1FA5" w:rsidRPr="009F1FA5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Pr="009F1FA5">
        <w:rPr>
          <w:rFonts w:ascii="Times New Roman" w:hAnsi="Times New Roman" w:cs="Times New Roman"/>
          <w:sz w:val="24"/>
          <w:szCs w:val="24"/>
        </w:rPr>
        <w:t>→  HCONH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 xml:space="preserve">  +  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O</w:t>
      </w:r>
      <w:r w:rsidR="009F1FA5">
        <w:rPr>
          <w:rFonts w:ascii="Times New Roman" w:hAnsi="Times New Roman" w:cs="Times New Roman"/>
          <w:sz w:val="24"/>
          <w:szCs w:val="24"/>
        </w:rPr>
        <w:br/>
      </w:r>
    </w:p>
    <w:p w:rsidR="009F1FA5" w:rsidRPr="00547816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>Pomenujte zvyšok karboxylovej kyseliny:</w:t>
      </w:r>
      <w:r w:rsidRPr="00547816">
        <w:rPr>
          <w:rFonts w:ascii="Times New Roman" w:hAnsi="Times New Roman" w:cs="Times New Roman"/>
          <w:sz w:val="24"/>
          <w:szCs w:val="24"/>
        </w:rPr>
        <w:br/>
        <w:t xml:space="preserve">     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816">
        <w:rPr>
          <w:rFonts w:ascii="Times New Roman" w:hAnsi="Times New Roman" w:cs="Times New Roman"/>
          <w:sz w:val="24"/>
          <w:szCs w:val="24"/>
        </w:rPr>
        <w:t>CH</w:t>
      </w:r>
      <w:r w:rsidRPr="00547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47816">
        <w:rPr>
          <w:rFonts w:ascii="Times New Roman" w:hAnsi="Times New Roman" w:cs="Times New Roman"/>
          <w:sz w:val="24"/>
          <w:szCs w:val="24"/>
        </w:rPr>
        <w:t xml:space="preserve"> – C = O </w:t>
      </w:r>
    </w:p>
    <w:p w:rsidR="009F1FA5" w:rsidRDefault="009F1FA5" w:rsidP="0011087C">
      <w:p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02DA7">
        <w:rPr>
          <w:rFonts w:ascii="Times New Roman" w:hAnsi="Times New Roman" w:cs="Times New Roman"/>
          <w:sz w:val="24"/>
          <w:szCs w:val="24"/>
        </w:rPr>
        <w:t xml:space="preserve">       </w:t>
      </w:r>
      <w:r w:rsidR="0011087C">
        <w:rPr>
          <w:rFonts w:ascii="Times New Roman" w:hAnsi="Times New Roman" w:cs="Times New Roman"/>
          <w:sz w:val="24"/>
          <w:szCs w:val="24"/>
        </w:rPr>
        <w:t xml:space="preserve">   | </w:t>
      </w:r>
      <w:r w:rsidRPr="00547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FA5" w:rsidRDefault="00547816" w:rsidP="00202DA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Napíšte vzorec 2-deoxy</w:t>
      </w:r>
      <w:r w:rsidR="00202DA7">
        <w:rPr>
          <w:rFonts w:ascii="Times New Roman" w:hAnsi="Times New Roman" w:cs="Times New Roman"/>
          <w:sz w:val="24"/>
          <w:szCs w:val="24"/>
        </w:rPr>
        <w:t>-D-</w:t>
      </w:r>
      <w:r w:rsidRPr="009F1FA5">
        <w:rPr>
          <w:rFonts w:ascii="Times New Roman" w:hAnsi="Times New Roman" w:cs="Times New Roman"/>
          <w:sz w:val="24"/>
          <w:szCs w:val="24"/>
        </w:rPr>
        <w:t>ribózy:</w:t>
      </w:r>
      <w:r w:rsidR="009F1FA5">
        <w:rPr>
          <w:rFonts w:ascii="Times New Roman" w:hAnsi="Times New Roman" w:cs="Times New Roman"/>
          <w:sz w:val="24"/>
          <w:szCs w:val="24"/>
        </w:rPr>
        <w:br/>
      </w:r>
    </w:p>
    <w:p w:rsidR="009F1FA5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>α–</w:t>
      </w:r>
      <w:r w:rsidRPr="004B0E5A">
        <w:rPr>
          <w:rFonts w:ascii="Times New Roman" w:hAnsi="Times New Roman" w:cs="Times New Roman"/>
          <w:sz w:val="20"/>
          <w:szCs w:val="24"/>
        </w:rPr>
        <w:t>D</w:t>
      </w:r>
      <w:r w:rsidRPr="00547816">
        <w:rPr>
          <w:rFonts w:ascii="Times New Roman" w:hAnsi="Times New Roman" w:cs="Times New Roman"/>
          <w:sz w:val="24"/>
          <w:szCs w:val="24"/>
        </w:rPr>
        <w:t>–glukopyranóza a β–</w:t>
      </w:r>
      <w:r w:rsidRPr="004B0E5A">
        <w:rPr>
          <w:rFonts w:ascii="Times New Roman" w:hAnsi="Times New Roman" w:cs="Times New Roman"/>
          <w:sz w:val="20"/>
          <w:szCs w:val="24"/>
        </w:rPr>
        <w:t>D</w:t>
      </w:r>
      <w:r w:rsidRPr="00547816">
        <w:rPr>
          <w:rFonts w:ascii="Times New Roman" w:hAnsi="Times New Roman" w:cs="Times New Roman"/>
          <w:sz w:val="24"/>
          <w:szCs w:val="24"/>
        </w:rPr>
        <w:t>–glukopyranóza sú:</w:t>
      </w:r>
      <w:r w:rsidRPr="00547816">
        <w:rPr>
          <w:rFonts w:ascii="Times New Roman" w:hAnsi="Times New Roman" w:cs="Times New Roman"/>
          <w:sz w:val="24"/>
          <w:szCs w:val="24"/>
        </w:rPr>
        <w:br/>
        <w:t>a) enantioméry</w:t>
      </w:r>
      <w:r w:rsidRPr="00547816">
        <w:rPr>
          <w:rFonts w:ascii="Times New Roman" w:hAnsi="Times New Roman" w:cs="Times New Roman"/>
          <w:sz w:val="24"/>
          <w:szCs w:val="24"/>
        </w:rPr>
        <w:br/>
        <w:t>b) optické antipódy</w:t>
      </w:r>
      <w:r w:rsidRPr="00547816">
        <w:rPr>
          <w:rFonts w:ascii="Times New Roman" w:hAnsi="Times New Roman" w:cs="Times New Roman"/>
          <w:sz w:val="24"/>
          <w:szCs w:val="24"/>
        </w:rPr>
        <w:br/>
        <w:t>c) epiméry</w:t>
      </w:r>
      <w:r w:rsidRPr="00547816">
        <w:rPr>
          <w:rFonts w:ascii="Times New Roman" w:hAnsi="Times New Roman" w:cs="Times New Roman"/>
          <w:sz w:val="24"/>
          <w:szCs w:val="24"/>
        </w:rPr>
        <w:br/>
        <w:t>d) anoméry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F1FA5" w:rsidRDefault="00547816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Medzi nenasýtené kyseliny nepatrí:</w:t>
      </w:r>
      <w:r w:rsidRPr="009F1FA5">
        <w:rPr>
          <w:rFonts w:ascii="Times New Roman" w:hAnsi="Times New Roman" w:cs="Times New Roman"/>
          <w:sz w:val="24"/>
          <w:szCs w:val="24"/>
        </w:rPr>
        <w:br/>
        <w:t xml:space="preserve">a) olejová             b) linolová       </w:t>
      </w:r>
      <w:r w:rsidRPr="009F1FA5">
        <w:rPr>
          <w:rFonts w:ascii="Times New Roman" w:hAnsi="Times New Roman" w:cs="Times New Roman"/>
          <w:sz w:val="24"/>
          <w:szCs w:val="24"/>
        </w:rPr>
        <w:tab/>
        <w:t>c) stearová</w:t>
      </w:r>
      <w:r w:rsidRPr="009F1FA5">
        <w:rPr>
          <w:rFonts w:ascii="Times New Roman" w:hAnsi="Times New Roman" w:cs="Times New Roman"/>
          <w:sz w:val="24"/>
          <w:szCs w:val="24"/>
        </w:rPr>
        <w:tab/>
        <w:t xml:space="preserve">          d) maslová</w:t>
      </w:r>
      <w:r w:rsidR="009F1FA5">
        <w:rPr>
          <w:rFonts w:ascii="Times New Roman" w:hAnsi="Times New Roman" w:cs="Times New Roman"/>
          <w:sz w:val="24"/>
          <w:szCs w:val="24"/>
        </w:rPr>
        <w:br/>
      </w:r>
    </w:p>
    <w:p w:rsidR="009F1FA5" w:rsidRPr="00547816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547816">
        <w:rPr>
          <w:rFonts w:ascii="Times New Roman" w:hAnsi="Times New Roman" w:cs="Times New Roman"/>
          <w:sz w:val="24"/>
          <w:szCs w:val="24"/>
        </w:rPr>
        <w:t>Lecitín patrí medzi:</w:t>
      </w:r>
      <w:r w:rsidRPr="00547816">
        <w:rPr>
          <w:rFonts w:ascii="Times New Roman" w:hAnsi="Times New Roman" w:cs="Times New Roman"/>
          <w:sz w:val="24"/>
          <w:szCs w:val="24"/>
        </w:rPr>
        <w:br/>
        <w:t>a) oligosacharidy</w:t>
      </w:r>
      <w:r w:rsidRPr="00547816">
        <w:rPr>
          <w:rFonts w:ascii="Times New Roman" w:hAnsi="Times New Roman" w:cs="Times New Roman"/>
          <w:sz w:val="24"/>
          <w:szCs w:val="24"/>
        </w:rPr>
        <w:br/>
        <w:t xml:space="preserve">b) esenciálne </w:t>
      </w:r>
      <w:r>
        <w:rPr>
          <w:rFonts w:ascii="Times New Roman" w:hAnsi="Times New Roman" w:cs="Times New Roman"/>
          <w:sz w:val="24"/>
          <w:szCs w:val="24"/>
        </w:rPr>
        <w:t xml:space="preserve">mastné </w:t>
      </w:r>
      <w:r w:rsidRPr="00547816">
        <w:rPr>
          <w:rFonts w:ascii="Times New Roman" w:hAnsi="Times New Roman" w:cs="Times New Roman"/>
          <w:sz w:val="24"/>
          <w:szCs w:val="24"/>
        </w:rPr>
        <w:t>kyseliny</w:t>
      </w:r>
      <w:r w:rsidRPr="00547816">
        <w:rPr>
          <w:rFonts w:ascii="Times New Roman" w:hAnsi="Times New Roman" w:cs="Times New Roman"/>
          <w:sz w:val="24"/>
          <w:szCs w:val="24"/>
        </w:rPr>
        <w:br/>
        <w:t xml:space="preserve">c) </w:t>
      </w:r>
      <w:r>
        <w:rPr>
          <w:rFonts w:ascii="Times New Roman" w:hAnsi="Times New Roman" w:cs="Times New Roman"/>
          <w:sz w:val="24"/>
          <w:szCs w:val="24"/>
        </w:rPr>
        <w:t>fosfolipidy</w:t>
      </w:r>
      <w:r>
        <w:rPr>
          <w:rFonts w:ascii="Times New Roman" w:hAnsi="Times New Roman" w:cs="Times New Roman"/>
          <w:sz w:val="24"/>
          <w:szCs w:val="24"/>
        </w:rPr>
        <w:br/>
        <w:t>d) alkoholy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F1FA5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Pomenujte:  (COO)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F1FA5" w:rsidRPr="009F1FA5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Napíšte vzorec kolamínu:</w:t>
      </w:r>
      <w:r w:rsidRPr="009F1F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9F1FA5" w:rsidRDefault="009F1FA5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eastAsiaTheme="minorEastAsia" w:hAnsi="Times New Roman" w:cs="Times New Roman"/>
          <w:sz w:val="24"/>
          <w:szCs w:val="24"/>
        </w:rPr>
        <w:t>Koľko enantiomérov má glukóza?</w:t>
      </w:r>
      <w:r w:rsidR="0011087C">
        <w:rPr>
          <w:rFonts w:ascii="Times New Roman" w:eastAsiaTheme="minorEastAsia" w:hAnsi="Times New Roman" w:cs="Times New Roman"/>
          <w:sz w:val="24"/>
          <w:szCs w:val="24"/>
        </w:rPr>
        <w:t xml:space="preserve">  ...................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F1FA5" w:rsidRDefault="00547816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Koľko poloacetálových hydroxylov sa nachádza v sacharóze?</w:t>
      </w:r>
      <w:r w:rsidR="0011087C">
        <w:rPr>
          <w:rFonts w:ascii="Times New Roman" w:hAnsi="Times New Roman" w:cs="Times New Roman"/>
          <w:sz w:val="24"/>
          <w:szCs w:val="24"/>
        </w:rPr>
        <w:t xml:space="preserve">  ..................</w:t>
      </w:r>
      <w:r w:rsidR="009F1FA5">
        <w:rPr>
          <w:rFonts w:ascii="Times New Roman" w:hAnsi="Times New Roman" w:cs="Times New Roman"/>
          <w:sz w:val="24"/>
          <w:szCs w:val="24"/>
        </w:rPr>
        <w:br/>
      </w:r>
    </w:p>
    <w:p w:rsidR="00547816" w:rsidRPr="009F1FA5" w:rsidRDefault="00547816" w:rsidP="00202DA7">
      <w:pPr>
        <w:numPr>
          <w:ilvl w:val="0"/>
          <w:numId w:val="1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F1FA5">
        <w:rPr>
          <w:rFonts w:ascii="Times New Roman" w:hAnsi="Times New Roman" w:cs="Times New Roman"/>
          <w:sz w:val="24"/>
          <w:szCs w:val="24"/>
        </w:rPr>
        <w:t>Označte propionan etylový</w:t>
      </w:r>
      <w:r w:rsidR="0011087C">
        <w:rPr>
          <w:rFonts w:ascii="Times New Roman" w:hAnsi="Times New Roman" w:cs="Times New Roman"/>
          <w:sz w:val="24"/>
          <w:szCs w:val="24"/>
        </w:rPr>
        <w:t>:</w:t>
      </w:r>
      <w:r w:rsidRPr="009F1FA5">
        <w:rPr>
          <w:rFonts w:ascii="Times New Roman" w:hAnsi="Times New Roman" w:cs="Times New Roman"/>
          <w:sz w:val="24"/>
          <w:szCs w:val="24"/>
        </w:rPr>
        <w:br/>
        <w:t>a) 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COOCH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</w:rPr>
        <w:br/>
        <w:t>b) 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OCOCH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</w:rPr>
        <w:br/>
        <w:t>c) 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COOCOCH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9F1FA5">
        <w:rPr>
          <w:rFonts w:ascii="Times New Roman" w:hAnsi="Times New Roman" w:cs="Times New Roman"/>
          <w:sz w:val="24"/>
          <w:szCs w:val="24"/>
        </w:rPr>
        <w:lastRenderedPageBreak/>
        <w:t>d) 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COCH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1FA5">
        <w:rPr>
          <w:rFonts w:ascii="Times New Roman" w:hAnsi="Times New Roman" w:cs="Times New Roman"/>
          <w:sz w:val="24"/>
          <w:szCs w:val="24"/>
        </w:rPr>
        <w:t>CH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1FA5">
        <w:rPr>
          <w:rFonts w:ascii="Times New Roman" w:hAnsi="Times New Roman" w:cs="Times New Roman"/>
          <w:sz w:val="24"/>
          <w:szCs w:val="24"/>
          <w:vertAlign w:val="subscript"/>
        </w:rPr>
        <w:br/>
      </w:r>
    </w:p>
    <w:sectPr w:rsidR="00547816" w:rsidRPr="009F1FA5" w:rsidSect="00BB1ABF">
      <w:headerReference w:type="default" r:id="rId8"/>
      <w:pgSz w:w="11906" w:h="16838"/>
      <w:pgMar w:top="737" w:right="737" w:bottom="737" w:left="73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8B7" w:rsidRDefault="000208B7" w:rsidP="001D1589">
      <w:pPr>
        <w:spacing w:after="0" w:line="240" w:lineRule="auto"/>
      </w:pPr>
      <w:r>
        <w:separator/>
      </w:r>
    </w:p>
  </w:endnote>
  <w:endnote w:type="continuationSeparator" w:id="0">
    <w:p w:rsidR="000208B7" w:rsidRDefault="000208B7" w:rsidP="001D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8B7" w:rsidRDefault="000208B7" w:rsidP="001D1589">
      <w:pPr>
        <w:spacing w:after="0" w:line="240" w:lineRule="auto"/>
      </w:pPr>
      <w:r>
        <w:separator/>
      </w:r>
    </w:p>
  </w:footnote>
  <w:footnote w:type="continuationSeparator" w:id="0">
    <w:p w:rsidR="000208B7" w:rsidRDefault="000208B7" w:rsidP="001D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B7" w:rsidRPr="00202DA7" w:rsidRDefault="00451DE2" w:rsidP="00202DA7">
    <w:pPr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b/>
        <w:noProof/>
        <w:lang w:eastAsia="sk-SK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145415</wp:posOffset>
              </wp:positionH>
              <wp:positionV relativeFrom="paragraph">
                <wp:posOffset>448310</wp:posOffset>
              </wp:positionV>
              <wp:extent cx="6580505" cy="0"/>
              <wp:effectExtent l="13335" t="12700" r="16510" b="1587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050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4DA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1.45pt;margin-top:35.3pt;width:518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eLHQIAADw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" strokeweight="1.5pt"/>
          </w:pict>
        </mc:Fallback>
      </mc:AlternateContent>
    </w:r>
    <w:r w:rsidR="00202DA7" w:rsidRPr="00451DE2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202DA7" w:rsidRPr="00451DE2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26748C" w:rsidRPr="00451DE2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202DA7" w:rsidRPr="00451DE2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="00202DA7" w:rsidRPr="00451DE2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="00202DA7" w:rsidRPr="00202DA7">
      <w:rPr>
        <w:rFonts w:ascii="Times New Roman" w:hAnsi="Times New Roman" w:cs="Times New Roman"/>
        <w:sz w:val="24"/>
        <w:szCs w:val="24"/>
      </w:rPr>
      <w:t xml:space="preserve"> </w:t>
    </w:r>
    <w:r w:rsidR="00356C02">
      <w:rPr>
        <w:rFonts w:ascii="Times New Roman" w:hAnsi="Times New Roman" w:cs="Times New Roman"/>
        <w:sz w:val="24"/>
        <w:szCs w:val="24"/>
      </w:rPr>
      <w:t xml:space="preserve">doc. </w:t>
    </w:r>
    <w:r w:rsidR="001D1589" w:rsidRPr="00202DA7">
      <w:rPr>
        <w:rFonts w:ascii="Times New Roman" w:hAnsi="Times New Roman" w:cs="Times New Roman"/>
        <w:sz w:val="24"/>
        <w:szCs w:val="24"/>
      </w:rPr>
      <w:t xml:space="preserve">Ing. Anna Sobeková, PhD.,  </w:t>
    </w:r>
    <w:hyperlink r:id="rId1" w:history="1">
      <w:r w:rsidR="00202DA7" w:rsidRPr="00EC6225">
        <w:rPr>
          <w:rStyle w:val="Hypertextovprepojenie"/>
          <w:rFonts w:ascii="Times New Roman" w:hAnsi="Times New Roman" w:cs="Times New Roman"/>
          <w:sz w:val="24"/>
          <w:szCs w:val="24"/>
        </w:rPr>
        <w:t>anna.sobekova@uvlf.sk</w:t>
      </w:r>
    </w:hyperlink>
    <w:r w:rsidR="001D1589" w:rsidRPr="00202DA7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65A6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A82F95"/>
    <w:multiLevelType w:val="hybridMultilevel"/>
    <w:tmpl w:val="32D46C7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407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3D4CA7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E751BD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0F22DA"/>
    <w:multiLevelType w:val="hybridMultilevel"/>
    <w:tmpl w:val="61126F5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8629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5C2B8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93429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7C0218"/>
    <w:multiLevelType w:val="hybridMultilevel"/>
    <w:tmpl w:val="FB86D32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21350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E905B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36627CF1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1C766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761329B"/>
    <w:multiLevelType w:val="hybridMultilevel"/>
    <w:tmpl w:val="5394B3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83168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DEE0431"/>
    <w:multiLevelType w:val="multilevel"/>
    <w:tmpl w:val="FAAADE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225E8C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087A11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2D77D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2714B4"/>
    <w:multiLevelType w:val="hybridMultilevel"/>
    <w:tmpl w:val="FC9EE962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3108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153660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7D74C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72590546"/>
    <w:multiLevelType w:val="multilevel"/>
    <w:tmpl w:val="A85E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D17F8F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973BBC"/>
    <w:multiLevelType w:val="hybridMultilevel"/>
    <w:tmpl w:val="B88A2F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C0C8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16735E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D6C78E4"/>
    <w:multiLevelType w:val="hybridMultilevel"/>
    <w:tmpl w:val="4BDCAF10"/>
    <w:lvl w:ilvl="0" w:tplc="0405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FFE0B87"/>
    <w:multiLevelType w:val="hybridMultilevel"/>
    <w:tmpl w:val="F9A4994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8"/>
  </w:num>
  <w:num w:numId="4">
    <w:abstractNumId w:val="13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22"/>
  </w:num>
  <w:num w:numId="10">
    <w:abstractNumId w:val="19"/>
  </w:num>
  <w:num w:numId="11">
    <w:abstractNumId w:val="7"/>
  </w:num>
  <w:num w:numId="12">
    <w:abstractNumId w:val="16"/>
  </w:num>
  <w:num w:numId="13">
    <w:abstractNumId w:val="27"/>
  </w:num>
  <w:num w:numId="14">
    <w:abstractNumId w:val="24"/>
  </w:num>
  <w:num w:numId="15">
    <w:abstractNumId w:val="14"/>
  </w:num>
  <w:num w:numId="16">
    <w:abstractNumId w:val="26"/>
  </w:num>
  <w:num w:numId="17">
    <w:abstractNumId w:val="9"/>
  </w:num>
  <w:num w:numId="18">
    <w:abstractNumId w:val="4"/>
  </w:num>
  <w:num w:numId="19">
    <w:abstractNumId w:val="18"/>
  </w:num>
  <w:num w:numId="20">
    <w:abstractNumId w:val="12"/>
  </w:num>
  <w:num w:numId="21">
    <w:abstractNumId w:val="17"/>
  </w:num>
  <w:num w:numId="22">
    <w:abstractNumId w:val="0"/>
  </w:num>
  <w:num w:numId="23">
    <w:abstractNumId w:val="3"/>
  </w:num>
  <w:num w:numId="24">
    <w:abstractNumId w:val="15"/>
  </w:num>
  <w:num w:numId="25">
    <w:abstractNumId w:val="11"/>
  </w:num>
  <w:num w:numId="26">
    <w:abstractNumId w:val="23"/>
  </w:num>
  <w:num w:numId="27">
    <w:abstractNumId w:val="30"/>
  </w:num>
  <w:num w:numId="28">
    <w:abstractNumId w:val="1"/>
  </w:num>
  <w:num w:numId="29">
    <w:abstractNumId w:val="20"/>
  </w:num>
  <w:num w:numId="30">
    <w:abstractNumId w:val="2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89"/>
    <w:rsid w:val="00012C4F"/>
    <w:rsid w:val="000208B7"/>
    <w:rsid w:val="000D0700"/>
    <w:rsid w:val="0011087C"/>
    <w:rsid w:val="001353A2"/>
    <w:rsid w:val="001D1589"/>
    <w:rsid w:val="001D7123"/>
    <w:rsid w:val="00202DA7"/>
    <w:rsid w:val="0026748C"/>
    <w:rsid w:val="002A1875"/>
    <w:rsid w:val="00356C02"/>
    <w:rsid w:val="00377BEB"/>
    <w:rsid w:val="003E1E0C"/>
    <w:rsid w:val="00451DE2"/>
    <w:rsid w:val="004A78C7"/>
    <w:rsid w:val="004B0E5A"/>
    <w:rsid w:val="004D625A"/>
    <w:rsid w:val="00547816"/>
    <w:rsid w:val="005F229C"/>
    <w:rsid w:val="005F5963"/>
    <w:rsid w:val="006415D4"/>
    <w:rsid w:val="006512EC"/>
    <w:rsid w:val="006705DE"/>
    <w:rsid w:val="007F6EEC"/>
    <w:rsid w:val="008555D6"/>
    <w:rsid w:val="008B1B1C"/>
    <w:rsid w:val="009E6F16"/>
    <w:rsid w:val="009F1FA5"/>
    <w:rsid w:val="00A71F35"/>
    <w:rsid w:val="00B04F81"/>
    <w:rsid w:val="00B130AD"/>
    <w:rsid w:val="00BB1ABF"/>
    <w:rsid w:val="00E24EB2"/>
    <w:rsid w:val="00E57CD9"/>
    <w:rsid w:val="00E85233"/>
    <w:rsid w:val="00F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5:docId w15:val="{383C52C9-2316-40BD-80B5-FACC7DA6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22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D1589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D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158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D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1589"/>
  </w:style>
  <w:style w:type="paragraph" w:styleId="Pta">
    <w:name w:val="footer"/>
    <w:basedOn w:val="Normlny"/>
    <w:link w:val="PtaChar"/>
    <w:uiPriority w:val="99"/>
    <w:unhideWhenUsed/>
    <w:rsid w:val="001D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1589"/>
  </w:style>
  <w:style w:type="paragraph" w:styleId="Odsekzoznamu">
    <w:name w:val="List Paragraph"/>
    <w:basedOn w:val="Normlny"/>
    <w:uiPriority w:val="34"/>
    <w:qFormat/>
    <w:rsid w:val="00BB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na.sobekova@uvlf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1B59A-61D6-41A6-A6B6-3C6A1ECE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</cp:revision>
  <cp:lastPrinted>2014-04-07T10:06:00Z</cp:lastPrinted>
  <dcterms:created xsi:type="dcterms:W3CDTF">2022-06-19T08:15:00Z</dcterms:created>
  <dcterms:modified xsi:type="dcterms:W3CDTF">2022-06-19T08:15:00Z</dcterms:modified>
</cp:coreProperties>
</file>