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12" w:rsidRDefault="00D21112">
      <w:r>
        <w:t xml:space="preserve">1.  Dejiny ľudstva  rozdeľujeme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85"/>
        <w:gridCol w:w="1750"/>
        <w:gridCol w:w="2240"/>
        <w:gridCol w:w="425"/>
        <w:gridCol w:w="2259"/>
        <w:gridCol w:w="2129"/>
      </w:tblGrid>
      <w:tr w:rsidR="00D21112" w:rsidTr="00AD63B6">
        <w:trPr>
          <w:trHeight w:val="552"/>
        </w:trPr>
        <w:tc>
          <w:tcPr>
            <w:tcW w:w="4475" w:type="dxa"/>
            <w:gridSpan w:val="3"/>
          </w:tcPr>
          <w:p w:rsidR="00D21112" w:rsidRPr="00B14213" w:rsidRDefault="00D21112">
            <w:pPr>
              <w:rPr>
                <w:b/>
              </w:rPr>
            </w:pPr>
            <w:r w:rsidRPr="00B14213">
              <w:rPr>
                <w:b/>
              </w:rPr>
              <w:t>Podľa   obdobia    (Dopíš  i približne  roky)</w:t>
            </w:r>
          </w:p>
        </w:tc>
        <w:tc>
          <w:tcPr>
            <w:tcW w:w="4813" w:type="dxa"/>
            <w:gridSpan w:val="3"/>
          </w:tcPr>
          <w:p w:rsidR="00D21112" w:rsidRPr="00B14213" w:rsidRDefault="00D21112" w:rsidP="00B14213">
            <w:pPr>
              <w:jc w:val="center"/>
              <w:rPr>
                <w:b/>
              </w:rPr>
            </w:pPr>
            <w:r w:rsidRPr="00B14213">
              <w:rPr>
                <w:b/>
              </w:rPr>
              <w:t>Podľa  materiálu</w:t>
            </w:r>
          </w:p>
        </w:tc>
      </w:tr>
      <w:tr w:rsidR="00B14213" w:rsidTr="00C42653">
        <w:trPr>
          <w:trHeight w:val="404"/>
        </w:trPr>
        <w:tc>
          <w:tcPr>
            <w:tcW w:w="485" w:type="dxa"/>
            <w:vMerge w:val="restart"/>
          </w:tcPr>
          <w:p w:rsidR="00B14213" w:rsidRDefault="00B14213">
            <w:r>
              <w:t>1.</w:t>
            </w:r>
          </w:p>
        </w:tc>
        <w:tc>
          <w:tcPr>
            <w:tcW w:w="1750" w:type="dxa"/>
            <w:vMerge w:val="restart"/>
          </w:tcPr>
          <w:p w:rsidR="00B14213" w:rsidRPr="00B14213" w:rsidRDefault="00B14213">
            <w:pPr>
              <w:rPr>
                <w:b/>
              </w:rPr>
            </w:pPr>
          </w:p>
        </w:tc>
        <w:tc>
          <w:tcPr>
            <w:tcW w:w="2240" w:type="dxa"/>
          </w:tcPr>
          <w:p w:rsidR="00B14213" w:rsidRDefault="00B14213"/>
        </w:tc>
        <w:tc>
          <w:tcPr>
            <w:tcW w:w="425" w:type="dxa"/>
            <w:vMerge w:val="restart"/>
          </w:tcPr>
          <w:p w:rsidR="00B14213" w:rsidRDefault="00B14213">
            <w:r>
              <w:t>1.</w:t>
            </w:r>
          </w:p>
        </w:tc>
        <w:tc>
          <w:tcPr>
            <w:tcW w:w="4388" w:type="dxa"/>
            <w:gridSpan w:val="2"/>
            <w:vMerge w:val="restart"/>
          </w:tcPr>
          <w:p w:rsidR="00B14213" w:rsidRDefault="00B14213"/>
        </w:tc>
      </w:tr>
      <w:tr w:rsidR="00B14213" w:rsidTr="00C42653">
        <w:trPr>
          <w:trHeight w:val="425"/>
        </w:trPr>
        <w:tc>
          <w:tcPr>
            <w:tcW w:w="485" w:type="dxa"/>
            <w:vMerge/>
          </w:tcPr>
          <w:p w:rsidR="00B14213" w:rsidRDefault="00B14213"/>
        </w:tc>
        <w:tc>
          <w:tcPr>
            <w:tcW w:w="1750" w:type="dxa"/>
            <w:vMerge/>
          </w:tcPr>
          <w:p w:rsidR="00B14213" w:rsidRPr="00B14213" w:rsidRDefault="00B14213">
            <w:pPr>
              <w:rPr>
                <w:b/>
              </w:rPr>
            </w:pPr>
          </w:p>
        </w:tc>
        <w:tc>
          <w:tcPr>
            <w:tcW w:w="2240" w:type="dxa"/>
          </w:tcPr>
          <w:p w:rsidR="00B14213" w:rsidRDefault="00B14213"/>
        </w:tc>
        <w:tc>
          <w:tcPr>
            <w:tcW w:w="425" w:type="dxa"/>
            <w:vMerge/>
          </w:tcPr>
          <w:p w:rsidR="00B14213" w:rsidRDefault="00B14213"/>
        </w:tc>
        <w:tc>
          <w:tcPr>
            <w:tcW w:w="4388" w:type="dxa"/>
            <w:gridSpan w:val="2"/>
            <w:vMerge/>
          </w:tcPr>
          <w:p w:rsidR="00B14213" w:rsidRDefault="00B14213" w:rsidP="007D20C3"/>
        </w:tc>
      </w:tr>
      <w:tr w:rsidR="00B14213" w:rsidTr="00C42653">
        <w:trPr>
          <w:trHeight w:val="417"/>
        </w:trPr>
        <w:tc>
          <w:tcPr>
            <w:tcW w:w="485" w:type="dxa"/>
            <w:vMerge/>
            <w:tcBorders>
              <w:bottom w:val="single" w:sz="4" w:space="0" w:color="auto"/>
            </w:tcBorders>
          </w:tcPr>
          <w:p w:rsidR="00B14213" w:rsidRDefault="00B14213"/>
        </w:tc>
        <w:tc>
          <w:tcPr>
            <w:tcW w:w="1750" w:type="dxa"/>
            <w:vMerge/>
            <w:tcBorders>
              <w:bottom w:val="single" w:sz="4" w:space="0" w:color="auto"/>
            </w:tcBorders>
          </w:tcPr>
          <w:p w:rsidR="00B14213" w:rsidRPr="00B14213" w:rsidRDefault="00B14213">
            <w:pPr>
              <w:rPr>
                <w:b/>
              </w:rPr>
            </w:pP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B14213" w:rsidRDefault="00B14213"/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:rsidR="00B14213" w:rsidRDefault="00B14213"/>
        </w:tc>
        <w:tc>
          <w:tcPr>
            <w:tcW w:w="4388" w:type="dxa"/>
            <w:gridSpan w:val="2"/>
            <w:vMerge/>
            <w:tcBorders>
              <w:bottom w:val="single" w:sz="4" w:space="0" w:color="auto"/>
            </w:tcBorders>
          </w:tcPr>
          <w:p w:rsidR="00B14213" w:rsidRDefault="00B14213"/>
        </w:tc>
      </w:tr>
      <w:tr w:rsidR="00B14213" w:rsidTr="00C42653">
        <w:trPr>
          <w:trHeight w:val="407"/>
        </w:trPr>
        <w:tc>
          <w:tcPr>
            <w:tcW w:w="485" w:type="dxa"/>
          </w:tcPr>
          <w:p w:rsidR="00B14213" w:rsidRDefault="00B14213">
            <w:r>
              <w:t>2.</w:t>
            </w:r>
          </w:p>
        </w:tc>
        <w:tc>
          <w:tcPr>
            <w:tcW w:w="1750" w:type="dxa"/>
          </w:tcPr>
          <w:p w:rsidR="00B14213" w:rsidRPr="00B14213" w:rsidRDefault="00B14213">
            <w:pPr>
              <w:rPr>
                <w:b/>
              </w:rPr>
            </w:pPr>
          </w:p>
        </w:tc>
        <w:tc>
          <w:tcPr>
            <w:tcW w:w="2240" w:type="dxa"/>
          </w:tcPr>
          <w:p w:rsidR="00B14213" w:rsidRDefault="00B14213"/>
        </w:tc>
        <w:tc>
          <w:tcPr>
            <w:tcW w:w="425" w:type="dxa"/>
          </w:tcPr>
          <w:p w:rsidR="00B14213" w:rsidRDefault="00B14213">
            <w:r>
              <w:t>2.</w:t>
            </w:r>
          </w:p>
        </w:tc>
        <w:tc>
          <w:tcPr>
            <w:tcW w:w="4388" w:type="dxa"/>
            <w:gridSpan w:val="2"/>
          </w:tcPr>
          <w:p w:rsidR="00B14213" w:rsidRDefault="00B14213"/>
        </w:tc>
      </w:tr>
      <w:tr w:rsidR="00B14213" w:rsidTr="00C42653">
        <w:trPr>
          <w:trHeight w:val="414"/>
        </w:trPr>
        <w:tc>
          <w:tcPr>
            <w:tcW w:w="485" w:type="dxa"/>
          </w:tcPr>
          <w:p w:rsidR="00B14213" w:rsidRDefault="00B14213">
            <w:r>
              <w:t>3.</w:t>
            </w:r>
          </w:p>
        </w:tc>
        <w:tc>
          <w:tcPr>
            <w:tcW w:w="1750" w:type="dxa"/>
          </w:tcPr>
          <w:p w:rsidR="00B14213" w:rsidRPr="00B14213" w:rsidRDefault="00B14213">
            <w:pPr>
              <w:rPr>
                <w:b/>
              </w:rPr>
            </w:pPr>
          </w:p>
        </w:tc>
        <w:tc>
          <w:tcPr>
            <w:tcW w:w="2240" w:type="dxa"/>
          </w:tcPr>
          <w:p w:rsidR="00B14213" w:rsidRDefault="00B14213"/>
        </w:tc>
        <w:tc>
          <w:tcPr>
            <w:tcW w:w="425" w:type="dxa"/>
          </w:tcPr>
          <w:p w:rsidR="00B14213" w:rsidRDefault="00B14213">
            <w:r>
              <w:t>3.</w:t>
            </w:r>
          </w:p>
        </w:tc>
        <w:tc>
          <w:tcPr>
            <w:tcW w:w="4388" w:type="dxa"/>
            <w:gridSpan w:val="2"/>
          </w:tcPr>
          <w:p w:rsidR="00B14213" w:rsidRDefault="00B14213"/>
        </w:tc>
      </w:tr>
      <w:tr w:rsidR="00B14213" w:rsidTr="00C42653">
        <w:trPr>
          <w:trHeight w:val="419"/>
        </w:trPr>
        <w:tc>
          <w:tcPr>
            <w:tcW w:w="485" w:type="dxa"/>
          </w:tcPr>
          <w:p w:rsidR="00B14213" w:rsidRDefault="00B14213">
            <w:r>
              <w:t>4.</w:t>
            </w:r>
          </w:p>
        </w:tc>
        <w:tc>
          <w:tcPr>
            <w:tcW w:w="1750" w:type="dxa"/>
          </w:tcPr>
          <w:p w:rsidR="00B14213" w:rsidRPr="00B14213" w:rsidRDefault="00B14213">
            <w:pPr>
              <w:rPr>
                <w:b/>
              </w:rPr>
            </w:pPr>
          </w:p>
        </w:tc>
        <w:tc>
          <w:tcPr>
            <w:tcW w:w="2240" w:type="dxa"/>
          </w:tcPr>
          <w:p w:rsidR="00B14213" w:rsidRDefault="00B14213"/>
        </w:tc>
        <w:tc>
          <w:tcPr>
            <w:tcW w:w="425" w:type="dxa"/>
            <w:vMerge w:val="restart"/>
          </w:tcPr>
          <w:p w:rsidR="00B14213" w:rsidRDefault="00B14213">
            <w:r>
              <w:t>4.</w:t>
            </w:r>
          </w:p>
        </w:tc>
        <w:tc>
          <w:tcPr>
            <w:tcW w:w="2259" w:type="dxa"/>
            <w:vMerge w:val="restart"/>
          </w:tcPr>
          <w:p w:rsidR="00B14213" w:rsidRDefault="00B14213"/>
        </w:tc>
        <w:tc>
          <w:tcPr>
            <w:tcW w:w="2129" w:type="dxa"/>
          </w:tcPr>
          <w:p w:rsidR="00B14213" w:rsidRDefault="00B14213"/>
        </w:tc>
      </w:tr>
      <w:tr w:rsidR="00B14213" w:rsidTr="00C42653">
        <w:trPr>
          <w:trHeight w:val="411"/>
        </w:trPr>
        <w:tc>
          <w:tcPr>
            <w:tcW w:w="485" w:type="dxa"/>
          </w:tcPr>
          <w:p w:rsidR="00B14213" w:rsidRDefault="00B14213"/>
        </w:tc>
        <w:tc>
          <w:tcPr>
            <w:tcW w:w="1750" w:type="dxa"/>
          </w:tcPr>
          <w:p w:rsidR="00B14213" w:rsidRPr="00B14213" w:rsidRDefault="00B14213">
            <w:pPr>
              <w:rPr>
                <w:b/>
              </w:rPr>
            </w:pPr>
          </w:p>
        </w:tc>
        <w:tc>
          <w:tcPr>
            <w:tcW w:w="2240" w:type="dxa"/>
          </w:tcPr>
          <w:p w:rsidR="00B14213" w:rsidRDefault="00B14213"/>
        </w:tc>
        <w:tc>
          <w:tcPr>
            <w:tcW w:w="425" w:type="dxa"/>
            <w:vMerge/>
          </w:tcPr>
          <w:p w:rsidR="00B14213" w:rsidRDefault="00B14213"/>
        </w:tc>
        <w:tc>
          <w:tcPr>
            <w:tcW w:w="2259" w:type="dxa"/>
            <w:vMerge/>
          </w:tcPr>
          <w:p w:rsidR="00B14213" w:rsidRDefault="00B14213"/>
        </w:tc>
        <w:tc>
          <w:tcPr>
            <w:tcW w:w="2129" w:type="dxa"/>
          </w:tcPr>
          <w:p w:rsidR="00B14213" w:rsidRDefault="00B14213"/>
        </w:tc>
      </w:tr>
    </w:tbl>
    <w:p w:rsidR="00B868B1" w:rsidRDefault="00B868B1"/>
    <w:p w:rsidR="00B14213" w:rsidRDefault="00C42653">
      <w:r>
        <w:t xml:space="preserve">2. Aký </w:t>
      </w:r>
      <w:r w:rsidR="00B14213">
        <w:t xml:space="preserve"> kameň praveký človek  pou</w:t>
      </w:r>
      <w:r>
        <w:t>žíval  .....................</w:t>
      </w:r>
      <w:r w:rsidR="00B14213">
        <w:t xml:space="preserve">    ..............................      ......................................</w:t>
      </w:r>
    </w:p>
    <w:p w:rsidR="00B14213" w:rsidRDefault="00B14213">
      <w:r>
        <w:t xml:space="preserve">  A</w:t>
      </w:r>
      <w:r w:rsidR="00C42653">
        <w:t xml:space="preserve"> to hlavne pre jeho vlastnosti </w:t>
      </w:r>
      <w:r>
        <w:t>.</w:t>
      </w:r>
      <w:r w:rsidR="00C42653">
        <w:t xml:space="preserve"> </w:t>
      </w:r>
      <w:r w:rsidR="00D47A8E">
        <w:t>Aké</w:t>
      </w:r>
      <w:bookmarkStart w:id="0" w:name="_GoBack"/>
      <w:bookmarkEnd w:id="0"/>
      <w:r>
        <w:t>? .............................................................................................</w:t>
      </w:r>
    </w:p>
    <w:p w:rsidR="00B14213" w:rsidRDefault="00B14213">
      <w:r>
        <w:t>3.  Vymenuj vývojový rad  človeka    1. ....................................................................</w:t>
      </w:r>
      <w:r>
        <w:br/>
        <w:t xml:space="preserve">                                                                 2. ............................................................................</w:t>
      </w:r>
      <w:r>
        <w:br/>
        <w:t xml:space="preserve">                                                                3.  ....................................................................</w:t>
      </w:r>
      <w:r>
        <w:br/>
        <w:t xml:space="preserve">                                                                4.   ..............................................................</w:t>
      </w:r>
      <w:r>
        <w:br/>
        <w:t xml:space="preserve">                                                                5. ........................................................................</w:t>
      </w:r>
      <w:r>
        <w:br/>
        <w:t xml:space="preserve">                                 </w:t>
      </w:r>
      <w:r w:rsidR="00C42653">
        <w:t xml:space="preserve">                               </w:t>
      </w:r>
      <w:r>
        <w:t>6. ...........................................................................</w:t>
      </w:r>
    </w:p>
    <w:p w:rsidR="00B14213" w:rsidRDefault="00B14213">
      <w:r>
        <w:t xml:space="preserve">4.  Aké hlavné fyzické rozdiely   boli medzi </w:t>
      </w:r>
      <w:proofErr w:type="spellStart"/>
      <w:r>
        <w:t>Australopikusom</w:t>
      </w:r>
      <w:proofErr w:type="spellEnd"/>
      <w:r>
        <w:t xml:space="preserve">  a </w:t>
      </w:r>
      <w:proofErr w:type="spellStart"/>
      <w:r>
        <w:t>Homo</w:t>
      </w:r>
      <w:proofErr w:type="spellEnd"/>
      <w:r>
        <w:t xml:space="preserve"> </w:t>
      </w:r>
      <w:proofErr w:type="spellStart"/>
      <w:r>
        <w:t>Sapiensom</w:t>
      </w:r>
      <w:proofErr w:type="spellEnd"/>
      <w:r w:rsidR="00C42653">
        <w:t xml:space="preserve">  .............................................................................................................................................................</w:t>
      </w:r>
    </w:p>
    <w:p w:rsidR="00C42653" w:rsidRDefault="00C42653">
      <w:r>
        <w:t>...................................................................................................................................................................</w:t>
      </w:r>
    </w:p>
    <w:p w:rsidR="00C42653" w:rsidRDefault="00C42653">
      <w:r>
        <w:t>5.  Aké kultúry pravekého človeka poznáš  , zaraď  ich do  obdobia a charakterizuj  aspoň jednu.</w:t>
      </w:r>
    </w:p>
    <w:p w:rsidR="00C42653" w:rsidRDefault="00C42653"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42653" w:rsidRDefault="00C42653">
      <w:r>
        <w:t>6. Matriarchát   je     a,   obdobie  staršieho paleolitu, kde  si uctievali kult ženy ako bojovníčky</w:t>
      </w:r>
      <w:r>
        <w:br/>
        <w:t xml:space="preserve">                                      b,   obdobie  neolitu, kde  sa  zvýrazňovala  plodnosť ženy a nositeľky života</w:t>
      </w:r>
      <w:r>
        <w:br/>
        <w:t xml:space="preserve">                                       c,   obdobie </w:t>
      </w:r>
      <w:r w:rsidR="0015462D">
        <w:t xml:space="preserve"> neolitu, kde prevládala  autorita  ženy ako vodcu kmeňa</w:t>
      </w:r>
    </w:p>
    <w:p w:rsidR="0015462D" w:rsidRDefault="0015462D">
      <w:r>
        <w:t>7.  Venuša  je  a,   žena  vládkyňa</w:t>
      </w:r>
      <w:r>
        <w:br/>
        <w:t xml:space="preserve">                          b,  bohyňa  ženskosti</w:t>
      </w:r>
      <w:r>
        <w:br/>
        <w:t xml:space="preserve">                          c,  sošky  z rôznych materiálov, zvýrazňujúce  plodnosť</w:t>
      </w:r>
    </w:p>
    <w:p w:rsidR="0015462D" w:rsidRDefault="0015462D">
      <w:r>
        <w:t xml:space="preserve">8.  Aké sú hlavné znaky  neolitickej revolúcie  :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15462D" w:rsidRDefault="0015462D">
      <w:r>
        <w:t xml:space="preserve">9. Pojmy  :  </w:t>
      </w:r>
      <w:proofErr w:type="spellStart"/>
      <w:r>
        <w:t>Domestifikácia</w:t>
      </w:r>
      <w:proofErr w:type="spellEnd"/>
      <w:r>
        <w:t xml:space="preserve">  :                                                             </w:t>
      </w:r>
      <w:proofErr w:type="spellStart"/>
      <w:r>
        <w:t>antropogenéza</w:t>
      </w:r>
      <w:proofErr w:type="spellEnd"/>
      <w:r>
        <w:t xml:space="preserve">  :   </w:t>
      </w:r>
    </w:p>
    <w:p w:rsidR="0015462D" w:rsidRDefault="0015462D"/>
    <w:sectPr w:rsidR="0015462D" w:rsidSect="00B86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12"/>
    <w:rsid w:val="0015462D"/>
    <w:rsid w:val="00B14213"/>
    <w:rsid w:val="00B868B1"/>
    <w:rsid w:val="00C42653"/>
    <w:rsid w:val="00D21112"/>
    <w:rsid w:val="00D4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21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21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3</cp:revision>
  <dcterms:created xsi:type="dcterms:W3CDTF">2014-10-01T18:20:00Z</dcterms:created>
  <dcterms:modified xsi:type="dcterms:W3CDTF">2017-10-11T18:32:00Z</dcterms:modified>
</cp:coreProperties>
</file>