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E1814">
      <w:r>
        <w:rPr>
          <w:noProof/>
        </w:rPr>
        <w:drawing>
          <wp:inline distT="0" distB="0" distL="0" distR="0">
            <wp:extent cx="5255209" cy="3601694"/>
            <wp:effectExtent l="19050" t="0" r="2591"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l="13004" t="25282" r="36251" b="12867"/>
                    <a:stretch>
                      <a:fillRect/>
                    </a:stretch>
                  </pic:blipFill>
                  <pic:spPr bwMode="auto">
                    <a:xfrm>
                      <a:off x="0" y="0"/>
                      <a:ext cx="5255209" cy="3601694"/>
                    </a:xfrm>
                    <a:prstGeom prst="rect">
                      <a:avLst/>
                    </a:prstGeom>
                    <a:noFill/>
                    <a:ln w="9525">
                      <a:noFill/>
                      <a:miter lim="800000"/>
                      <a:headEnd/>
                      <a:tailEnd/>
                    </a:ln>
                  </pic:spPr>
                </pic:pic>
              </a:graphicData>
            </a:graphic>
          </wp:inline>
        </w:drawing>
      </w:r>
    </w:p>
    <w:p w:rsidR="00D27E2F" w:rsidRDefault="00D27E2F">
      <w:hyperlink r:id="rId5" w:history="1">
        <w:r w:rsidRPr="00D37A2F">
          <w:rPr>
            <w:rStyle w:val="Hypertextovprepojenie"/>
          </w:rPr>
          <w:t>https://lepsiageografia.sk/materialy/juzna-europa-kviz/</w:t>
        </w:r>
      </w:hyperlink>
      <w:r>
        <w:t xml:space="preserve">  </w:t>
      </w:r>
    </w:p>
    <w:p w:rsidR="0091751C" w:rsidRDefault="0091751C"/>
    <w:p w:rsidR="0091751C" w:rsidRPr="0091751C" w:rsidRDefault="0091751C" w:rsidP="0091751C">
      <w:pPr>
        <w:shd w:val="clear" w:color="auto" w:fill="FFFFFF"/>
        <w:spacing w:after="100" w:afterAutospacing="1" w:line="240" w:lineRule="auto"/>
        <w:outlineLvl w:val="3"/>
        <w:rPr>
          <w:rFonts w:ascii="Arial" w:eastAsia="Times New Roman" w:hAnsi="Arial" w:cs="Arial"/>
          <w:b/>
          <w:bCs/>
          <w:color w:val="212529"/>
          <w:sz w:val="24"/>
          <w:szCs w:val="24"/>
        </w:rPr>
      </w:pPr>
      <w:r w:rsidRPr="0091751C">
        <w:rPr>
          <w:rFonts w:ascii="Arial" w:eastAsia="Times New Roman" w:hAnsi="Arial" w:cs="Arial"/>
          <w:b/>
          <w:bCs/>
          <w:color w:val="212529"/>
          <w:sz w:val="24"/>
          <w:szCs w:val="24"/>
        </w:rPr>
        <w:t>Had</w:t>
      </w:r>
    </w:p>
    <w:p w:rsidR="0091751C" w:rsidRPr="0091751C" w:rsidRDefault="0091751C" w:rsidP="0091751C">
      <w:pPr>
        <w:shd w:val="clear" w:color="auto" w:fill="FFFFFF"/>
        <w:spacing w:before="100" w:beforeAutospacing="1" w:after="100" w:afterAutospacing="1" w:line="240" w:lineRule="auto"/>
        <w:rPr>
          <w:rFonts w:ascii="Arial" w:eastAsia="Times New Roman" w:hAnsi="Arial" w:cs="Arial"/>
          <w:color w:val="212529"/>
          <w:sz w:val="24"/>
          <w:szCs w:val="24"/>
        </w:rPr>
      </w:pPr>
      <w:r w:rsidRPr="0091751C">
        <w:rPr>
          <w:rFonts w:ascii="Arial" w:eastAsia="Times New Roman" w:hAnsi="Arial" w:cs="Arial"/>
          <w:color w:val="212529"/>
          <w:sz w:val="24"/>
          <w:szCs w:val="24"/>
        </w:rPr>
        <w:t>Cieľom aktivity je aktivizácia žiakov na začiatku vyučovacej hodiny, precvičenie pamäte, prípadne zopakovanie prebraného učiva. Žiaci majú za úlohu vytvoriť sled slov (hada), ktorý bude pozostávať len z geografických pojmov (alebo slov vami určeného kritéria) Najskôr si žiaci zapíšu jedno slovo. Ďalšie slovo, ktoré nasleduje, musí vždy začínať na posledné písmeno predchádzajúceho slova. Vyhráva žiak, ktorý vytvorí bez chyby najdlhšieho, alebo z najviac slov zloženého hada. Odporúčame slovné hady zapisovať v takejto podobe: </w:t>
      </w:r>
      <w:proofErr w:type="spellStart"/>
      <w:r w:rsidRPr="0091751C">
        <w:rPr>
          <w:rFonts w:ascii="Arial" w:eastAsia="Times New Roman" w:hAnsi="Arial" w:cs="Arial"/>
          <w:b/>
          <w:bCs/>
          <w:color w:val="212529"/>
          <w:sz w:val="24"/>
          <w:szCs w:val="24"/>
        </w:rPr>
        <w:t>E</w:t>
      </w:r>
      <w:r w:rsidRPr="0091751C">
        <w:rPr>
          <w:rFonts w:ascii="Arial" w:eastAsia="Times New Roman" w:hAnsi="Arial" w:cs="Arial"/>
          <w:color w:val="212529"/>
          <w:sz w:val="24"/>
          <w:szCs w:val="24"/>
        </w:rPr>
        <w:t>uróp</w:t>
      </w:r>
      <w:r w:rsidRPr="0091751C">
        <w:rPr>
          <w:rFonts w:ascii="Arial" w:eastAsia="Times New Roman" w:hAnsi="Arial" w:cs="Arial"/>
          <w:b/>
          <w:bCs/>
          <w:color w:val="212529"/>
          <w:sz w:val="24"/>
          <w:szCs w:val="24"/>
        </w:rPr>
        <w:t>A</w:t>
      </w:r>
      <w:r w:rsidRPr="0091751C">
        <w:rPr>
          <w:rFonts w:ascii="Arial" w:eastAsia="Times New Roman" w:hAnsi="Arial" w:cs="Arial"/>
          <w:color w:val="212529"/>
          <w:sz w:val="24"/>
          <w:szCs w:val="24"/>
        </w:rPr>
        <w:t>mstreda</w:t>
      </w:r>
      <w:r w:rsidRPr="0091751C">
        <w:rPr>
          <w:rFonts w:ascii="Arial" w:eastAsia="Times New Roman" w:hAnsi="Arial" w:cs="Arial"/>
          <w:b/>
          <w:bCs/>
          <w:color w:val="212529"/>
          <w:sz w:val="24"/>
          <w:szCs w:val="24"/>
        </w:rPr>
        <w:t>M</w:t>
      </w:r>
      <w:r w:rsidRPr="0091751C">
        <w:rPr>
          <w:rFonts w:ascii="Arial" w:eastAsia="Times New Roman" w:hAnsi="Arial" w:cs="Arial"/>
          <w:color w:val="212529"/>
          <w:sz w:val="24"/>
          <w:szCs w:val="24"/>
        </w:rPr>
        <w:t>ancheste</w:t>
      </w:r>
      <w:r w:rsidRPr="0091751C">
        <w:rPr>
          <w:rFonts w:ascii="Arial" w:eastAsia="Times New Roman" w:hAnsi="Arial" w:cs="Arial"/>
          <w:b/>
          <w:bCs/>
          <w:color w:val="212529"/>
          <w:sz w:val="24"/>
          <w:szCs w:val="24"/>
        </w:rPr>
        <w:t>R</w:t>
      </w:r>
      <w:r w:rsidRPr="0091751C">
        <w:rPr>
          <w:rFonts w:ascii="Arial" w:eastAsia="Times New Roman" w:hAnsi="Arial" w:cs="Arial"/>
          <w:color w:val="212529"/>
          <w:sz w:val="24"/>
          <w:szCs w:val="24"/>
        </w:rPr>
        <w:t>otterda</w:t>
      </w:r>
      <w:r w:rsidRPr="0091751C">
        <w:rPr>
          <w:rFonts w:ascii="Arial" w:eastAsia="Times New Roman" w:hAnsi="Arial" w:cs="Arial"/>
          <w:b/>
          <w:bCs/>
          <w:color w:val="212529"/>
          <w:sz w:val="24"/>
          <w:szCs w:val="24"/>
        </w:rPr>
        <w:t>M</w:t>
      </w:r>
      <w:r w:rsidRPr="0091751C">
        <w:rPr>
          <w:rFonts w:ascii="Arial" w:eastAsia="Times New Roman" w:hAnsi="Arial" w:cs="Arial"/>
          <w:color w:val="212529"/>
          <w:sz w:val="24"/>
          <w:szCs w:val="24"/>
        </w:rPr>
        <w:t>adri</w:t>
      </w:r>
      <w:r w:rsidRPr="0091751C">
        <w:rPr>
          <w:rFonts w:ascii="Arial" w:eastAsia="Times New Roman" w:hAnsi="Arial" w:cs="Arial"/>
          <w:b/>
          <w:bCs/>
          <w:color w:val="212529"/>
          <w:sz w:val="24"/>
          <w:szCs w:val="24"/>
        </w:rPr>
        <w:t>D</w:t>
      </w:r>
      <w:r w:rsidRPr="0091751C">
        <w:rPr>
          <w:rFonts w:ascii="Arial" w:eastAsia="Times New Roman" w:hAnsi="Arial" w:cs="Arial"/>
          <w:color w:val="212529"/>
          <w:sz w:val="24"/>
          <w:szCs w:val="24"/>
        </w:rPr>
        <w:t>unaj</w:t>
      </w:r>
      <w:proofErr w:type="spellEnd"/>
      <w:r w:rsidRPr="0091751C">
        <w:rPr>
          <w:rFonts w:ascii="Arial" w:eastAsia="Times New Roman" w:hAnsi="Arial" w:cs="Arial"/>
          <w:color w:val="212529"/>
          <w:sz w:val="24"/>
          <w:szCs w:val="24"/>
        </w:rPr>
        <w:t>…</w:t>
      </w:r>
    </w:p>
    <w:p w:rsidR="0091751C" w:rsidRDefault="0091751C" w:rsidP="0091751C">
      <w:pPr>
        <w:pStyle w:val="Nadpis4"/>
        <w:shd w:val="clear" w:color="auto" w:fill="FFFFFF"/>
        <w:spacing w:before="0" w:beforeAutospacing="0"/>
        <w:rPr>
          <w:rFonts w:ascii="Arial" w:hAnsi="Arial" w:cs="Arial"/>
          <w:color w:val="212529"/>
        </w:rPr>
      </w:pPr>
      <w:r>
        <w:rPr>
          <w:rFonts w:ascii="Arial" w:hAnsi="Arial" w:cs="Arial"/>
          <w:color w:val="212529"/>
        </w:rPr>
        <w:t>Geografický denník</w:t>
      </w:r>
    </w:p>
    <w:p w:rsidR="0091751C" w:rsidRDefault="0091751C" w:rsidP="0091751C">
      <w:pPr>
        <w:pStyle w:val="Normlnywebov"/>
        <w:shd w:val="clear" w:color="auto" w:fill="FFFFFF"/>
        <w:rPr>
          <w:rFonts w:ascii="Arial" w:hAnsi="Arial" w:cs="Arial"/>
          <w:color w:val="212529"/>
        </w:rPr>
      </w:pPr>
      <w:r>
        <w:rPr>
          <w:rFonts w:ascii="Arial" w:hAnsi="Arial" w:cs="Arial"/>
          <w:color w:val="212529"/>
        </w:rPr>
        <w:t xml:space="preserve">Žiaci dostávajú pravidelne po každej hodine cez internet linky na články súvisiace s učivom (alebo témou). Ich úlohou si je článok prečítať a urobiť si z neho krátke zápisky (najdôležitejšie </w:t>
      </w:r>
      <w:proofErr w:type="spellStart"/>
      <w:r>
        <w:rPr>
          <w:rFonts w:ascii="Arial" w:hAnsi="Arial" w:cs="Arial"/>
          <w:color w:val="212529"/>
        </w:rPr>
        <w:t>info</w:t>
      </w:r>
      <w:proofErr w:type="spellEnd"/>
      <w:r>
        <w:rPr>
          <w:rFonts w:ascii="Arial" w:hAnsi="Arial" w:cs="Arial"/>
          <w:color w:val="212529"/>
        </w:rPr>
        <w:t xml:space="preserve">) do tabuľky vopred pripravenej učiteľom. Lokalitu ku ktorej sa článok vzťahuje si vždy vyznačia na vopred </w:t>
      </w:r>
      <w:proofErr w:type="spellStart"/>
      <w:r>
        <w:rPr>
          <w:rFonts w:ascii="Arial" w:hAnsi="Arial" w:cs="Arial"/>
          <w:color w:val="212529"/>
        </w:rPr>
        <w:t>obdržanú</w:t>
      </w:r>
      <w:proofErr w:type="spellEnd"/>
      <w:r>
        <w:rPr>
          <w:rFonts w:ascii="Arial" w:hAnsi="Arial" w:cs="Arial"/>
          <w:color w:val="212529"/>
        </w:rPr>
        <w:t xml:space="preserve"> mapu (vyznačia číslom článku). Na začiatku každej hodiny učiteľ náhodne vyvolá žiaka aby v krátkosti povedal, čo sa v článku dočítal.</w:t>
      </w:r>
    </w:p>
    <w:p w:rsidR="0091751C" w:rsidRDefault="00653356">
      <w:r>
        <w:rPr>
          <w:noProof/>
        </w:rPr>
        <w:lastRenderedPageBreak/>
        <w:drawing>
          <wp:inline distT="0" distB="0" distL="0" distR="0">
            <wp:extent cx="5760720" cy="3238191"/>
            <wp:effectExtent l="1905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60720" cy="3238191"/>
                    </a:xfrm>
                    <a:prstGeom prst="rect">
                      <a:avLst/>
                    </a:prstGeom>
                    <a:noFill/>
                    <a:ln w="9525">
                      <a:noFill/>
                      <a:miter lim="800000"/>
                      <a:headEnd/>
                      <a:tailEnd/>
                    </a:ln>
                  </pic:spPr>
                </pic:pic>
              </a:graphicData>
            </a:graphic>
          </wp:inline>
        </w:drawing>
      </w:r>
    </w:p>
    <w:sectPr w:rsidR="0091751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useFELayout/>
  </w:compat>
  <w:rsids>
    <w:rsidRoot w:val="00CE1814"/>
    <w:rsid w:val="00653356"/>
    <w:rsid w:val="0091751C"/>
    <w:rsid w:val="00CE1814"/>
    <w:rsid w:val="00D27E2F"/>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4">
    <w:name w:val="heading 4"/>
    <w:basedOn w:val="Normlny"/>
    <w:link w:val="Nadpis4Char"/>
    <w:uiPriority w:val="9"/>
    <w:qFormat/>
    <w:rsid w:val="009175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CE1814"/>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CE1814"/>
    <w:rPr>
      <w:rFonts w:ascii="Tahoma" w:hAnsi="Tahoma" w:cs="Tahoma"/>
      <w:sz w:val="16"/>
      <w:szCs w:val="16"/>
    </w:rPr>
  </w:style>
  <w:style w:type="character" w:customStyle="1" w:styleId="Nadpis4Char">
    <w:name w:val="Nadpis 4 Char"/>
    <w:basedOn w:val="Predvolenpsmoodseku"/>
    <w:link w:val="Nadpis4"/>
    <w:uiPriority w:val="9"/>
    <w:rsid w:val="0091751C"/>
    <w:rPr>
      <w:rFonts w:ascii="Times New Roman" w:eastAsia="Times New Roman" w:hAnsi="Times New Roman" w:cs="Times New Roman"/>
      <w:b/>
      <w:bCs/>
      <w:sz w:val="24"/>
      <w:szCs w:val="24"/>
    </w:rPr>
  </w:style>
  <w:style w:type="paragraph" w:styleId="Normlnywebov">
    <w:name w:val="Normal (Web)"/>
    <w:basedOn w:val="Normlny"/>
    <w:uiPriority w:val="99"/>
    <w:semiHidden/>
    <w:unhideWhenUsed/>
    <w:rsid w:val="0091751C"/>
    <w:pPr>
      <w:spacing w:before="100" w:beforeAutospacing="1" w:after="100" w:afterAutospacing="1" w:line="240" w:lineRule="auto"/>
    </w:pPr>
    <w:rPr>
      <w:rFonts w:ascii="Times New Roman" w:eastAsia="Times New Roman" w:hAnsi="Times New Roman" w:cs="Times New Roman"/>
      <w:sz w:val="24"/>
      <w:szCs w:val="24"/>
    </w:rPr>
  </w:style>
  <w:style w:type="character" w:styleId="Siln">
    <w:name w:val="Strong"/>
    <w:basedOn w:val="Predvolenpsmoodseku"/>
    <w:uiPriority w:val="22"/>
    <w:qFormat/>
    <w:rsid w:val="0091751C"/>
    <w:rPr>
      <w:b/>
      <w:bCs/>
    </w:rPr>
  </w:style>
  <w:style w:type="character" w:styleId="Hypertextovprepojenie">
    <w:name w:val="Hyperlink"/>
    <w:basedOn w:val="Predvolenpsmoodseku"/>
    <w:uiPriority w:val="99"/>
    <w:unhideWhenUsed/>
    <w:rsid w:val="00D27E2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75850286">
      <w:bodyDiv w:val="1"/>
      <w:marLeft w:val="0"/>
      <w:marRight w:val="0"/>
      <w:marTop w:val="0"/>
      <w:marBottom w:val="0"/>
      <w:divBdr>
        <w:top w:val="none" w:sz="0" w:space="0" w:color="auto"/>
        <w:left w:val="none" w:sz="0" w:space="0" w:color="auto"/>
        <w:bottom w:val="none" w:sz="0" w:space="0" w:color="auto"/>
        <w:right w:val="none" w:sz="0" w:space="0" w:color="auto"/>
      </w:divBdr>
    </w:div>
    <w:div w:id="212437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lepsiageografia.sk/materialy/juzna-europa-kviz/" TargetMode="External"/><Relationship Id="rId4"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175</Words>
  <Characters>999</Characters>
  <Application>Microsoft Office Word</Application>
  <DocSecurity>0</DocSecurity>
  <Lines>8</Lines>
  <Paragraphs>2</Paragraphs>
  <ScaleCrop>false</ScaleCrop>
  <Company>Hewlett-Packard</Company>
  <LinksUpToDate>false</LinksUpToDate>
  <CharactersWithSpaces>1172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2021-02-14T09:25:00Z</dcterms:created>
  <dcterms:modified xsi:type="dcterms:W3CDTF">2021-02-14T09:34:00Z</dcterms:modified>
</cp:coreProperties>
</file>