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ADDC" w14:textId="767267E5" w:rsidR="00483272" w:rsidRPr="007E68FD" w:rsidRDefault="00EF03B8" w:rsidP="00EF03B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E68FD">
        <w:rPr>
          <w:rFonts w:ascii="Roboto" w:hAnsi="Roboto"/>
          <w:color w:val="000000"/>
          <w:sz w:val="28"/>
          <w:szCs w:val="28"/>
          <w:shd w:val="clear" w:color="auto" w:fill="FFFFFF"/>
        </w:rPr>
        <w:t>na postihnuté miesto je najlepšie naniesť masť proti popáleninám, ak nemáme lekárničku po ruke, použijeme olivový olej</w:t>
      </w:r>
    </w:p>
    <w:p w14:paraId="1E08B846" w14:textId="646E8410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Resuscitácia (oživovanie) je súbor postupov, ktoré sa vykonávajú vtedy, ak dôjde k zastaveniu dýchania a krvného obehu.</w:t>
      </w:r>
    </w:p>
    <w:p w14:paraId="7ECD49C0" w14:textId="0CDDB6F8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Zlomenina vzniká prasknutím alebo rozlomením kostí, následkom pôsobenia priamej alebo nepriamej sily.</w:t>
      </w:r>
    </w:p>
    <w:p w14:paraId="30C10277" w14:textId="1937038E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Blíži sa letná sezóna a hmyz nás môže poriadne potrápiť. Neverte však všetkým babským receptom.</w:t>
      </w:r>
    </w:p>
    <w:p w14:paraId="6E9016DB" w14:textId="4AD973CD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Nikto nedokáže predvídať, či sa raz ocitne v situácii, keď bude mať v rukách život človeka bez známok dýchania.</w:t>
      </w:r>
    </w:p>
    <w:p w14:paraId="133C6886" w14:textId="00D4A8B3" w:rsidR="00EF03B8" w:rsidRDefault="00EF03B8" w:rsidP="00EF03B8">
      <w:pPr>
        <w:pStyle w:val="Odsekzoznamu"/>
        <w:numPr>
          <w:ilvl w:val="0"/>
          <w:numId w:val="1"/>
        </w:numPr>
      </w:pPr>
    </w:p>
    <w:p w14:paraId="7958953E" w14:textId="32BC4967" w:rsidR="00EF03B8" w:rsidRDefault="00EF03B8" w:rsidP="00EF03B8">
      <w:pPr>
        <w:pStyle w:val="Odsekzoznamu"/>
        <w:numPr>
          <w:ilvl w:val="0"/>
          <w:numId w:val="1"/>
        </w:numPr>
      </w:pPr>
    </w:p>
    <w:p w14:paraId="7C58B47A" w14:textId="201EDE23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Cudzie teleso v dýchacích cestách je náhly stav, ktorý sa môže skončiť až smrťou. Len buchnutie po chrbte pomôcť nemusí.</w:t>
      </w:r>
    </w:p>
    <w:p w14:paraId="5B3C9664" w14:textId="7EE627F6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Krvácanie je po zastavení dýchania a krvného obehu tretia najakútnejšia príhoda ohrozujúca život.</w:t>
      </w:r>
    </w:p>
    <w:p w14:paraId="5E97FB15" w14:textId="2B175A98" w:rsidR="00EF03B8" w:rsidRPr="00EF03B8" w:rsidRDefault="00EF03B8" w:rsidP="00EF03B8">
      <w:pPr>
        <w:pStyle w:val="Odsekzoznamu"/>
        <w:numPr>
          <w:ilvl w:val="0"/>
          <w:numId w:val="1"/>
        </w:num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Postihnuté miesto treba chladiť studenou vodou, najlepšie tečúcou vodou. Nikdy neprikladáme vatu či náplasťový obväz ako v prípade rán.</w:t>
      </w:r>
    </w:p>
    <w:p w14:paraId="39FB311E" w14:textId="388B8885" w:rsidR="00EF03B8" w:rsidRPr="007E68FD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</w:pPr>
      <w:r w:rsidRPr="007E68FD"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  <w:t>Správne odpovede:</w:t>
      </w:r>
    </w:p>
    <w:p w14:paraId="5C012EA8" w14:textId="48AE95DD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1.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c</w:t>
      </w:r>
    </w:p>
    <w:p w14:paraId="0C1BE3FA" w14:textId="3F57149E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2.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c</w:t>
      </w:r>
    </w:p>
    <w:p w14:paraId="7A11D99F" w14:textId="0ABECFA9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3. 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>a</w:t>
      </w:r>
    </w:p>
    <w:p w14:paraId="53750047" w14:textId="5F6B9051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4.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09CFF6E2" w14:textId="3C8C57C1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5. 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>b</w:t>
      </w:r>
    </w:p>
    <w:p w14:paraId="33E47B00" w14:textId="3D4653F5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6.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10274EB7" w14:textId="4C6E66BE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7.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7288EBB9" w14:textId="3B4739B7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8.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192AD04B" w14:textId="1750AACC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9.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2FD66BA8" w14:textId="170AE183" w:rsidR="00EF03B8" w:rsidRDefault="00EF03B8" w:rsidP="00EF03B8">
      <w:pPr>
        <w:pStyle w:val="Odsekzoznamu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10.</w:t>
      </w:r>
      <w:r w:rsidR="007E68F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b</w:t>
      </w:r>
    </w:p>
    <w:p w14:paraId="3C71A4CA" w14:textId="77777777" w:rsidR="00EF03B8" w:rsidRPr="00EF03B8" w:rsidRDefault="00EF03B8" w:rsidP="00EF03B8">
      <w:pPr>
        <w:pStyle w:val="Odsekzoznamu"/>
      </w:pPr>
    </w:p>
    <w:sectPr w:rsidR="00EF03B8" w:rsidRPr="00EF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1D8B"/>
    <w:multiLevelType w:val="hybridMultilevel"/>
    <w:tmpl w:val="204A2570"/>
    <w:lvl w:ilvl="0" w:tplc="238ABB4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8"/>
    <w:rsid w:val="00483272"/>
    <w:rsid w:val="007E68FD"/>
    <w:rsid w:val="00E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4F28"/>
  <w15:chartTrackingRefBased/>
  <w15:docId w15:val="{7481F10A-9D8E-4D04-A0DE-643C28BE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2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8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06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2021-06-24T15:42:00Z</dcterms:created>
  <dcterms:modified xsi:type="dcterms:W3CDTF">2021-06-24T15:53:00Z</dcterms:modified>
</cp:coreProperties>
</file>