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064" w:rsidRPr="00FD6064" w:rsidRDefault="00FD6064" w:rsidP="00FD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D606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Prvé sväté prijímanie</w:t>
      </w:r>
    </w:p>
    <w:p w:rsidR="00FD6064" w:rsidRPr="00FD6064" w:rsidRDefault="00FD6064" w:rsidP="00FD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1295400" cy="2286000"/>
            <wp:effectExtent l="19050" t="0" r="0" b="0"/>
            <wp:docPr id="1" name="Obrázok 1" descr="Sviatosť prvého svätého prijímania">
              <a:hlinkClick xmlns:a="http://schemas.openxmlformats.org/drawingml/2006/main" r:id="rId5" tgtFrame="&quot;_self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viatosť prvého svätého prijímania">
                      <a:hlinkClick r:id="rId5" tgtFrame="&quot;_self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064" w:rsidRPr="00FD6064" w:rsidRDefault="00FD6064" w:rsidP="00FD6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Svätá Eucharistia završuje uvádzanie do kresťanského života. Tí, čo boli krstom povýšení na hodnosť kráľovského kňazstva a birmovaním hlbšie pripodobnení Kristovi, prostredníctvom Eucharistie majú s celým spoločenstvom účasť na samej Pánovej obete.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„Náš Spasiteľ pri Poslednej večeri v tú noc, keď bol zradený, ustanovil eucharistickú obetu svojho tela a svojej krvi, aby ňou v priebehu vekov trvale zachoval obetu kríža, kým nepríde, a aby tak zveril Cirkvi, milovanej Neveste, pamiatku svojej smrti a svojho zmŕtvychvstania: sviatosť milosrdenstva, znak jednoty, puto lásky, veľkonočnú hostinu, pri ktorej prijímame Krista, duša sa napĺňa milosťou a dostávame závdavok budúcej slávy.“ (KKC 1322-1323)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FD6064" w:rsidRPr="00FD6064" w:rsidRDefault="00FD6064" w:rsidP="00FD60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FD606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Príprava na prvé sväté prijímanie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Príprava detí prebieha systematicky v rodine a počas vyučovania náboženstva na škole od 1. ročníka. Žiaci 3. ročníka odovzdajú záväzné prihlášky na farský úrad, alebo prostredníctvom katechétu. S prihláškou je potrebné doniesť aj krstný list dieťaťa ak nie je krstené v našej farnosti.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Podmienky pre slávenie prvého sv. prijímania detí:</w:t>
      </w:r>
    </w:p>
    <w:p w:rsidR="00FD6064" w:rsidRPr="00FD6064" w:rsidRDefault="00FD6064" w:rsidP="00FD6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Účasť na bohoslužbách</w:t>
      </w:r>
    </w:p>
    <w:p w:rsidR="00FD6064" w:rsidRPr="00FD6064" w:rsidRDefault="00FD6064" w:rsidP="00FD6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Primerané vedomosti</w:t>
      </w:r>
    </w:p>
    <w:p w:rsidR="00FD6064" w:rsidRPr="00FD6064" w:rsidRDefault="00FD6064" w:rsidP="00FD60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Svedectvo o krste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1. Účasť na bohoslužbách sa dosvedčí tým, že si deti značia do zošita na náboženskú výchovu (NV), o čom je v nedeľu Božie slovo a ako sa dá podľa neho žiť. Pritom vychádzame zo slov evanjelia: Ježišov priateľ je ten, „kto počúva Božie slovo a zachováva ho“. (Bližšie vysvetlenie dostanú deti v škole a kostole.)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2. K prvému sv. prijímaniu sa vyžadujú najmenej 3 roky účasti na hodinách NV. Vedomosti sa hodnotia z dvoch hľadísk – deti si majú osvojiť učenie cirkvi a majú byť schopné vyjadriť svoj vlastný postoj.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Praktické dôsledky: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Deti musia mimo samozrejmej účasti na NV splniť tieto úlohy:</w:t>
      </w:r>
    </w:p>
    <w:p w:rsidR="00FD6064" w:rsidRPr="00FD6064" w:rsidRDefault="00FD6064" w:rsidP="00FD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Ovládať naspamäť základné modlitby, napr. Otče náš a Apoštolské vyznanie viery čiže Verím v Boha; Zdravas Mária, Pod tvoju ochranu sa, za rodičov, atď.</w:t>
      </w:r>
    </w:p>
    <w:p w:rsidR="00FD6064" w:rsidRPr="00FD6064" w:rsidRDefault="00FD6064" w:rsidP="00FD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Ovládať naspamäť Desatoro Božích prikázaní; základné pravdy viery, Cirkevné prikázania, atď.</w:t>
      </w:r>
    </w:p>
    <w:p w:rsidR="00FD6064" w:rsidRPr="00FD6064" w:rsidRDefault="00FD6064" w:rsidP="00FD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Mať v zošite na NV alebo v inom zošite uvedenú účasť na nedeľných a prikázaných sv. omšiach, aj keď sa slávia cez týždeň.</w:t>
      </w:r>
    </w:p>
    <w:p w:rsidR="00FD6064" w:rsidRPr="00FD6064" w:rsidRDefault="00FD6064" w:rsidP="00FD60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Ovládať naspamäť modlitbu ľútosti pri sv. pokánia a poďakovanie po prijímaní.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* Splnenie uvedených úloh zaznamená katechéta NV deťom v ich zošite pre informáciu rodičov.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Vážení rodičia, tešíme sa, že ste sa rozhodli poskytnúť svojim deťom náboženskú výchovu. Pri všetkej dobrej vôli musíme však počítať aj s tým, že niektoré dieťa nesplní uvedené podmienky. Najčastejší problém býva s návštevou kostola. V tomto bode však už nemôžeme byť ústupčivejší.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Prijatie Eucharistie úzko súvisí s cirkvou ako spoločenstvom, kde počúvame Božie slovo a usilujeme sa o život podľa neho. Kto sa z nejakých dôvodov nezúčastňuje modlitby cirkvi pri sv. omši, nemôže zatiaľ pristúpiť k sv. prijímaniu. To neznamená, že to nebude neskôr. Máme dobré skúsenosti so staršími deťmi i s dospelými, ktorí sa sami rozhodli pre život v cirkvi a prijatie sviatostí.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Termín prvého svätého prijímania je určení podľa sviatku Veľkej Noci. Direktórium odporúča 5. alebo 6. Veľkonočnú nedeľu. Presný dátum prvého svätého prijímania je vždy vyhlásení vopred v kostole.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Prvá svätá spoveď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Príprava na prvé prijatie sviatosti zmierenia (na prvú svätú spoveď) sa koná súčasne s prípravou na prijímanie Eucharistie (na prvé sväté prijímanie). Spravidla sa vysluhuje deň pred slávnosťou 1. sv. prijímania. Je dobré, keď vtedy celá rodina pristupuje k sviatostiam, hlavne rodičia a krstní rodičia, aby deti videli ich príklad. Kto je rozvedený alebo len žijú spolu, ako druh a družka, nemôže pristupovať k sviatosti.</w:t>
      </w:r>
    </w:p>
    <w:p w:rsidR="00FD6064" w:rsidRPr="00FD6064" w:rsidRDefault="00FD6064" w:rsidP="00FD60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D6064">
        <w:rPr>
          <w:rFonts w:ascii="Times New Roman" w:eastAsia="Times New Roman" w:hAnsi="Times New Roman" w:cs="Times New Roman"/>
          <w:sz w:val="24"/>
          <w:szCs w:val="24"/>
          <w:lang w:eastAsia="sk-SK"/>
        </w:rPr>
        <w:t>Ak je to možné, tak by bolo dobré, aby ste si svoj sviatostný život dali do poriadku pri tejto udalosti.</w:t>
      </w:r>
    </w:p>
    <w:p w:rsidR="00C32BC8" w:rsidRDefault="00FD6064"/>
    <w:sectPr w:rsidR="00C32BC8" w:rsidSect="00842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43537"/>
    <w:multiLevelType w:val="multilevel"/>
    <w:tmpl w:val="8F88D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9A3E62"/>
    <w:multiLevelType w:val="multilevel"/>
    <w:tmpl w:val="B822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6064"/>
    <w:rsid w:val="00465E01"/>
    <w:rsid w:val="00842F33"/>
    <w:rsid w:val="00BC2930"/>
    <w:rsid w:val="00FD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2F33"/>
  </w:style>
  <w:style w:type="paragraph" w:styleId="Nadpis2">
    <w:name w:val="heading 2"/>
    <w:basedOn w:val="Normlny"/>
    <w:link w:val="Nadpis2Char"/>
    <w:uiPriority w:val="9"/>
    <w:qFormat/>
    <w:rsid w:val="00FD60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D606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D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D606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D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D60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8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imavskasobota.fara.sk/sk/wp-content/gallery/obrazky/prve-sv-prijimani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553</Words>
  <Characters>3154</Characters>
  <Application>Microsoft Office Word</Application>
  <DocSecurity>0</DocSecurity>
  <Lines>26</Lines>
  <Paragraphs>7</Paragraphs>
  <ScaleCrop>false</ScaleCrop>
  <Company>Hewlett-Packard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2018-01-22T16:29:00Z</dcterms:created>
  <dcterms:modified xsi:type="dcterms:W3CDTF">2018-01-22T16:34:00Z</dcterms:modified>
</cp:coreProperties>
</file>