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CF" w:rsidRPr="00E57E3B" w:rsidRDefault="000E5A57" w:rsidP="004625A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7E3B">
        <w:rPr>
          <w:rFonts w:ascii="Times New Roman" w:hAnsi="Times New Roman" w:cs="Times New Roman"/>
          <w:b/>
          <w:sz w:val="32"/>
          <w:szCs w:val="32"/>
          <w:u w:val="single"/>
        </w:rPr>
        <w:t>Rétorika – opakovanie – 4. ročník – A skupina</w:t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1. </w:t>
      </w:r>
      <w:r w:rsidRPr="00E57E3B">
        <w:rPr>
          <w:rFonts w:ascii="Times New Roman" w:hAnsi="Times New Roman" w:cs="Times New Roman"/>
          <w:b/>
          <w:sz w:val="32"/>
          <w:szCs w:val="32"/>
        </w:rPr>
        <w:t>Zaraď rečnícky štýl</w:t>
      </w:r>
      <w:r w:rsidRPr="00E57E3B">
        <w:rPr>
          <w:rFonts w:ascii="Times New Roman" w:hAnsi="Times New Roman" w:cs="Times New Roman"/>
          <w:sz w:val="32"/>
          <w:szCs w:val="32"/>
        </w:rPr>
        <w:t xml:space="preserve"> medzi funkčné jazykové štýly (s</w:t>
      </w:r>
      <w:r w:rsidR="00E57E3B">
        <w:rPr>
          <w:rFonts w:ascii="Times New Roman" w:hAnsi="Times New Roman" w:cs="Times New Roman"/>
          <w:sz w:val="32"/>
          <w:szCs w:val="32"/>
        </w:rPr>
        <w:t xml:space="preserve">taré delenie), stručne vysvetli podstatu delenia. </w:t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2. Vysvetli pojmy, ktoré sa spájajú s rečníckym štýlom: </w:t>
      </w:r>
      <w:r w:rsidRPr="00E57E3B">
        <w:rPr>
          <w:rFonts w:ascii="Times New Roman" w:hAnsi="Times New Roman" w:cs="Times New Roman"/>
          <w:b/>
          <w:sz w:val="32"/>
          <w:szCs w:val="32"/>
        </w:rPr>
        <w:t xml:space="preserve">adresnosť </w:t>
      </w:r>
      <w:r w:rsidR="00E57E3B">
        <w:rPr>
          <w:rFonts w:ascii="Times New Roman" w:hAnsi="Times New Roman" w:cs="Times New Roman"/>
          <w:sz w:val="32"/>
          <w:szCs w:val="32"/>
        </w:rPr>
        <w:t xml:space="preserve">a </w:t>
      </w:r>
      <w:r w:rsidRPr="00E57E3B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</w:t>
      </w:r>
      <w:proofErr w:type="spellStart"/>
      <w:r w:rsidRPr="00E57E3B">
        <w:rPr>
          <w:rFonts w:ascii="Times New Roman" w:hAnsi="Times New Roman" w:cs="Times New Roman"/>
          <w:b/>
          <w:sz w:val="32"/>
          <w:szCs w:val="32"/>
        </w:rPr>
        <w:t>ústnosť</w:t>
      </w:r>
      <w:proofErr w:type="spellEnd"/>
      <w:r w:rsidRPr="00E57E3B">
        <w:rPr>
          <w:rFonts w:ascii="Times New Roman" w:hAnsi="Times New Roman" w:cs="Times New Roman"/>
          <w:b/>
          <w:sz w:val="32"/>
          <w:szCs w:val="32"/>
        </w:rPr>
        <w:t>/písomnosť</w:t>
      </w:r>
      <w:r w:rsidR="008623FF">
        <w:rPr>
          <w:rFonts w:ascii="Times New Roman" w:hAnsi="Times New Roman" w:cs="Times New Roman"/>
          <w:sz w:val="32"/>
          <w:szCs w:val="32"/>
        </w:rPr>
        <w:t>.</w:t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3. Definuj pojem </w:t>
      </w:r>
      <w:r w:rsidRPr="00E57E3B">
        <w:rPr>
          <w:rFonts w:ascii="Times New Roman" w:hAnsi="Times New Roman" w:cs="Times New Roman"/>
          <w:b/>
          <w:sz w:val="32"/>
          <w:szCs w:val="32"/>
        </w:rPr>
        <w:t>rétorika.</w:t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4. Vysvetli pojem </w:t>
      </w:r>
      <w:r w:rsidRPr="00E57E3B">
        <w:rPr>
          <w:rFonts w:ascii="Times New Roman" w:hAnsi="Times New Roman" w:cs="Times New Roman"/>
          <w:b/>
          <w:sz w:val="32"/>
          <w:szCs w:val="32"/>
        </w:rPr>
        <w:t>kazateľská rétorika</w:t>
      </w:r>
      <w:r w:rsidRPr="00E57E3B">
        <w:rPr>
          <w:rFonts w:ascii="Times New Roman" w:hAnsi="Times New Roman" w:cs="Times New Roman"/>
          <w:sz w:val="32"/>
          <w:szCs w:val="32"/>
        </w:rPr>
        <w:t xml:space="preserve"> a zaraď do príslušného obdobia v dejinách rétoriky.</w:t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5. </w:t>
      </w:r>
      <w:r w:rsidRPr="00E57E3B">
        <w:rPr>
          <w:rFonts w:ascii="Times New Roman" w:hAnsi="Times New Roman" w:cs="Times New Roman"/>
          <w:b/>
          <w:sz w:val="32"/>
          <w:szCs w:val="32"/>
        </w:rPr>
        <w:t>Agitačný prejav</w:t>
      </w:r>
      <w:r w:rsidRPr="00E57E3B">
        <w:rPr>
          <w:rFonts w:ascii="Times New Roman" w:hAnsi="Times New Roman" w:cs="Times New Roman"/>
          <w:sz w:val="32"/>
          <w:szCs w:val="32"/>
        </w:rPr>
        <w:t xml:space="preserve"> – vysvetli jeho funkciu a</w:t>
      </w:r>
      <w:r w:rsidR="001B4903" w:rsidRPr="00E57E3B">
        <w:rPr>
          <w:rFonts w:ascii="Times New Roman" w:hAnsi="Times New Roman" w:cs="Times New Roman"/>
          <w:sz w:val="32"/>
          <w:szCs w:val="32"/>
        </w:rPr>
        <w:t xml:space="preserve"> napíš </w:t>
      </w:r>
      <w:r w:rsidRPr="00E57E3B">
        <w:rPr>
          <w:rFonts w:ascii="Times New Roman" w:hAnsi="Times New Roman" w:cs="Times New Roman"/>
          <w:sz w:val="32"/>
          <w:szCs w:val="32"/>
        </w:rPr>
        <w:t>3 konkrétne žánre.</w:t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6. Napíš a stručne popíš </w:t>
      </w:r>
      <w:r w:rsidRPr="00E57E3B">
        <w:rPr>
          <w:rFonts w:ascii="Times New Roman" w:hAnsi="Times New Roman" w:cs="Times New Roman"/>
          <w:b/>
          <w:sz w:val="32"/>
          <w:szCs w:val="32"/>
        </w:rPr>
        <w:t>klasickú kompozíciu rečníckeho</w:t>
      </w:r>
      <w:r w:rsidRPr="00E57E3B">
        <w:rPr>
          <w:rFonts w:ascii="Times New Roman" w:hAnsi="Times New Roman" w:cs="Times New Roman"/>
          <w:sz w:val="32"/>
          <w:szCs w:val="32"/>
        </w:rPr>
        <w:t xml:space="preserve"> </w:t>
      </w:r>
      <w:r w:rsidRPr="00E57E3B">
        <w:rPr>
          <w:rFonts w:ascii="Times New Roman" w:hAnsi="Times New Roman" w:cs="Times New Roman"/>
          <w:b/>
          <w:sz w:val="32"/>
          <w:szCs w:val="32"/>
        </w:rPr>
        <w:t>prejavu.</w:t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7. Napíš 3 možnosti, ako obzvláštniť </w:t>
      </w:r>
      <w:r w:rsidRPr="00E57E3B">
        <w:rPr>
          <w:rFonts w:ascii="Times New Roman" w:hAnsi="Times New Roman" w:cs="Times New Roman"/>
          <w:b/>
          <w:sz w:val="32"/>
          <w:szCs w:val="32"/>
        </w:rPr>
        <w:t>úvod rečníckeho prejavu</w:t>
      </w:r>
      <w:r w:rsidRPr="00E57E3B">
        <w:rPr>
          <w:rFonts w:ascii="Times New Roman" w:hAnsi="Times New Roman" w:cs="Times New Roman"/>
          <w:sz w:val="32"/>
          <w:szCs w:val="32"/>
        </w:rPr>
        <w:t>.</w:t>
      </w:r>
    </w:p>
    <w:p w:rsidR="000E5A57" w:rsidRPr="00E57E3B" w:rsidRDefault="00E57E3B" w:rsidP="00E57E3B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="000E5A57" w:rsidRPr="00E57E3B">
        <w:rPr>
          <w:rFonts w:ascii="Times New Roman" w:hAnsi="Times New Roman" w:cs="Times New Roman"/>
          <w:sz w:val="32"/>
          <w:szCs w:val="32"/>
        </w:rPr>
        <w:t xml:space="preserve">Napíš základné informácie </w:t>
      </w:r>
      <w:r w:rsidR="00366A9F" w:rsidRPr="00E57E3B">
        <w:rPr>
          <w:rFonts w:ascii="Times New Roman" w:hAnsi="Times New Roman" w:cs="Times New Roman"/>
          <w:sz w:val="32"/>
          <w:szCs w:val="32"/>
        </w:rPr>
        <w:t xml:space="preserve">o </w:t>
      </w:r>
      <w:r w:rsidR="000E5A57" w:rsidRPr="00E57E3B">
        <w:rPr>
          <w:rFonts w:ascii="Times New Roman" w:hAnsi="Times New Roman" w:cs="Times New Roman"/>
          <w:sz w:val="32"/>
          <w:szCs w:val="32"/>
        </w:rPr>
        <w:t xml:space="preserve">fáze tvorenia prejavu: </w:t>
      </w:r>
      <w:r w:rsidR="000E5A57" w:rsidRPr="00E57E3B">
        <w:rPr>
          <w:rFonts w:ascii="Times New Roman" w:hAnsi="Times New Roman" w:cs="Times New Roman"/>
          <w:b/>
          <w:sz w:val="32"/>
          <w:szCs w:val="32"/>
        </w:rPr>
        <w:t>zhromažďovanie faktov.</w:t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9. Vysvetli mimojazykový prostriedok – </w:t>
      </w:r>
      <w:r w:rsidRPr="00E57E3B">
        <w:rPr>
          <w:rFonts w:ascii="Times New Roman" w:hAnsi="Times New Roman" w:cs="Times New Roman"/>
          <w:b/>
          <w:sz w:val="32"/>
          <w:szCs w:val="32"/>
        </w:rPr>
        <w:t>haptika.</w:t>
      </w:r>
    </w:p>
    <w:p w:rsidR="000E5A57" w:rsidRDefault="000E5A57" w:rsidP="00E57E3B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10. Vysvetli mimojazykový prostriedok – </w:t>
      </w:r>
      <w:proofErr w:type="spellStart"/>
      <w:r w:rsidRPr="00E57E3B">
        <w:rPr>
          <w:rFonts w:ascii="Times New Roman" w:hAnsi="Times New Roman" w:cs="Times New Roman"/>
          <w:b/>
          <w:sz w:val="32"/>
          <w:szCs w:val="32"/>
        </w:rPr>
        <w:t>posturika</w:t>
      </w:r>
      <w:proofErr w:type="spellEnd"/>
      <w:r w:rsidRPr="00E57E3B">
        <w:rPr>
          <w:rFonts w:ascii="Times New Roman" w:hAnsi="Times New Roman" w:cs="Times New Roman"/>
          <w:b/>
          <w:sz w:val="32"/>
          <w:szCs w:val="32"/>
        </w:rPr>
        <w:t>.</w:t>
      </w:r>
    </w:p>
    <w:p w:rsidR="00E57E3B" w:rsidRPr="004625AD" w:rsidRDefault="004625AD" w:rsidP="00E57E3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4625AD">
        <w:rPr>
          <w:rFonts w:ascii="Times New Roman" w:hAnsi="Times New Roman" w:cs="Times New Roman"/>
          <w:sz w:val="32"/>
          <w:szCs w:val="32"/>
        </w:rPr>
        <w:t xml:space="preserve">11. </w:t>
      </w:r>
      <w:r>
        <w:rPr>
          <w:rFonts w:ascii="Times New Roman" w:hAnsi="Times New Roman" w:cs="Times New Roman"/>
          <w:sz w:val="32"/>
          <w:szCs w:val="32"/>
        </w:rPr>
        <w:t xml:space="preserve">Vysvetli, čo sú to </w:t>
      </w:r>
      <w:r w:rsidRPr="004625AD">
        <w:rPr>
          <w:rFonts w:ascii="Times New Roman" w:hAnsi="Times New Roman" w:cs="Times New Roman"/>
          <w:b/>
          <w:sz w:val="32"/>
          <w:szCs w:val="32"/>
        </w:rPr>
        <w:t>parazitné slová</w:t>
      </w:r>
      <w:r>
        <w:rPr>
          <w:rFonts w:ascii="Times New Roman" w:hAnsi="Times New Roman" w:cs="Times New Roman"/>
          <w:sz w:val="32"/>
          <w:szCs w:val="32"/>
        </w:rPr>
        <w:t>?</w:t>
      </w:r>
    </w:p>
    <w:p w:rsidR="004625AD" w:rsidRPr="004625AD" w:rsidRDefault="004625AD" w:rsidP="00E57E3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4625AD">
        <w:rPr>
          <w:rFonts w:ascii="Times New Roman" w:hAnsi="Times New Roman" w:cs="Times New Roman"/>
          <w:sz w:val="32"/>
          <w:szCs w:val="32"/>
        </w:rPr>
        <w:t xml:space="preserve">12. </w:t>
      </w:r>
      <w:r>
        <w:rPr>
          <w:rFonts w:ascii="Times New Roman" w:hAnsi="Times New Roman" w:cs="Times New Roman"/>
          <w:sz w:val="32"/>
          <w:szCs w:val="32"/>
        </w:rPr>
        <w:t xml:space="preserve">Ako prečítame skratku </w:t>
      </w:r>
      <w:r w:rsidRPr="004625AD">
        <w:rPr>
          <w:rFonts w:ascii="Times New Roman" w:hAnsi="Times New Roman" w:cs="Times New Roman"/>
          <w:b/>
          <w:sz w:val="32"/>
          <w:szCs w:val="32"/>
        </w:rPr>
        <w:t>Mgr.</w:t>
      </w:r>
      <w:r>
        <w:rPr>
          <w:rFonts w:ascii="Times New Roman" w:hAnsi="Times New Roman" w:cs="Times New Roman"/>
          <w:sz w:val="32"/>
          <w:szCs w:val="32"/>
        </w:rPr>
        <w:t>?</w:t>
      </w:r>
    </w:p>
    <w:p w:rsidR="000E5A57" w:rsidRPr="00E57E3B" w:rsidRDefault="000E5A57" w:rsidP="004625A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7E3B">
        <w:rPr>
          <w:rFonts w:ascii="Times New Roman" w:hAnsi="Times New Roman" w:cs="Times New Roman"/>
          <w:b/>
          <w:sz w:val="32"/>
          <w:szCs w:val="32"/>
          <w:u w:val="single"/>
        </w:rPr>
        <w:t>Rétorika – opakovanie – 4. ročník – B skupina</w:t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1. </w:t>
      </w:r>
      <w:r w:rsidRPr="00E57E3B">
        <w:rPr>
          <w:rFonts w:ascii="Times New Roman" w:hAnsi="Times New Roman" w:cs="Times New Roman"/>
          <w:b/>
          <w:sz w:val="32"/>
          <w:szCs w:val="32"/>
        </w:rPr>
        <w:t>Zaraď rečnícky štýl</w:t>
      </w:r>
      <w:r w:rsidRPr="00E57E3B">
        <w:rPr>
          <w:rFonts w:ascii="Times New Roman" w:hAnsi="Times New Roman" w:cs="Times New Roman"/>
          <w:sz w:val="32"/>
          <w:szCs w:val="32"/>
        </w:rPr>
        <w:t xml:space="preserve"> medzi funkčné jazykové štýly (n</w:t>
      </w:r>
      <w:r w:rsidR="00E57E3B">
        <w:rPr>
          <w:rFonts w:ascii="Times New Roman" w:hAnsi="Times New Roman" w:cs="Times New Roman"/>
          <w:sz w:val="32"/>
          <w:szCs w:val="32"/>
        </w:rPr>
        <w:t xml:space="preserve">ové  delenie), stručne vysvetli podstatu delenia. </w:t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2. Vysvetli pojmy, ktoré sa spájajú s rečníckym štýlom: </w:t>
      </w:r>
      <w:r w:rsidRPr="00E57E3B">
        <w:rPr>
          <w:rFonts w:ascii="Times New Roman" w:hAnsi="Times New Roman" w:cs="Times New Roman"/>
          <w:b/>
          <w:sz w:val="32"/>
          <w:szCs w:val="32"/>
        </w:rPr>
        <w:t>verejnosť</w:t>
      </w:r>
      <w:r w:rsidR="00E57E3B">
        <w:rPr>
          <w:rFonts w:ascii="Times New Roman" w:hAnsi="Times New Roman" w:cs="Times New Roman"/>
          <w:sz w:val="32"/>
          <w:szCs w:val="32"/>
        </w:rPr>
        <w:t xml:space="preserve"> a</w:t>
      </w:r>
      <w:r w:rsidR="008623FF">
        <w:rPr>
          <w:rFonts w:ascii="Times New Roman" w:hAnsi="Times New Roman" w:cs="Times New Roman"/>
          <w:sz w:val="32"/>
          <w:szCs w:val="32"/>
        </w:rPr>
        <w:t> </w:t>
      </w:r>
      <w:r w:rsidRPr="00E57E3B">
        <w:rPr>
          <w:rFonts w:ascii="Times New Roman" w:hAnsi="Times New Roman" w:cs="Times New Roman"/>
          <w:b/>
          <w:sz w:val="32"/>
          <w:szCs w:val="32"/>
        </w:rPr>
        <w:t>sugestívnosť</w:t>
      </w:r>
      <w:r w:rsidR="008623FF">
        <w:rPr>
          <w:rFonts w:ascii="Times New Roman" w:hAnsi="Times New Roman" w:cs="Times New Roman"/>
          <w:b/>
          <w:sz w:val="32"/>
          <w:szCs w:val="32"/>
        </w:rPr>
        <w:t>.</w:t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3. Definuj pojem </w:t>
      </w:r>
      <w:r w:rsidRPr="00E57E3B">
        <w:rPr>
          <w:rFonts w:ascii="Times New Roman" w:hAnsi="Times New Roman" w:cs="Times New Roman"/>
          <w:b/>
          <w:sz w:val="32"/>
          <w:szCs w:val="32"/>
        </w:rPr>
        <w:t xml:space="preserve">rétor </w:t>
      </w:r>
      <w:r w:rsidRPr="00E57E3B">
        <w:rPr>
          <w:rFonts w:ascii="Times New Roman" w:hAnsi="Times New Roman" w:cs="Times New Roman"/>
          <w:sz w:val="32"/>
          <w:szCs w:val="32"/>
        </w:rPr>
        <w:t>(2 významy).</w:t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4. </w:t>
      </w:r>
      <w:r w:rsidR="00E001CB">
        <w:rPr>
          <w:rFonts w:ascii="Times New Roman" w:hAnsi="Times New Roman" w:cs="Times New Roman"/>
          <w:sz w:val="32"/>
          <w:szCs w:val="32"/>
        </w:rPr>
        <w:t xml:space="preserve">Kedy a kde sa zrodila </w:t>
      </w:r>
      <w:r w:rsidR="00E001CB" w:rsidRPr="00E001CB">
        <w:rPr>
          <w:rFonts w:ascii="Times New Roman" w:hAnsi="Times New Roman" w:cs="Times New Roman"/>
          <w:b/>
          <w:sz w:val="32"/>
          <w:szCs w:val="32"/>
        </w:rPr>
        <w:t>rétorika</w:t>
      </w:r>
      <w:r w:rsidR="00E001CB">
        <w:rPr>
          <w:rFonts w:ascii="Times New Roman" w:hAnsi="Times New Roman" w:cs="Times New Roman"/>
          <w:sz w:val="32"/>
          <w:szCs w:val="32"/>
        </w:rPr>
        <w:t xml:space="preserve">? </w:t>
      </w:r>
      <w:r w:rsidR="00E001CB" w:rsidRPr="00E001CB">
        <w:rPr>
          <w:rFonts w:ascii="Times New Roman" w:hAnsi="Times New Roman" w:cs="Times New Roman"/>
          <w:b/>
          <w:sz w:val="32"/>
          <w:szCs w:val="32"/>
        </w:rPr>
        <w:t>Prečo</w:t>
      </w:r>
      <w:r w:rsidR="00E001CB">
        <w:rPr>
          <w:rFonts w:ascii="Times New Roman" w:hAnsi="Times New Roman" w:cs="Times New Roman"/>
          <w:sz w:val="32"/>
          <w:szCs w:val="32"/>
        </w:rPr>
        <w:t>?</w:t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5. </w:t>
      </w:r>
      <w:bookmarkStart w:id="0" w:name="_GoBack"/>
      <w:bookmarkEnd w:id="0"/>
      <w:r w:rsidR="001B4903" w:rsidRPr="00E57E3B">
        <w:rPr>
          <w:rFonts w:ascii="Times New Roman" w:hAnsi="Times New Roman" w:cs="Times New Roman"/>
          <w:b/>
          <w:sz w:val="32"/>
          <w:szCs w:val="32"/>
        </w:rPr>
        <w:t>Príležitostný</w:t>
      </w:r>
      <w:r w:rsidRPr="00E57E3B">
        <w:rPr>
          <w:rFonts w:ascii="Times New Roman" w:hAnsi="Times New Roman" w:cs="Times New Roman"/>
          <w:b/>
          <w:sz w:val="32"/>
          <w:szCs w:val="32"/>
        </w:rPr>
        <w:t xml:space="preserve"> prejav</w:t>
      </w:r>
      <w:r w:rsidRPr="00E57E3B">
        <w:rPr>
          <w:rFonts w:ascii="Times New Roman" w:hAnsi="Times New Roman" w:cs="Times New Roman"/>
          <w:sz w:val="32"/>
          <w:szCs w:val="32"/>
        </w:rPr>
        <w:t xml:space="preserve"> – vysvetli jeho funkciu a</w:t>
      </w:r>
      <w:r w:rsidR="001B4903" w:rsidRPr="00E57E3B">
        <w:rPr>
          <w:rFonts w:ascii="Times New Roman" w:hAnsi="Times New Roman" w:cs="Times New Roman"/>
          <w:sz w:val="32"/>
          <w:szCs w:val="32"/>
        </w:rPr>
        <w:t xml:space="preserve"> napíš </w:t>
      </w:r>
      <w:r w:rsidRPr="00E57E3B">
        <w:rPr>
          <w:rFonts w:ascii="Times New Roman" w:hAnsi="Times New Roman" w:cs="Times New Roman"/>
          <w:sz w:val="32"/>
          <w:szCs w:val="32"/>
        </w:rPr>
        <w:t>3 konkrétne žánre.</w:t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6. Napíš a stručne popíš </w:t>
      </w:r>
      <w:r w:rsidR="00366A9F" w:rsidRPr="00E57E3B">
        <w:rPr>
          <w:rFonts w:ascii="Times New Roman" w:hAnsi="Times New Roman" w:cs="Times New Roman"/>
          <w:sz w:val="32"/>
          <w:szCs w:val="32"/>
        </w:rPr>
        <w:t>k</w:t>
      </w:r>
      <w:r w:rsidRPr="00E57E3B">
        <w:rPr>
          <w:rFonts w:ascii="Times New Roman" w:hAnsi="Times New Roman" w:cs="Times New Roman"/>
          <w:sz w:val="32"/>
          <w:szCs w:val="32"/>
        </w:rPr>
        <w:t>ompozíciu rečníckeho prejavu</w:t>
      </w:r>
      <w:r w:rsidR="00366A9F" w:rsidRPr="00E57E3B">
        <w:rPr>
          <w:rFonts w:ascii="Times New Roman" w:hAnsi="Times New Roman" w:cs="Times New Roman"/>
          <w:sz w:val="32"/>
          <w:szCs w:val="32"/>
        </w:rPr>
        <w:t xml:space="preserve"> – </w:t>
      </w:r>
      <w:r w:rsidR="00366A9F" w:rsidRPr="00E57E3B">
        <w:rPr>
          <w:rFonts w:ascii="Times New Roman" w:hAnsi="Times New Roman" w:cs="Times New Roman"/>
          <w:b/>
          <w:sz w:val="32"/>
          <w:szCs w:val="32"/>
        </w:rPr>
        <w:t>mobilizujúci prejav</w:t>
      </w:r>
      <w:r w:rsidRPr="00E57E3B">
        <w:rPr>
          <w:rFonts w:ascii="Times New Roman" w:hAnsi="Times New Roman" w:cs="Times New Roman"/>
          <w:b/>
          <w:sz w:val="32"/>
          <w:szCs w:val="32"/>
        </w:rPr>
        <w:t>.</w:t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7. </w:t>
      </w:r>
      <w:r w:rsidR="00E001CB">
        <w:rPr>
          <w:rFonts w:ascii="Times New Roman" w:hAnsi="Times New Roman" w:cs="Times New Roman"/>
          <w:sz w:val="32"/>
          <w:szCs w:val="32"/>
        </w:rPr>
        <w:t xml:space="preserve">Ako by mala prebiehať fáza </w:t>
      </w:r>
      <w:r w:rsidR="00E001CB" w:rsidRPr="00E001CB">
        <w:rPr>
          <w:rFonts w:ascii="Times New Roman" w:hAnsi="Times New Roman" w:cs="Times New Roman"/>
          <w:b/>
          <w:sz w:val="32"/>
          <w:szCs w:val="32"/>
        </w:rPr>
        <w:t>nácviku prejavu</w:t>
      </w:r>
      <w:r w:rsidR="00E001CB">
        <w:rPr>
          <w:rFonts w:ascii="Times New Roman" w:hAnsi="Times New Roman" w:cs="Times New Roman"/>
          <w:sz w:val="32"/>
          <w:szCs w:val="32"/>
        </w:rPr>
        <w:t>?</w:t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8. </w:t>
      </w:r>
      <w:r w:rsidR="00E57E3B">
        <w:rPr>
          <w:rFonts w:ascii="Times New Roman" w:hAnsi="Times New Roman" w:cs="Times New Roman"/>
          <w:sz w:val="32"/>
          <w:szCs w:val="32"/>
        </w:rPr>
        <w:t>V</w:t>
      </w:r>
      <w:r w:rsidR="00366A9F" w:rsidRPr="00E57E3B">
        <w:rPr>
          <w:rFonts w:ascii="Times New Roman" w:hAnsi="Times New Roman" w:cs="Times New Roman"/>
          <w:sz w:val="32"/>
          <w:szCs w:val="32"/>
        </w:rPr>
        <w:t xml:space="preserve">ysvetli </w:t>
      </w:r>
      <w:r w:rsidR="004625AD">
        <w:rPr>
          <w:rFonts w:ascii="Times New Roman" w:hAnsi="Times New Roman" w:cs="Times New Roman"/>
          <w:sz w:val="32"/>
          <w:szCs w:val="32"/>
        </w:rPr>
        <w:t xml:space="preserve">funkciu </w:t>
      </w:r>
      <w:r w:rsidR="004625AD" w:rsidRPr="004625AD">
        <w:rPr>
          <w:rFonts w:ascii="Times New Roman" w:hAnsi="Times New Roman" w:cs="Times New Roman"/>
          <w:b/>
          <w:sz w:val="32"/>
          <w:szCs w:val="32"/>
        </w:rPr>
        <w:t>oslovenia</w:t>
      </w:r>
      <w:r w:rsidR="004625AD">
        <w:rPr>
          <w:rFonts w:ascii="Times New Roman" w:hAnsi="Times New Roman" w:cs="Times New Roman"/>
          <w:sz w:val="32"/>
          <w:szCs w:val="32"/>
        </w:rPr>
        <w:t xml:space="preserve"> v rečníckom prejave. </w:t>
      </w:r>
    </w:p>
    <w:p w:rsidR="000E5A57" w:rsidRPr="00E57E3B" w:rsidRDefault="000E5A57" w:rsidP="00E57E3B">
      <w:pPr>
        <w:tabs>
          <w:tab w:val="left" w:pos="5430"/>
        </w:tabs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9. Vysvetli mimojazykový prostriedok – </w:t>
      </w:r>
      <w:r w:rsidR="00366A9F" w:rsidRPr="00E57E3B">
        <w:rPr>
          <w:rFonts w:ascii="Times New Roman" w:hAnsi="Times New Roman" w:cs="Times New Roman"/>
          <w:b/>
          <w:sz w:val="32"/>
          <w:szCs w:val="32"/>
        </w:rPr>
        <w:t>proxemika</w:t>
      </w:r>
      <w:r w:rsidRPr="00E57E3B">
        <w:rPr>
          <w:rFonts w:ascii="Times New Roman" w:hAnsi="Times New Roman" w:cs="Times New Roman"/>
          <w:b/>
          <w:sz w:val="32"/>
          <w:szCs w:val="32"/>
        </w:rPr>
        <w:t>.</w:t>
      </w:r>
      <w:r w:rsidR="00F90856" w:rsidRPr="00E57E3B">
        <w:rPr>
          <w:rFonts w:ascii="Times New Roman" w:hAnsi="Times New Roman" w:cs="Times New Roman"/>
          <w:b/>
          <w:sz w:val="32"/>
          <w:szCs w:val="32"/>
        </w:rPr>
        <w:tab/>
      </w:r>
    </w:p>
    <w:p w:rsidR="000E5A57" w:rsidRPr="00E57E3B" w:rsidRDefault="000E5A57" w:rsidP="00E57E3B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57E3B">
        <w:rPr>
          <w:rFonts w:ascii="Times New Roman" w:hAnsi="Times New Roman" w:cs="Times New Roman"/>
          <w:sz w:val="32"/>
          <w:szCs w:val="32"/>
        </w:rPr>
        <w:t xml:space="preserve">10. Vysvetli mimojazykový prostriedok – </w:t>
      </w:r>
      <w:r w:rsidR="00366A9F" w:rsidRPr="00E57E3B">
        <w:rPr>
          <w:rFonts w:ascii="Times New Roman" w:hAnsi="Times New Roman" w:cs="Times New Roman"/>
          <w:b/>
          <w:sz w:val="32"/>
          <w:szCs w:val="32"/>
        </w:rPr>
        <w:t>imidž.</w:t>
      </w:r>
    </w:p>
    <w:p w:rsidR="000E5A57" w:rsidRDefault="004625AD" w:rsidP="00E57E3B">
      <w:pPr>
        <w:tabs>
          <w:tab w:val="left" w:pos="1755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 Čo je to </w:t>
      </w:r>
      <w:r w:rsidRPr="004625AD">
        <w:rPr>
          <w:rFonts w:ascii="Times New Roman" w:hAnsi="Times New Roman" w:cs="Times New Roman"/>
          <w:b/>
          <w:sz w:val="32"/>
          <w:szCs w:val="32"/>
        </w:rPr>
        <w:t>demagógia</w:t>
      </w:r>
      <w:r>
        <w:rPr>
          <w:rFonts w:ascii="Times New Roman" w:hAnsi="Times New Roman" w:cs="Times New Roman"/>
          <w:sz w:val="32"/>
          <w:szCs w:val="32"/>
        </w:rPr>
        <w:t xml:space="preserve">? </w:t>
      </w:r>
    </w:p>
    <w:p w:rsidR="004625AD" w:rsidRPr="00E57E3B" w:rsidRDefault="004625AD" w:rsidP="00E57E3B">
      <w:pPr>
        <w:tabs>
          <w:tab w:val="left" w:pos="1755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12. Ako prečítame skratku </w:t>
      </w:r>
      <w:r w:rsidRPr="004625AD">
        <w:rPr>
          <w:rFonts w:ascii="Times New Roman" w:hAnsi="Times New Roman" w:cs="Times New Roman"/>
          <w:b/>
          <w:sz w:val="32"/>
          <w:szCs w:val="32"/>
        </w:rPr>
        <w:t>PhD.</w:t>
      </w:r>
      <w:r>
        <w:rPr>
          <w:rFonts w:ascii="Times New Roman" w:hAnsi="Times New Roman" w:cs="Times New Roman"/>
          <w:sz w:val="32"/>
          <w:szCs w:val="32"/>
        </w:rPr>
        <w:t xml:space="preserve">? </w:t>
      </w:r>
    </w:p>
    <w:sectPr w:rsidR="004625AD" w:rsidRPr="00E57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61961"/>
    <w:multiLevelType w:val="hybridMultilevel"/>
    <w:tmpl w:val="A0649E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57"/>
    <w:rsid w:val="000E5A57"/>
    <w:rsid w:val="00187A7F"/>
    <w:rsid w:val="001B4903"/>
    <w:rsid w:val="00247F55"/>
    <w:rsid w:val="00366A9F"/>
    <w:rsid w:val="004625AD"/>
    <w:rsid w:val="008623FF"/>
    <w:rsid w:val="00E001CB"/>
    <w:rsid w:val="00E01811"/>
    <w:rsid w:val="00E57E3B"/>
    <w:rsid w:val="00F9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9F6A4-61E3-43CE-B760-CDF18E7A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viliam urc st</cp:lastModifiedBy>
  <cp:revision>9</cp:revision>
  <dcterms:created xsi:type="dcterms:W3CDTF">2016-10-03T15:31:00Z</dcterms:created>
  <dcterms:modified xsi:type="dcterms:W3CDTF">2021-10-25T19:16:00Z</dcterms:modified>
</cp:coreProperties>
</file>