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C0A53" w14:textId="77777777" w:rsidR="0088221B" w:rsidRPr="0088221B" w:rsidRDefault="0088221B" w:rsidP="0088221B">
      <w:pPr>
        <w:spacing w:line="240" w:lineRule="auto"/>
        <w:jc w:val="center"/>
        <w:rPr>
          <w:rFonts w:ascii="Times New Roman" w:eastAsia="Times New Roman" w:hAnsi="Times New Roman" w:cs="Times New Roman"/>
          <w:sz w:val="24"/>
          <w:szCs w:val="24"/>
          <w:lang w:eastAsia="sk-SK"/>
        </w:rPr>
      </w:pPr>
      <w:r w:rsidRPr="0088221B">
        <w:rPr>
          <w:rFonts w:ascii="Times New Roman" w:eastAsia="Times New Roman" w:hAnsi="Times New Roman" w:cs="Times New Roman"/>
          <w:b/>
          <w:bCs/>
          <w:color w:val="000000"/>
          <w:sz w:val="28"/>
          <w:szCs w:val="28"/>
          <w:lang w:eastAsia="sk-SK"/>
        </w:rPr>
        <w:t>PREŠOVSKÁ UNIVERZITA V PREŠOVE</w:t>
      </w:r>
    </w:p>
    <w:p w14:paraId="7A74F594" w14:textId="77777777" w:rsidR="0088221B" w:rsidRPr="0088221B" w:rsidRDefault="0088221B" w:rsidP="0088221B">
      <w:pPr>
        <w:spacing w:line="240" w:lineRule="auto"/>
        <w:jc w:val="center"/>
        <w:rPr>
          <w:rFonts w:ascii="Times New Roman" w:eastAsia="Times New Roman" w:hAnsi="Times New Roman" w:cs="Times New Roman"/>
          <w:sz w:val="24"/>
          <w:szCs w:val="24"/>
          <w:lang w:eastAsia="sk-SK"/>
        </w:rPr>
      </w:pPr>
      <w:r w:rsidRPr="0088221B">
        <w:rPr>
          <w:rFonts w:ascii="Times New Roman" w:eastAsia="Times New Roman" w:hAnsi="Times New Roman" w:cs="Times New Roman"/>
          <w:b/>
          <w:bCs/>
          <w:color w:val="000000"/>
          <w:sz w:val="28"/>
          <w:szCs w:val="28"/>
          <w:lang w:eastAsia="sk-SK"/>
        </w:rPr>
        <w:t>Filozofická fakulta</w:t>
      </w:r>
    </w:p>
    <w:p w14:paraId="73FE3064" w14:textId="31FE99B3" w:rsidR="0088221B" w:rsidRDefault="0088221B" w:rsidP="0088221B">
      <w:pPr>
        <w:spacing w:after="240" w:line="240" w:lineRule="auto"/>
        <w:rPr>
          <w:rFonts w:ascii="Times New Roman" w:eastAsia="Times New Roman" w:hAnsi="Times New Roman" w:cs="Times New Roman"/>
          <w:sz w:val="24"/>
          <w:szCs w:val="24"/>
          <w:lang w:eastAsia="sk-SK"/>
        </w:rPr>
      </w:pPr>
      <w:r w:rsidRPr="0088221B">
        <w:rPr>
          <w:rFonts w:ascii="Times New Roman" w:eastAsia="Times New Roman" w:hAnsi="Times New Roman" w:cs="Times New Roman"/>
          <w:sz w:val="24"/>
          <w:szCs w:val="24"/>
          <w:lang w:eastAsia="sk-SK"/>
        </w:rPr>
        <w:br/>
      </w:r>
      <w:r w:rsidRPr="0088221B">
        <w:rPr>
          <w:rFonts w:ascii="Times New Roman" w:eastAsia="Times New Roman" w:hAnsi="Times New Roman" w:cs="Times New Roman"/>
          <w:sz w:val="24"/>
          <w:szCs w:val="24"/>
          <w:lang w:eastAsia="sk-SK"/>
        </w:rPr>
        <w:br/>
      </w:r>
      <w:r w:rsidRPr="0088221B">
        <w:rPr>
          <w:rFonts w:ascii="Times New Roman" w:eastAsia="Times New Roman" w:hAnsi="Times New Roman" w:cs="Times New Roman"/>
          <w:sz w:val="24"/>
          <w:szCs w:val="24"/>
          <w:lang w:eastAsia="sk-SK"/>
        </w:rPr>
        <w:br/>
      </w:r>
      <w:r w:rsidRPr="0088221B">
        <w:rPr>
          <w:rFonts w:ascii="Times New Roman" w:eastAsia="Times New Roman" w:hAnsi="Times New Roman" w:cs="Times New Roman"/>
          <w:sz w:val="24"/>
          <w:szCs w:val="24"/>
          <w:lang w:eastAsia="sk-SK"/>
        </w:rPr>
        <w:br/>
      </w:r>
      <w:r w:rsidRPr="0088221B">
        <w:rPr>
          <w:rFonts w:ascii="Times New Roman" w:eastAsia="Times New Roman" w:hAnsi="Times New Roman" w:cs="Times New Roman"/>
          <w:sz w:val="24"/>
          <w:szCs w:val="24"/>
          <w:lang w:eastAsia="sk-SK"/>
        </w:rPr>
        <w:br/>
      </w:r>
      <w:r w:rsidRPr="0088221B">
        <w:rPr>
          <w:rFonts w:ascii="Times New Roman" w:eastAsia="Times New Roman" w:hAnsi="Times New Roman" w:cs="Times New Roman"/>
          <w:sz w:val="24"/>
          <w:szCs w:val="24"/>
          <w:lang w:eastAsia="sk-SK"/>
        </w:rPr>
        <w:br/>
      </w:r>
    </w:p>
    <w:p w14:paraId="0F5B4624" w14:textId="3B9E8BF3" w:rsidR="00884D03" w:rsidRDefault="00884D03" w:rsidP="0088221B">
      <w:pPr>
        <w:spacing w:after="240" w:line="240" w:lineRule="auto"/>
        <w:rPr>
          <w:rFonts w:ascii="Times New Roman" w:eastAsia="Times New Roman" w:hAnsi="Times New Roman" w:cs="Times New Roman"/>
          <w:sz w:val="24"/>
          <w:szCs w:val="24"/>
          <w:lang w:eastAsia="sk-SK"/>
        </w:rPr>
      </w:pPr>
    </w:p>
    <w:p w14:paraId="4C6BBDF2" w14:textId="5C62D07E" w:rsidR="00884D03" w:rsidRDefault="00884D03" w:rsidP="0088221B">
      <w:pPr>
        <w:spacing w:after="240" w:line="240" w:lineRule="auto"/>
        <w:rPr>
          <w:rFonts w:ascii="Times New Roman" w:eastAsia="Times New Roman" w:hAnsi="Times New Roman" w:cs="Times New Roman"/>
          <w:sz w:val="24"/>
          <w:szCs w:val="24"/>
          <w:lang w:eastAsia="sk-SK"/>
        </w:rPr>
      </w:pPr>
    </w:p>
    <w:p w14:paraId="55E55AF9" w14:textId="5ADFDD32" w:rsidR="00884D03" w:rsidRDefault="00884D03" w:rsidP="0088221B">
      <w:pPr>
        <w:spacing w:after="240" w:line="240" w:lineRule="auto"/>
        <w:rPr>
          <w:rFonts w:ascii="Times New Roman" w:eastAsia="Times New Roman" w:hAnsi="Times New Roman" w:cs="Times New Roman"/>
          <w:sz w:val="24"/>
          <w:szCs w:val="24"/>
          <w:lang w:eastAsia="sk-SK"/>
        </w:rPr>
      </w:pPr>
    </w:p>
    <w:p w14:paraId="59359FBA" w14:textId="793D973B" w:rsidR="00884D03" w:rsidRDefault="00884D03" w:rsidP="0088221B">
      <w:pPr>
        <w:spacing w:after="240" w:line="240" w:lineRule="auto"/>
        <w:rPr>
          <w:rFonts w:ascii="Times New Roman" w:eastAsia="Times New Roman" w:hAnsi="Times New Roman" w:cs="Times New Roman"/>
          <w:sz w:val="24"/>
          <w:szCs w:val="24"/>
          <w:lang w:eastAsia="sk-SK"/>
        </w:rPr>
      </w:pPr>
    </w:p>
    <w:p w14:paraId="50D5DA3E" w14:textId="37224D86" w:rsidR="00884D03" w:rsidRDefault="00884D03" w:rsidP="0088221B">
      <w:pPr>
        <w:spacing w:after="240" w:line="240" w:lineRule="auto"/>
        <w:rPr>
          <w:rFonts w:ascii="Times New Roman" w:eastAsia="Times New Roman" w:hAnsi="Times New Roman" w:cs="Times New Roman"/>
          <w:sz w:val="24"/>
          <w:szCs w:val="24"/>
          <w:lang w:eastAsia="sk-SK"/>
        </w:rPr>
      </w:pPr>
    </w:p>
    <w:p w14:paraId="3A04E5B9" w14:textId="77777777" w:rsidR="00884D03" w:rsidRPr="0088221B" w:rsidRDefault="00884D03" w:rsidP="0088221B">
      <w:pPr>
        <w:spacing w:after="240" w:line="240" w:lineRule="auto"/>
        <w:rPr>
          <w:rFonts w:ascii="Times New Roman" w:eastAsia="Times New Roman" w:hAnsi="Times New Roman" w:cs="Times New Roman"/>
          <w:sz w:val="24"/>
          <w:szCs w:val="24"/>
          <w:lang w:eastAsia="sk-SK"/>
        </w:rPr>
      </w:pPr>
    </w:p>
    <w:p w14:paraId="235C2155" w14:textId="6DF28362" w:rsidR="0088221B" w:rsidRDefault="002531F9" w:rsidP="0088221B">
      <w:pPr>
        <w:spacing w:line="240" w:lineRule="auto"/>
        <w:jc w:val="center"/>
        <w:rPr>
          <w:rFonts w:ascii="Times New Roman" w:eastAsia="Times New Roman" w:hAnsi="Times New Roman" w:cs="Times New Roman"/>
          <w:b/>
          <w:bCs/>
          <w:color w:val="000000"/>
          <w:sz w:val="28"/>
          <w:szCs w:val="28"/>
          <w:lang w:eastAsia="sk-SK"/>
        </w:rPr>
      </w:pPr>
      <w:r>
        <w:rPr>
          <w:rFonts w:ascii="Times New Roman" w:eastAsia="Times New Roman" w:hAnsi="Times New Roman" w:cs="Times New Roman"/>
          <w:b/>
          <w:bCs/>
          <w:color w:val="000000"/>
          <w:sz w:val="28"/>
          <w:szCs w:val="28"/>
          <w:lang w:eastAsia="sk-SK"/>
        </w:rPr>
        <w:t>Prvotné formy náboženstva</w:t>
      </w:r>
    </w:p>
    <w:p w14:paraId="0BA73F3D" w14:textId="75B2574A" w:rsidR="002531F9" w:rsidRPr="0088221B" w:rsidRDefault="002531F9" w:rsidP="0088221B">
      <w:pPr>
        <w:spacing w:line="240" w:lineRule="auto"/>
        <w:jc w:val="center"/>
        <w:rPr>
          <w:rFonts w:ascii="Times New Roman" w:eastAsia="Times New Roman" w:hAnsi="Times New Roman" w:cs="Times New Roman"/>
          <w:sz w:val="24"/>
          <w:szCs w:val="24"/>
          <w:lang w:eastAsia="sk-SK"/>
        </w:rPr>
      </w:pPr>
      <w:r>
        <w:rPr>
          <w:rFonts w:ascii="Times New Roman" w:eastAsia="Times New Roman" w:hAnsi="Times New Roman" w:cs="Times New Roman"/>
          <w:b/>
          <w:bCs/>
          <w:color w:val="000000"/>
          <w:sz w:val="28"/>
          <w:szCs w:val="28"/>
          <w:lang w:eastAsia="sk-SK"/>
        </w:rPr>
        <w:t xml:space="preserve">(Animizmus, Fetišizmus, </w:t>
      </w:r>
      <w:proofErr w:type="spellStart"/>
      <w:r>
        <w:rPr>
          <w:rFonts w:ascii="Times New Roman" w:eastAsia="Times New Roman" w:hAnsi="Times New Roman" w:cs="Times New Roman"/>
          <w:b/>
          <w:bCs/>
          <w:color w:val="000000"/>
          <w:sz w:val="28"/>
          <w:szCs w:val="28"/>
          <w:lang w:eastAsia="sk-SK"/>
        </w:rPr>
        <w:t>Totemizmus</w:t>
      </w:r>
      <w:proofErr w:type="spellEnd"/>
      <w:r>
        <w:rPr>
          <w:rFonts w:ascii="Times New Roman" w:eastAsia="Times New Roman" w:hAnsi="Times New Roman" w:cs="Times New Roman"/>
          <w:b/>
          <w:bCs/>
          <w:color w:val="000000"/>
          <w:sz w:val="28"/>
          <w:szCs w:val="28"/>
          <w:lang w:eastAsia="sk-SK"/>
        </w:rPr>
        <w:t>, Mágia)</w:t>
      </w:r>
    </w:p>
    <w:p w14:paraId="20778E07" w14:textId="05D718BC" w:rsidR="0088221B" w:rsidRPr="0088221B" w:rsidRDefault="002531F9" w:rsidP="00884D03">
      <w:pPr>
        <w:spacing w:line="240" w:lineRule="auto"/>
        <w:jc w:val="center"/>
        <w:rPr>
          <w:rFonts w:ascii="Times New Roman" w:eastAsia="Times New Roman" w:hAnsi="Times New Roman" w:cs="Times New Roman"/>
          <w:sz w:val="24"/>
          <w:szCs w:val="24"/>
          <w:lang w:eastAsia="sk-SK"/>
        </w:rPr>
      </w:pPr>
      <w:r>
        <w:rPr>
          <w:rFonts w:ascii="Times New Roman" w:eastAsia="Times New Roman" w:hAnsi="Times New Roman" w:cs="Times New Roman"/>
          <w:b/>
          <w:bCs/>
          <w:color w:val="000000"/>
          <w:sz w:val="28"/>
          <w:szCs w:val="28"/>
          <w:lang w:eastAsia="sk-SK"/>
        </w:rPr>
        <w:t>Seminárna</w:t>
      </w:r>
      <w:r w:rsidR="0088221B" w:rsidRPr="0088221B">
        <w:rPr>
          <w:rFonts w:ascii="Times New Roman" w:eastAsia="Times New Roman" w:hAnsi="Times New Roman" w:cs="Times New Roman"/>
          <w:b/>
          <w:bCs/>
          <w:color w:val="000000"/>
          <w:sz w:val="28"/>
          <w:szCs w:val="28"/>
          <w:lang w:eastAsia="sk-SK"/>
        </w:rPr>
        <w:t xml:space="preserve"> práca</w:t>
      </w:r>
    </w:p>
    <w:p w14:paraId="76A1DE83" w14:textId="77777777" w:rsidR="00884D03" w:rsidRDefault="0088221B" w:rsidP="0088221B">
      <w:pPr>
        <w:spacing w:after="240" w:line="240" w:lineRule="auto"/>
        <w:rPr>
          <w:rFonts w:ascii="Times New Roman" w:eastAsia="Times New Roman" w:hAnsi="Times New Roman" w:cs="Times New Roman"/>
          <w:sz w:val="24"/>
          <w:szCs w:val="24"/>
          <w:lang w:eastAsia="sk-SK"/>
        </w:rPr>
      </w:pPr>
      <w:r w:rsidRPr="0088221B">
        <w:rPr>
          <w:rFonts w:ascii="Times New Roman" w:eastAsia="Times New Roman" w:hAnsi="Times New Roman" w:cs="Times New Roman"/>
          <w:sz w:val="24"/>
          <w:szCs w:val="24"/>
          <w:lang w:eastAsia="sk-SK"/>
        </w:rPr>
        <w:br/>
      </w:r>
      <w:r w:rsidRPr="0088221B">
        <w:rPr>
          <w:rFonts w:ascii="Times New Roman" w:eastAsia="Times New Roman" w:hAnsi="Times New Roman" w:cs="Times New Roman"/>
          <w:sz w:val="24"/>
          <w:szCs w:val="24"/>
          <w:lang w:eastAsia="sk-SK"/>
        </w:rPr>
        <w:br/>
      </w:r>
    </w:p>
    <w:p w14:paraId="15BB0A91" w14:textId="77777777" w:rsidR="00884D03" w:rsidRDefault="00884D03" w:rsidP="0088221B">
      <w:pPr>
        <w:spacing w:after="240" w:line="240" w:lineRule="auto"/>
        <w:rPr>
          <w:rFonts w:ascii="Times New Roman" w:eastAsia="Times New Roman" w:hAnsi="Times New Roman" w:cs="Times New Roman"/>
          <w:sz w:val="24"/>
          <w:szCs w:val="24"/>
          <w:lang w:eastAsia="sk-SK"/>
        </w:rPr>
      </w:pPr>
    </w:p>
    <w:p w14:paraId="2E81A136" w14:textId="77777777" w:rsidR="00884D03" w:rsidRDefault="00884D03" w:rsidP="0088221B">
      <w:pPr>
        <w:spacing w:after="240" w:line="240" w:lineRule="auto"/>
        <w:rPr>
          <w:rFonts w:ascii="Times New Roman" w:eastAsia="Times New Roman" w:hAnsi="Times New Roman" w:cs="Times New Roman"/>
          <w:sz w:val="24"/>
          <w:szCs w:val="24"/>
          <w:lang w:eastAsia="sk-SK"/>
        </w:rPr>
      </w:pPr>
    </w:p>
    <w:p w14:paraId="64C828CD" w14:textId="77777777" w:rsidR="00884D03" w:rsidRDefault="00884D03" w:rsidP="0088221B">
      <w:pPr>
        <w:spacing w:after="240" w:line="240" w:lineRule="auto"/>
        <w:rPr>
          <w:rFonts w:ascii="Times New Roman" w:eastAsia="Times New Roman" w:hAnsi="Times New Roman" w:cs="Times New Roman"/>
          <w:sz w:val="24"/>
          <w:szCs w:val="24"/>
          <w:lang w:eastAsia="sk-SK"/>
        </w:rPr>
      </w:pPr>
    </w:p>
    <w:p w14:paraId="25905559" w14:textId="013C97EE" w:rsidR="0088221B" w:rsidRDefault="0088221B" w:rsidP="0088221B">
      <w:pPr>
        <w:spacing w:after="240" w:line="240" w:lineRule="auto"/>
        <w:rPr>
          <w:rFonts w:ascii="Times New Roman" w:eastAsia="Times New Roman" w:hAnsi="Times New Roman" w:cs="Times New Roman"/>
          <w:sz w:val="24"/>
          <w:szCs w:val="24"/>
          <w:lang w:eastAsia="sk-SK"/>
        </w:rPr>
      </w:pPr>
    </w:p>
    <w:p w14:paraId="0C9D2456" w14:textId="77777777" w:rsidR="00884D03" w:rsidRPr="0088221B" w:rsidRDefault="00884D03" w:rsidP="0088221B">
      <w:pPr>
        <w:spacing w:after="240" w:line="240" w:lineRule="auto"/>
        <w:rPr>
          <w:rFonts w:ascii="Times New Roman" w:eastAsia="Times New Roman" w:hAnsi="Times New Roman" w:cs="Times New Roman"/>
          <w:sz w:val="24"/>
          <w:szCs w:val="24"/>
          <w:lang w:eastAsia="sk-SK"/>
        </w:rPr>
      </w:pPr>
    </w:p>
    <w:p w14:paraId="6BE0865F" w14:textId="40C15A1B" w:rsidR="0055496D" w:rsidRDefault="002531F9">
      <w:pPr>
        <w:rPr>
          <w:rFonts w:ascii="Times New Roman" w:eastAsia="Times New Roman" w:hAnsi="Times New Roman" w:cs="Times New Roman"/>
          <w:color w:val="000000"/>
          <w:sz w:val="24"/>
          <w:szCs w:val="24"/>
          <w:lang w:eastAsia="sk-SK"/>
        </w:rPr>
      </w:pPr>
      <w:r w:rsidRPr="002531F9">
        <w:rPr>
          <w:rFonts w:ascii="Times New Roman" w:eastAsia="Times New Roman" w:hAnsi="Times New Roman" w:cs="Times New Roman"/>
          <w:b/>
          <w:bCs/>
          <w:color w:val="000000"/>
          <w:sz w:val="24"/>
          <w:szCs w:val="24"/>
          <w:lang w:eastAsia="sk-SK"/>
        </w:rPr>
        <w:t>Študijná kombinácia:</w:t>
      </w:r>
      <w:r>
        <w:rPr>
          <w:rFonts w:ascii="Times New Roman" w:eastAsia="Times New Roman" w:hAnsi="Times New Roman" w:cs="Times New Roman"/>
          <w:color w:val="000000"/>
          <w:sz w:val="24"/>
          <w:szCs w:val="24"/>
          <w:lang w:eastAsia="sk-SK"/>
        </w:rPr>
        <w:t xml:space="preserve"> </w:t>
      </w:r>
      <w:proofErr w:type="spellStart"/>
      <w:r>
        <w:rPr>
          <w:rFonts w:ascii="Times New Roman" w:eastAsia="Times New Roman" w:hAnsi="Times New Roman" w:cs="Times New Roman"/>
          <w:color w:val="000000"/>
          <w:sz w:val="24"/>
          <w:szCs w:val="24"/>
          <w:lang w:eastAsia="sk-SK"/>
        </w:rPr>
        <w:t>DeVoM</w:t>
      </w:r>
      <w:proofErr w:type="spellEnd"/>
      <w:r>
        <w:rPr>
          <w:rFonts w:ascii="Times New Roman" w:eastAsia="Times New Roman" w:hAnsi="Times New Roman" w:cs="Times New Roman"/>
          <w:color w:val="000000"/>
          <w:sz w:val="24"/>
          <w:szCs w:val="24"/>
          <w:lang w:eastAsia="sk-SK"/>
        </w:rPr>
        <w:t xml:space="preserve"> / FILM</w:t>
      </w:r>
    </w:p>
    <w:p w14:paraId="773F7882" w14:textId="43F99393" w:rsidR="002531F9" w:rsidRDefault="002531F9">
      <w:pPr>
        <w:rPr>
          <w:rFonts w:ascii="Times New Roman" w:eastAsia="Times New Roman" w:hAnsi="Times New Roman" w:cs="Times New Roman"/>
          <w:color w:val="000000"/>
          <w:sz w:val="24"/>
          <w:szCs w:val="24"/>
          <w:lang w:eastAsia="sk-SK"/>
        </w:rPr>
      </w:pPr>
      <w:r w:rsidRPr="002531F9">
        <w:rPr>
          <w:rFonts w:ascii="Times New Roman" w:eastAsia="Times New Roman" w:hAnsi="Times New Roman" w:cs="Times New Roman"/>
          <w:b/>
          <w:bCs/>
          <w:color w:val="000000"/>
          <w:sz w:val="24"/>
          <w:szCs w:val="24"/>
          <w:lang w:eastAsia="sk-SK"/>
        </w:rPr>
        <w:t>Predmet:</w:t>
      </w:r>
      <w:r>
        <w:rPr>
          <w:rFonts w:ascii="Times New Roman" w:eastAsia="Times New Roman" w:hAnsi="Times New Roman" w:cs="Times New Roman"/>
          <w:color w:val="000000"/>
          <w:sz w:val="24"/>
          <w:szCs w:val="24"/>
          <w:lang w:eastAsia="sk-SK"/>
        </w:rPr>
        <w:t xml:space="preserve"> Základy religionistiky</w:t>
      </w:r>
    </w:p>
    <w:p w14:paraId="589F37AE" w14:textId="3F53D987" w:rsidR="002531F9" w:rsidRDefault="002531F9">
      <w:pPr>
        <w:rPr>
          <w:rFonts w:ascii="Times New Roman" w:eastAsia="Times New Roman" w:hAnsi="Times New Roman" w:cs="Times New Roman"/>
          <w:color w:val="000000"/>
          <w:sz w:val="24"/>
          <w:szCs w:val="24"/>
          <w:lang w:eastAsia="sk-SK"/>
        </w:rPr>
      </w:pPr>
      <w:r w:rsidRPr="002531F9">
        <w:rPr>
          <w:rFonts w:ascii="Times New Roman" w:eastAsia="Times New Roman" w:hAnsi="Times New Roman" w:cs="Times New Roman"/>
          <w:b/>
          <w:bCs/>
          <w:color w:val="000000"/>
          <w:sz w:val="24"/>
          <w:szCs w:val="24"/>
          <w:lang w:eastAsia="sk-SK"/>
        </w:rPr>
        <w:t>Vyučujúci:</w:t>
      </w:r>
      <w:r>
        <w:rPr>
          <w:rFonts w:ascii="Times New Roman" w:eastAsia="Times New Roman" w:hAnsi="Times New Roman" w:cs="Times New Roman"/>
          <w:color w:val="000000"/>
          <w:sz w:val="24"/>
          <w:szCs w:val="24"/>
          <w:lang w:eastAsia="sk-SK"/>
        </w:rPr>
        <w:t xml:space="preserve"> Dr. h. c. prof. PhDr. Rudolf Dupkala, CSc.</w:t>
      </w:r>
    </w:p>
    <w:p w14:paraId="0ECCD55B" w14:textId="0387A46E" w:rsidR="002531F9" w:rsidRDefault="002531F9">
      <w:pPr>
        <w:rPr>
          <w:rFonts w:ascii="Times New Roman" w:eastAsia="Times New Roman" w:hAnsi="Times New Roman" w:cs="Times New Roman"/>
          <w:color w:val="000000"/>
          <w:sz w:val="24"/>
          <w:szCs w:val="24"/>
          <w:lang w:eastAsia="sk-SK"/>
        </w:rPr>
      </w:pPr>
      <w:r w:rsidRPr="002531F9">
        <w:rPr>
          <w:rFonts w:ascii="Times New Roman" w:eastAsia="Times New Roman" w:hAnsi="Times New Roman" w:cs="Times New Roman"/>
          <w:b/>
          <w:bCs/>
          <w:color w:val="000000"/>
          <w:sz w:val="24"/>
          <w:szCs w:val="24"/>
          <w:lang w:eastAsia="sk-SK"/>
        </w:rPr>
        <w:t xml:space="preserve">Rok: </w:t>
      </w:r>
      <w:r>
        <w:rPr>
          <w:rFonts w:ascii="Times New Roman" w:eastAsia="Times New Roman" w:hAnsi="Times New Roman" w:cs="Times New Roman"/>
          <w:color w:val="000000"/>
          <w:sz w:val="24"/>
          <w:szCs w:val="24"/>
          <w:lang w:eastAsia="sk-SK"/>
        </w:rPr>
        <w:t>2022/2023</w:t>
      </w:r>
    </w:p>
    <w:p w14:paraId="05BBBCE2" w14:textId="0E49ECAE" w:rsidR="00884D03" w:rsidRDefault="00884D03">
      <w:pPr>
        <w:rPr>
          <w:rFonts w:ascii="Times New Roman" w:eastAsia="Times New Roman" w:hAnsi="Times New Roman" w:cs="Times New Roman"/>
          <w:color w:val="000000"/>
          <w:sz w:val="24"/>
          <w:szCs w:val="24"/>
          <w:lang w:eastAsia="sk-SK"/>
        </w:rPr>
      </w:pPr>
    </w:p>
    <w:p w14:paraId="45097E61" w14:textId="1842230C" w:rsidR="00884D03" w:rsidRDefault="00884D03">
      <w:pPr>
        <w:rPr>
          <w:rFonts w:ascii="Times New Roman" w:eastAsia="Times New Roman" w:hAnsi="Times New Roman" w:cs="Times New Roman"/>
          <w:color w:val="000000"/>
          <w:sz w:val="24"/>
          <w:szCs w:val="24"/>
          <w:lang w:eastAsia="sk-SK"/>
        </w:rPr>
      </w:pPr>
    </w:p>
    <w:p w14:paraId="7DCF3F44" w14:textId="1B8C8D0A" w:rsidR="00E323E7" w:rsidRPr="0053145E" w:rsidRDefault="00884D03" w:rsidP="0053145E">
      <w:pPr>
        <w:rPr>
          <w:rFonts w:ascii="Times New Roman" w:eastAsia="Times New Roman" w:hAnsi="Times New Roman" w:cs="Times New Roman"/>
          <w:b/>
          <w:bCs/>
          <w:color w:val="000000"/>
          <w:sz w:val="28"/>
          <w:szCs w:val="28"/>
          <w:lang w:eastAsia="sk-SK"/>
        </w:rPr>
      </w:pPr>
      <w:r w:rsidRPr="00884D03">
        <w:rPr>
          <w:rFonts w:ascii="Times New Roman" w:eastAsia="Times New Roman" w:hAnsi="Times New Roman" w:cs="Times New Roman"/>
          <w:b/>
          <w:bCs/>
          <w:color w:val="000000"/>
          <w:sz w:val="28"/>
          <w:szCs w:val="28"/>
          <w:lang w:eastAsia="sk-SK"/>
        </w:rPr>
        <w:lastRenderedPageBreak/>
        <w:t>Obsah</w:t>
      </w:r>
    </w:p>
    <w:p w14:paraId="62B8FC35" w14:textId="789DD11C" w:rsidR="000325BC" w:rsidRPr="00061786" w:rsidRDefault="000325BC" w:rsidP="00E323E7">
      <w:pPr>
        <w:numPr>
          <w:ilvl w:val="0"/>
          <w:numId w:val="1"/>
        </w:numPr>
        <w:rPr>
          <w:rFonts w:ascii="Times New Roman" w:hAnsi="Times New Roman" w:cs="Times New Roman"/>
          <w:sz w:val="28"/>
          <w:szCs w:val="28"/>
        </w:rPr>
      </w:pPr>
      <w:r w:rsidRPr="00061786">
        <w:rPr>
          <w:rFonts w:ascii="Times New Roman" w:hAnsi="Times New Roman" w:cs="Times New Roman"/>
          <w:sz w:val="28"/>
          <w:szCs w:val="28"/>
        </w:rPr>
        <w:t xml:space="preserve">Úvod </w:t>
      </w:r>
      <w:r w:rsidR="008A6BE9" w:rsidRPr="00061786">
        <w:rPr>
          <w:rFonts w:ascii="Times New Roman" w:hAnsi="Times New Roman" w:cs="Times New Roman"/>
          <w:sz w:val="28"/>
          <w:szCs w:val="28"/>
        </w:rPr>
        <w:t>.........................................................................................</w:t>
      </w:r>
      <w:r w:rsidR="00333879" w:rsidRPr="00061786">
        <w:rPr>
          <w:rFonts w:ascii="Times New Roman" w:hAnsi="Times New Roman" w:cs="Times New Roman"/>
          <w:sz w:val="28"/>
          <w:szCs w:val="28"/>
        </w:rPr>
        <w:t>3</w:t>
      </w:r>
    </w:p>
    <w:p w14:paraId="12BB0FF0" w14:textId="596C296A" w:rsidR="00E323E7" w:rsidRPr="00061786" w:rsidRDefault="00E323E7" w:rsidP="00E323E7">
      <w:pPr>
        <w:numPr>
          <w:ilvl w:val="0"/>
          <w:numId w:val="1"/>
        </w:numPr>
        <w:rPr>
          <w:rFonts w:ascii="Times New Roman" w:hAnsi="Times New Roman" w:cs="Times New Roman"/>
          <w:sz w:val="28"/>
          <w:szCs w:val="28"/>
        </w:rPr>
      </w:pPr>
      <w:r w:rsidRPr="00061786">
        <w:rPr>
          <w:rFonts w:ascii="Times New Roman" w:hAnsi="Times New Roman" w:cs="Times New Roman"/>
          <w:sz w:val="28"/>
          <w:szCs w:val="28"/>
        </w:rPr>
        <w:t>Mýtus, mytológia</w:t>
      </w:r>
      <w:r w:rsidR="008A6BE9" w:rsidRPr="00061786">
        <w:rPr>
          <w:rFonts w:ascii="Times New Roman" w:hAnsi="Times New Roman" w:cs="Times New Roman"/>
          <w:sz w:val="28"/>
          <w:szCs w:val="28"/>
        </w:rPr>
        <w:t>.......................................................................</w:t>
      </w:r>
      <w:r w:rsidR="00333879" w:rsidRPr="00061786">
        <w:rPr>
          <w:rFonts w:ascii="Times New Roman" w:hAnsi="Times New Roman" w:cs="Times New Roman"/>
          <w:sz w:val="28"/>
          <w:szCs w:val="28"/>
        </w:rPr>
        <w:t>4</w:t>
      </w:r>
    </w:p>
    <w:p w14:paraId="7C22F4B8" w14:textId="62C6A421" w:rsidR="008A6BE9" w:rsidRPr="00061786" w:rsidRDefault="008A6BE9" w:rsidP="00E323E7">
      <w:pPr>
        <w:numPr>
          <w:ilvl w:val="0"/>
          <w:numId w:val="1"/>
        </w:numPr>
        <w:rPr>
          <w:rFonts w:ascii="Times New Roman" w:hAnsi="Times New Roman" w:cs="Times New Roman"/>
          <w:sz w:val="28"/>
          <w:szCs w:val="28"/>
        </w:rPr>
      </w:pPr>
      <w:r w:rsidRPr="00061786">
        <w:rPr>
          <w:rFonts w:ascii="Times New Roman" w:hAnsi="Times New Roman" w:cs="Times New Roman"/>
          <w:sz w:val="28"/>
          <w:szCs w:val="28"/>
        </w:rPr>
        <w:t>Prvotné formy náboženstva.......................................................</w:t>
      </w:r>
      <w:r w:rsidR="00333879" w:rsidRPr="00061786">
        <w:rPr>
          <w:rFonts w:ascii="Times New Roman" w:hAnsi="Times New Roman" w:cs="Times New Roman"/>
          <w:sz w:val="28"/>
          <w:szCs w:val="28"/>
        </w:rPr>
        <w:t>6</w:t>
      </w:r>
    </w:p>
    <w:p w14:paraId="085DF0F5" w14:textId="799375A1" w:rsidR="00E323E7" w:rsidRPr="00061786" w:rsidRDefault="00E323E7" w:rsidP="00E323E7">
      <w:pPr>
        <w:numPr>
          <w:ilvl w:val="0"/>
          <w:numId w:val="1"/>
        </w:numPr>
        <w:rPr>
          <w:rFonts w:ascii="Times New Roman" w:hAnsi="Times New Roman" w:cs="Times New Roman"/>
          <w:sz w:val="28"/>
          <w:szCs w:val="28"/>
        </w:rPr>
      </w:pPr>
      <w:r w:rsidRPr="00061786">
        <w:rPr>
          <w:rFonts w:ascii="Times New Roman" w:hAnsi="Times New Roman" w:cs="Times New Roman"/>
          <w:sz w:val="28"/>
          <w:szCs w:val="28"/>
        </w:rPr>
        <w:t>Mágia</w:t>
      </w:r>
      <w:r w:rsidR="008A6BE9" w:rsidRPr="00061786">
        <w:rPr>
          <w:rFonts w:ascii="Times New Roman" w:hAnsi="Times New Roman" w:cs="Times New Roman"/>
          <w:sz w:val="28"/>
          <w:szCs w:val="28"/>
        </w:rPr>
        <w:t>.........................................................................................</w:t>
      </w:r>
      <w:r w:rsidR="00333879" w:rsidRPr="00061786">
        <w:rPr>
          <w:rFonts w:ascii="Times New Roman" w:hAnsi="Times New Roman" w:cs="Times New Roman"/>
          <w:sz w:val="28"/>
          <w:szCs w:val="28"/>
        </w:rPr>
        <w:t>7</w:t>
      </w:r>
    </w:p>
    <w:p w14:paraId="4D4D3787" w14:textId="2914940E" w:rsidR="00E323E7" w:rsidRPr="00061786" w:rsidRDefault="00E323E7" w:rsidP="00E323E7">
      <w:pPr>
        <w:numPr>
          <w:ilvl w:val="0"/>
          <w:numId w:val="1"/>
        </w:numPr>
        <w:rPr>
          <w:rFonts w:ascii="Times New Roman" w:hAnsi="Times New Roman" w:cs="Times New Roman"/>
          <w:sz w:val="28"/>
          <w:szCs w:val="28"/>
        </w:rPr>
      </w:pPr>
      <w:r w:rsidRPr="00061786">
        <w:rPr>
          <w:rFonts w:ascii="Times New Roman" w:hAnsi="Times New Roman" w:cs="Times New Roman"/>
          <w:sz w:val="28"/>
          <w:szCs w:val="28"/>
        </w:rPr>
        <w:t>Záver</w:t>
      </w:r>
      <w:r w:rsidR="008A6BE9" w:rsidRPr="00061786">
        <w:rPr>
          <w:rFonts w:ascii="Times New Roman" w:hAnsi="Times New Roman" w:cs="Times New Roman"/>
          <w:sz w:val="28"/>
          <w:szCs w:val="28"/>
        </w:rPr>
        <w:t>..........................................................................................</w:t>
      </w:r>
      <w:r w:rsidR="00333879" w:rsidRPr="00061786">
        <w:rPr>
          <w:rFonts w:ascii="Times New Roman" w:hAnsi="Times New Roman" w:cs="Times New Roman"/>
          <w:sz w:val="28"/>
          <w:szCs w:val="28"/>
        </w:rPr>
        <w:t>9</w:t>
      </w:r>
    </w:p>
    <w:p w14:paraId="425ED4C3" w14:textId="0469C59F" w:rsidR="00E323E7" w:rsidRPr="00061786" w:rsidRDefault="008A6BE9" w:rsidP="008A6BE9">
      <w:pPr>
        <w:pStyle w:val="Odsekzoznamu"/>
        <w:numPr>
          <w:ilvl w:val="0"/>
          <w:numId w:val="1"/>
        </w:numPr>
        <w:rPr>
          <w:rFonts w:ascii="Times New Roman" w:hAnsi="Times New Roman" w:cs="Times New Roman"/>
          <w:sz w:val="28"/>
          <w:szCs w:val="28"/>
        </w:rPr>
      </w:pPr>
      <w:r w:rsidRPr="00061786">
        <w:rPr>
          <w:rFonts w:ascii="Times New Roman" w:hAnsi="Times New Roman" w:cs="Times New Roman"/>
          <w:sz w:val="28"/>
          <w:szCs w:val="28"/>
        </w:rPr>
        <w:t>Použitá literatúra.......................................................................</w:t>
      </w:r>
      <w:r w:rsidR="00333879" w:rsidRPr="00061786">
        <w:rPr>
          <w:rFonts w:ascii="Times New Roman" w:hAnsi="Times New Roman" w:cs="Times New Roman"/>
          <w:sz w:val="28"/>
          <w:szCs w:val="28"/>
        </w:rPr>
        <w:t>10</w:t>
      </w:r>
    </w:p>
    <w:p w14:paraId="58FE9A76" w14:textId="3A788054" w:rsidR="00E323E7" w:rsidRPr="00061786" w:rsidRDefault="00E323E7">
      <w:pPr>
        <w:rPr>
          <w:rFonts w:ascii="Times New Roman" w:hAnsi="Times New Roman" w:cs="Times New Roman"/>
          <w:sz w:val="28"/>
          <w:szCs w:val="28"/>
        </w:rPr>
      </w:pPr>
    </w:p>
    <w:p w14:paraId="3BDFD9BA" w14:textId="15B08BCA" w:rsidR="00E323E7" w:rsidRPr="00061786" w:rsidRDefault="00E323E7">
      <w:pPr>
        <w:rPr>
          <w:rFonts w:ascii="Times New Roman" w:hAnsi="Times New Roman" w:cs="Times New Roman"/>
          <w:sz w:val="28"/>
          <w:szCs w:val="28"/>
        </w:rPr>
      </w:pPr>
    </w:p>
    <w:p w14:paraId="30EF8858" w14:textId="704E6824" w:rsidR="00E323E7" w:rsidRPr="00061786" w:rsidRDefault="00E323E7">
      <w:pPr>
        <w:rPr>
          <w:rFonts w:ascii="Times New Roman" w:hAnsi="Times New Roman" w:cs="Times New Roman"/>
          <w:sz w:val="28"/>
          <w:szCs w:val="28"/>
        </w:rPr>
      </w:pPr>
    </w:p>
    <w:p w14:paraId="0AFE148F" w14:textId="50675F94" w:rsidR="00E323E7" w:rsidRPr="00061786" w:rsidRDefault="00E323E7">
      <w:pPr>
        <w:rPr>
          <w:rFonts w:ascii="Times New Roman" w:hAnsi="Times New Roman" w:cs="Times New Roman"/>
          <w:sz w:val="28"/>
          <w:szCs w:val="28"/>
        </w:rPr>
      </w:pPr>
    </w:p>
    <w:p w14:paraId="28CAA25C" w14:textId="00C364FD" w:rsidR="00E323E7" w:rsidRDefault="00E323E7">
      <w:pPr>
        <w:rPr>
          <w:b/>
          <w:bCs/>
          <w:sz w:val="28"/>
          <w:szCs w:val="28"/>
        </w:rPr>
      </w:pPr>
    </w:p>
    <w:p w14:paraId="6305EEE9" w14:textId="75AB58E7" w:rsidR="00E323E7" w:rsidRDefault="00E323E7">
      <w:pPr>
        <w:rPr>
          <w:b/>
          <w:bCs/>
          <w:sz w:val="28"/>
          <w:szCs w:val="28"/>
        </w:rPr>
      </w:pPr>
    </w:p>
    <w:p w14:paraId="497E8FAD" w14:textId="175AC022" w:rsidR="00E323E7" w:rsidRDefault="00E323E7">
      <w:pPr>
        <w:rPr>
          <w:b/>
          <w:bCs/>
          <w:sz w:val="28"/>
          <w:szCs w:val="28"/>
        </w:rPr>
      </w:pPr>
    </w:p>
    <w:p w14:paraId="0F899B7E" w14:textId="2D1EDAA9" w:rsidR="00E323E7" w:rsidRDefault="00E323E7">
      <w:pPr>
        <w:rPr>
          <w:b/>
          <w:bCs/>
          <w:sz w:val="28"/>
          <w:szCs w:val="28"/>
        </w:rPr>
      </w:pPr>
    </w:p>
    <w:p w14:paraId="13B74D7B" w14:textId="7A24111E" w:rsidR="00E323E7" w:rsidRDefault="00E323E7">
      <w:pPr>
        <w:rPr>
          <w:b/>
          <w:bCs/>
          <w:sz w:val="28"/>
          <w:szCs w:val="28"/>
        </w:rPr>
      </w:pPr>
    </w:p>
    <w:p w14:paraId="54B196E5" w14:textId="3BF6B7B8" w:rsidR="00E323E7" w:rsidRDefault="00E323E7">
      <w:pPr>
        <w:rPr>
          <w:b/>
          <w:bCs/>
          <w:sz w:val="28"/>
          <w:szCs w:val="28"/>
        </w:rPr>
      </w:pPr>
    </w:p>
    <w:p w14:paraId="02F2D03C" w14:textId="382B3EBA" w:rsidR="00E323E7" w:rsidRDefault="00E323E7">
      <w:pPr>
        <w:rPr>
          <w:b/>
          <w:bCs/>
          <w:sz w:val="28"/>
          <w:szCs w:val="28"/>
        </w:rPr>
      </w:pPr>
    </w:p>
    <w:p w14:paraId="6E123080" w14:textId="4ADB818E" w:rsidR="00E323E7" w:rsidRDefault="00E323E7">
      <w:pPr>
        <w:rPr>
          <w:b/>
          <w:bCs/>
          <w:sz w:val="28"/>
          <w:szCs w:val="28"/>
        </w:rPr>
      </w:pPr>
    </w:p>
    <w:p w14:paraId="62060385" w14:textId="1BC1E47A" w:rsidR="00E323E7" w:rsidRDefault="00E323E7">
      <w:pPr>
        <w:rPr>
          <w:b/>
          <w:bCs/>
          <w:sz w:val="28"/>
          <w:szCs w:val="28"/>
        </w:rPr>
      </w:pPr>
    </w:p>
    <w:p w14:paraId="7866EA05" w14:textId="1F2CA985" w:rsidR="00E323E7" w:rsidRDefault="00E323E7">
      <w:pPr>
        <w:rPr>
          <w:b/>
          <w:bCs/>
          <w:sz w:val="28"/>
          <w:szCs w:val="28"/>
        </w:rPr>
      </w:pPr>
    </w:p>
    <w:p w14:paraId="0F7015C8" w14:textId="7104AEB3" w:rsidR="00E323E7" w:rsidRDefault="00E323E7">
      <w:pPr>
        <w:rPr>
          <w:b/>
          <w:bCs/>
          <w:sz w:val="28"/>
          <w:szCs w:val="28"/>
        </w:rPr>
      </w:pPr>
    </w:p>
    <w:p w14:paraId="5BAEEFC1" w14:textId="61309A26" w:rsidR="008A6BE9" w:rsidRDefault="008A6BE9">
      <w:pPr>
        <w:rPr>
          <w:b/>
          <w:bCs/>
          <w:sz w:val="28"/>
          <w:szCs w:val="28"/>
        </w:rPr>
      </w:pPr>
    </w:p>
    <w:p w14:paraId="2096983F" w14:textId="4C5B66B4" w:rsidR="008A6BE9" w:rsidRDefault="008A6BE9">
      <w:pPr>
        <w:rPr>
          <w:b/>
          <w:bCs/>
          <w:sz w:val="28"/>
          <w:szCs w:val="28"/>
        </w:rPr>
      </w:pPr>
    </w:p>
    <w:p w14:paraId="697FDB9C" w14:textId="6918CFCD" w:rsidR="008A6BE9" w:rsidRDefault="008A6BE9">
      <w:pPr>
        <w:rPr>
          <w:b/>
          <w:bCs/>
          <w:sz w:val="28"/>
          <w:szCs w:val="28"/>
        </w:rPr>
      </w:pPr>
    </w:p>
    <w:p w14:paraId="617C1AFA" w14:textId="77777777" w:rsidR="008A6BE9" w:rsidRDefault="008A6BE9">
      <w:pPr>
        <w:rPr>
          <w:b/>
          <w:bCs/>
          <w:sz w:val="28"/>
          <w:szCs w:val="28"/>
        </w:rPr>
        <w:sectPr w:rsidR="008A6BE9">
          <w:pgSz w:w="11906" w:h="16838"/>
          <w:pgMar w:top="1417" w:right="1417" w:bottom="1417" w:left="1417" w:header="708" w:footer="708" w:gutter="0"/>
          <w:cols w:space="708"/>
          <w:docGrid w:linePitch="360"/>
        </w:sectPr>
      </w:pPr>
    </w:p>
    <w:p w14:paraId="59457B64" w14:textId="599B9E1E" w:rsidR="00E323E7" w:rsidRDefault="00E323E7">
      <w:pPr>
        <w:rPr>
          <w:b/>
          <w:bCs/>
          <w:sz w:val="28"/>
          <w:szCs w:val="28"/>
        </w:rPr>
      </w:pPr>
    </w:p>
    <w:p w14:paraId="420DC93A" w14:textId="1721DCFD" w:rsidR="00E323E7" w:rsidRDefault="00E323E7">
      <w:pPr>
        <w:rPr>
          <w:b/>
          <w:bCs/>
          <w:sz w:val="28"/>
          <w:szCs w:val="28"/>
        </w:rPr>
      </w:pPr>
      <w:r>
        <w:rPr>
          <w:b/>
          <w:bCs/>
          <w:sz w:val="28"/>
          <w:szCs w:val="28"/>
        </w:rPr>
        <w:t xml:space="preserve">Úvod </w:t>
      </w:r>
    </w:p>
    <w:p w14:paraId="09278186" w14:textId="421B98FD" w:rsidR="00E323E7" w:rsidRDefault="00E323E7" w:rsidP="00DF0C6F">
      <w:pPr>
        <w:spacing w:line="360" w:lineRule="auto"/>
        <w:ind w:firstLine="708"/>
        <w:rPr>
          <w:rFonts w:ascii="Times New Roman" w:hAnsi="Times New Roman" w:cs="Times New Roman"/>
          <w:sz w:val="24"/>
          <w:szCs w:val="24"/>
        </w:rPr>
      </w:pPr>
      <w:r>
        <w:rPr>
          <w:rFonts w:ascii="Times New Roman" w:hAnsi="Times New Roman" w:cs="Times New Roman"/>
          <w:sz w:val="24"/>
          <w:szCs w:val="24"/>
        </w:rPr>
        <w:t>V tejto práci sa budem venovať počiatkom formovania náboženstiev. V</w:t>
      </w:r>
      <w:r w:rsidR="005C7DA9">
        <w:rPr>
          <w:rFonts w:ascii="Times New Roman" w:hAnsi="Times New Roman" w:cs="Times New Roman"/>
          <w:sz w:val="24"/>
          <w:szCs w:val="24"/>
        </w:rPr>
        <w:t> </w:t>
      </w:r>
      <w:r>
        <w:rPr>
          <w:rFonts w:ascii="Times New Roman" w:hAnsi="Times New Roman" w:cs="Times New Roman"/>
          <w:sz w:val="24"/>
          <w:szCs w:val="24"/>
        </w:rPr>
        <w:t>jednotlivých</w:t>
      </w:r>
      <w:r w:rsidR="005C7DA9">
        <w:rPr>
          <w:rFonts w:ascii="Times New Roman" w:hAnsi="Times New Roman" w:cs="Times New Roman"/>
          <w:sz w:val="24"/>
          <w:szCs w:val="24"/>
        </w:rPr>
        <w:t xml:space="preserve"> kapitolách budem charakterizovať  vývoj myslenia od mýtu až k modernému náboženstvu. </w:t>
      </w:r>
      <w:r w:rsidR="00DF0C6F">
        <w:rPr>
          <w:rFonts w:ascii="Times New Roman" w:hAnsi="Times New Roman" w:cs="Times New Roman"/>
          <w:sz w:val="24"/>
          <w:szCs w:val="24"/>
        </w:rPr>
        <w:t>pokúsim sa prepojiť fakty spolu s vlastným výskumom a poznatkami z oblasti mytológie</w:t>
      </w:r>
      <w:r w:rsidR="008A6BE9">
        <w:rPr>
          <w:rFonts w:ascii="Times New Roman" w:hAnsi="Times New Roman" w:cs="Times New Roman"/>
          <w:sz w:val="24"/>
          <w:szCs w:val="24"/>
        </w:rPr>
        <w:t xml:space="preserve"> s dôrazom na mágiu</w:t>
      </w:r>
      <w:r w:rsidR="00DF0C6F">
        <w:rPr>
          <w:rFonts w:ascii="Times New Roman" w:hAnsi="Times New Roman" w:cs="Times New Roman"/>
          <w:sz w:val="24"/>
          <w:szCs w:val="24"/>
        </w:rPr>
        <w:t xml:space="preserve">. V tejto práci sa opriem aj o pojmy ako animizmus, </w:t>
      </w:r>
      <w:proofErr w:type="spellStart"/>
      <w:r w:rsidR="00DF0C6F">
        <w:rPr>
          <w:rFonts w:ascii="Times New Roman" w:hAnsi="Times New Roman" w:cs="Times New Roman"/>
          <w:sz w:val="24"/>
          <w:szCs w:val="24"/>
        </w:rPr>
        <w:t>totemizmus</w:t>
      </w:r>
      <w:proofErr w:type="spellEnd"/>
      <w:r w:rsidR="00DF0C6F">
        <w:rPr>
          <w:rFonts w:ascii="Times New Roman" w:hAnsi="Times New Roman" w:cs="Times New Roman"/>
          <w:sz w:val="24"/>
          <w:szCs w:val="24"/>
        </w:rPr>
        <w:t xml:space="preserve">, fetišizmus. Pokúsim sa načrtnúť </w:t>
      </w:r>
      <w:r w:rsidR="008A6BE9">
        <w:rPr>
          <w:rFonts w:ascii="Times New Roman" w:hAnsi="Times New Roman" w:cs="Times New Roman"/>
          <w:sz w:val="24"/>
          <w:szCs w:val="24"/>
        </w:rPr>
        <w:t xml:space="preserve">nebezpečenstvo mágie ako najviac zachovanej formy prvotných náboženstiev. </w:t>
      </w:r>
    </w:p>
    <w:p w14:paraId="01D2D574" w14:textId="10536C21" w:rsidR="00DF0C6F" w:rsidRPr="00DF0C6F" w:rsidRDefault="00DF0C6F" w:rsidP="00DF0C6F">
      <w:pPr>
        <w:rPr>
          <w:rFonts w:ascii="Times New Roman" w:hAnsi="Times New Roman" w:cs="Times New Roman"/>
          <w:sz w:val="24"/>
          <w:szCs w:val="24"/>
        </w:rPr>
      </w:pPr>
    </w:p>
    <w:p w14:paraId="6B67EF2D" w14:textId="0D4F833E" w:rsidR="00DF0C6F" w:rsidRPr="00DF0C6F" w:rsidRDefault="00DF0C6F" w:rsidP="00DF0C6F">
      <w:pPr>
        <w:rPr>
          <w:rFonts w:ascii="Times New Roman" w:hAnsi="Times New Roman" w:cs="Times New Roman"/>
          <w:sz w:val="24"/>
          <w:szCs w:val="24"/>
        </w:rPr>
      </w:pPr>
    </w:p>
    <w:p w14:paraId="3E6A9899" w14:textId="1A6CEC78" w:rsidR="00DF0C6F" w:rsidRPr="00DF0C6F" w:rsidRDefault="00DF0C6F" w:rsidP="00DF0C6F">
      <w:pPr>
        <w:rPr>
          <w:rFonts w:ascii="Times New Roman" w:hAnsi="Times New Roman" w:cs="Times New Roman"/>
          <w:sz w:val="24"/>
          <w:szCs w:val="24"/>
        </w:rPr>
      </w:pPr>
    </w:p>
    <w:p w14:paraId="5FB864A0" w14:textId="3FF92E55" w:rsidR="00DF0C6F" w:rsidRPr="00DF0C6F" w:rsidRDefault="00DF0C6F" w:rsidP="00DF0C6F">
      <w:pPr>
        <w:rPr>
          <w:rFonts w:ascii="Times New Roman" w:hAnsi="Times New Roman" w:cs="Times New Roman"/>
          <w:sz w:val="24"/>
          <w:szCs w:val="24"/>
        </w:rPr>
      </w:pPr>
    </w:p>
    <w:p w14:paraId="55735569" w14:textId="44A07184" w:rsidR="00DF0C6F" w:rsidRPr="00DF0C6F" w:rsidRDefault="00DF0C6F" w:rsidP="00DF0C6F">
      <w:pPr>
        <w:rPr>
          <w:rFonts w:ascii="Times New Roman" w:hAnsi="Times New Roman" w:cs="Times New Roman"/>
          <w:sz w:val="24"/>
          <w:szCs w:val="24"/>
        </w:rPr>
      </w:pPr>
    </w:p>
    <w:p w14:paraId="5A2F9CA9" w14:textId="6F99D2B6" w:rsidR="00DF0C6F" w:rsidRPr="00DF0C6F" w:rsidRDefault="00DF0C6F" w:rsidP="00DF0C6F">
      <w:pPr>
        <w:rPr>
          <w:rFonts w:ascii="Times New Roman" w:hAnsi="Times New Roman" w:cs="Times New Roman"/>
          <w:sz w:val="24"/>
          <w:szCs w:val="24"/>
        </w:rPr>
      </w:pPr>
    </w:p>
    <w:p w14:paraId="7B358FB7" w14:textId="50D76C92" w:rsidR="00DF0C6F" w:rsidRDefault="00DF0C6F" w:rsidP="00DF0C6F">
      <w:pPr>
        <w:rPr>
          <w:rFonts w:ascii="Times New Roman" w:hAnsi="Times New Roman" w:cs="Times New Roman"/>
          <w:sz w:val="24"/>
          <w:szCs w:val="24"/>
        </w:rPr>
      </w:pPr>
    </w:p>
    <w:p w14:paraId="736CF813" w14:textId="63EC1EEF" w:rsidR="00DF0C6F" w:rsidRDefault="00DF0C6F" w:rsidP="00DF0C6F">
      <w:pPr>
        <w:tabs>
          <w:tab w:val="left" w:pos="5497"/>
        </w:tabs>
        <w:rPr>
          <w:rFonts w:ascii="Times New Roman" w:hAnsi="Times New Roman" w:cs="Times New Roman"/>
          <w:sz w:val="24"/>
          <w:szCs w:val="24"/>
        </w:rPr>
      </w:pPr>
      <w:r>
        <w:rPr>
          <w:rFonts w:ascii="Times New Roman" w:hAnsi="Times New Roman" w:cs="Times New Roman"/>
          <w:sz w:val="24"/>
          <w:szCs w:val="24"/>
        </w:rPr>
        <w:tab/>
      </w:r>
    </w:p>
    <w:p w14:paraId="746B98FA" w14:textId="5ED8AD13" w:rsidR="00DF0C6F" w:rsidRDefault="00DF0C6F" w:rsidP="00DF0C6F">
      <w:pPr>
        <w:tabs>
          <w:tab w:val="left" w:pos="5497"/>
        </w:tabs>
        <w:rPr>
          <w:rFonts w:ascii="Times New Roman" w:hAnsi="Times New Roman" w:cs="Times New Roman"/>
          <w:sz w:val="24"/>
          <w:szCs w:val="24"/>
        </w:rPr>
      </w:pPr>
    </w:p>
    <w:p w14:paraId="39748E4A" w14:textId="4783854C" w:rsidR="00DF0C6F" w:rsidRDefault="00DF0C6F" w:rsidP="00DF0C6F">
      <w:pPr>
        <w:tabs>
          <w:tab w:val="left" w:pos="5497"/>
        </w:tabs>
        <w:rPr>
          <w:rFonts w:ascii="Times New Roman" w:hAnsi="Times New Roman" w:cs="Times New Roman"/>
          <w:sz w:val="24"/>
          <w:szCs w:val="24"/>
        </w:rPr>
      </w:pPr>
    </w:p>
    <w:p w14:paraId="1B9D9B57" w14:textId="085D0D35" w:rsidR="00DF0C6F" w:rsidRDefault="00DF0C6F" w:rsidP="00DF0C6F">
      <w:pPr>
        <w:tabs>
          <w:tab w:val="left" w:pos="5497"/>
        </w:tabs>
        <w:rPr>
          <w:rFonts w:ascii="Times New Roman" w:hAnsi="Times New Roman" w:cs="Times New Roman"/>
          <w:sz w:val="24"/>
          <w:szCs w:val="24"/>
        </w:rPr>
      </w:pPr>
    </w:p>
    <w:p w14:paraId="74D0715C" w14:textId="7B99BEB8" w:rsidR="00DF0C6F" w:rsidRDefault="00DF0C6F" w:rsidP="00DF0C6F">
      <w:pPr>
        <w:tabs>
          <w:tab w:val="left" w:pos="5497"/>
        </w:tabs>
        <w:rPr>
          <w:rFonts w:ascii="Times New Roman" w:hAnsi="Times New Roman" w:cs="Times New Roman"/>
          <w:sz w:val="24"/>
          <w:szCs w:val="24"/>
        </w:rPr>
      </w:pPr>
    </w:p>
    <w:p w14:paraId="5436930D" w14:textId="4CB43D74" w:rsidR="00DF0C6F" w:rsidRDefault="00DF0C6F" w:rsidP="00DF0C6F">
      <w:pPr>
        <w:tabs>
          <w:tab w:val="left" w:pos="5497"/>
        </w:tabs>
        <w:rPr>
          <w:rFonts w:ascii="Times New Roman" w:hAnsi="Times New Roman" w:cs="Times New Roman"/>
          <w:sz w:val="24"/>
          <w:szCs w:val="24"/>
        </w:rPr>
      </w:pPr>
    </w:p>
    <w:p w14:paraId="39A65BEA" w14:textId="3E20F281" w:rsidR="00DF0C6F" w:rsidRDefault="00DF0C6F" w:rsidP="00DF0C6F">
      <w:pPr>
        <w:tabs>
          <w:tab w:val="left" w:pos="5497"/>
        </w:tabs>
        <w:rPr>
          <w:rFonts w:ascii="Times New Roman" w:hAnsi="Times New Roman" w:cs="Times New Roman"/>
          <w:sz w:val="24"/>
          <w:szCs w:val="24"/>
        </w:rPr>
      </w:pPr>
    </w:p>
    <w:p w14:paraId="1104182E" w14:textId="652063F7" w:rsidR="00DF0C6F" w:rsidRDefault="00DF0C6F" w:rsidP="00DF0C6F">
      <w:pPr>
        <w:tabs>
          <w:tab w:val="left" w:pos="5497"/>
        </w:tabs>
        <w:rPr>
          <w:rFonts w:ascii="Times New Roman" w:hAnsi="Times New Roman" w:cs="Times New Roman"/>
          <w:sz w:val="24"/>
          <w:szCs w:val="24"/>
        </w:rPr>
      </w:pPr>
    </w:p>
    <w:p w14:paraId="26A7F0F8" w14:textId="13D425B3" w:rsidR="00DF0C6F" w:rsidRDefault="00DF0C6F" w:rsidP="00DF0C6F">
      <w:pPr>
        <w:tabs>
          <w:tab w:val="left" w:pos="5497"/>
        </w:tabs>
        <w:rPr>
          <w:rFonts w:ascii="Times New Roman" w:hAnsi="Times New Roman" w:cs="Times New Roman"/>
          <w:sz w:val="24"/>
          <w:szCs w:val="24"/>
        </w:rPr>
      </w:pPr>
    </w:p>
    <w:p w14:paraId="4CB70211" w14:textId="23D72F4D" w:rsidR="00DF0C6F" w:rsidRDefault="00DF0C6F" w:rsidP="00DF0C6F">
      <w:pPr>
        <w:tabs>
          <w:tab w:val="left" w:pos="5497"/>
        </w:tabs>
        <w:rPr>
          <w:rFonts w:ascii="Times New Roman" w:hAnsi="Times New Roman" w:cs="Times New Roman"/>
          <w:sz w:val="24"/>
          <w:szCs w:val="24"/>
        </w:rPr>
      </w:pPr>
    </w:p>
    <w:p w14:paraId="113E70BF" w14:textId="237805B6" w:rsidR="00DF0C6F" w:rsidRDefault="00DF0C6F" w:rsidP="00DF0C6F">
      <w:pPr>
        <w:tabs>
          <w:tab w:val="left" w:pos="5497"/>
        </w:tabs>
        <w:rPr>
          <w:rFonts w:ascii="Times New Roman" w:hAnsi="Times New Roman" w:cs="Times New Roman"/>
          <w:sz w:val="24"/>
          <w:szCs w:val="24"/>
        </w:rPr>
      </w:pPr>
    </w:p>
    <w:p w14:paraId="4E7FE50B" w14:textId="1B82AD3E" w:rsidR="00DF0C6F" w:rsidRDefault="00DF0C6F" w:rsidP="00DF0C6F">
      <w:pPr>
        <w:tabs>
          <w:tab w:val="left" w:pos="5497"/>
        </w:tabs>
        <w:rPr>
          <w:rFonts w:ascii="Times New Roman" w:hAnsi="Times New Roman" w:cs="Times New Roman"/>
          <w:sz w:val="24"/>
          <w:szCs w:val="24"/>
        </w:rPr>
      </w:pPr>
    </w:p>
    <w:p w14:paraId="7F3CD99E" w14:textId="5C758825" w:rsidR="00DF0C6F" w:rsidRDefault="00DF0C6F" w:rsidP="00DF0C6F">
      <w:pPr>
        <w:tabs>
          <w:tab w:val="left" w:pos="5497"/>
        </w:tabs>
        <w:rPr>
          <w:rFonts w:ascii="Times New Roman" w:hAnsi="Times New Roman" w:cs="Times New Roman"/>
          <w:sz w:val="24"/>
          <w:szCs w:val="24"/>
        </w:rPr>
      </w:pPr>
    </w:p>
    <w:p w14:paraId="0CC2DB00" w14:textId="39DC7497" w:rsidR="0053145E" w:rsidRDefault="0053145E" w:rsidP="00DF0C6F">
      <w:pPr>
        <w:tabs>
          <w:tab w:val="left" w:pos="5497"/>
        </w:tabs>
        <w:rPr>
          <w:rFonts w:ascii="Times New Roman" w:hAnsi="Times New Roman" w:cs="Times New Roman"/>
          <w:sz w:val="24"/>
          <w:szCs w:val="24"/>
        </w:rPr>
      </w:pPr>
    </w:p>
    <w:p w14:paraId="59718C56" w14:textId="77777777" w:rsidR="008A6BE9" w:rsidRDefault="008A6BE9" w:rsidP="00DF0C6F">
      <w:pPr>
        <w:tabs>
          <w:tab w:val="left" w:pos="5497"/>
        </w:tabs>
        <w:rPr>
          <w:rFonts w:ascii="Times New Roman" w:hAnsi="Times New Roman" w:cs="Times New Roman"/>
          <w:sz w:val="24"/>
          <w:szCs w:val="24"/>
        </w:rPr>
      </w:pPr>
    </w:p>
    <w:p w14:paraId="6E034230" w14:textId="2B10CE4C" w:rsidR="0053145E" w:rsidRDefault="0053145E" w:rsidP="0053145E">
      <w:pPr>
        <w:pStyle w:val="Odsekzoznamu"/>
        <w:numPr>
          <w:ilvl w:val="0"/>
          <w:numId w:val="4"/>
        </w:numPr>
        <w:tabs>
          <w:tab w:val="left" w:pos="5497"/>
        </w:tabs>
        <w:rPr>
          <w:rFonts w:ascii="Times New Roman" w:hAnsi="Times New Roman" w:cs="Times New Roman"/>
          <w:b/>
          <w:bCs/>
          <w:sz w:val="28"/>
          <w:szCs w:val="28"/>
        </w:rPr>
      </w:pPr>
      <w:r w:rsidRPr="0053145E">
        <w:rPr>
          <w:rFonts w:ascii="Times New Roman" w:hAnsi="Times New Roman" w:cs="Times New Roman"/>
          <w:b/>
          <w:bCs/>
          <w:sz w:val="28"/>
          <w:szCs w:val="28"/>
        </w:rPr>
        <w:lastRenderedPageBreak/>
        <w:t>Mýtus a</w:t>
      </w:r>
      <w:r>
        <w:rPr>
          <w:rFonts w:ascii="Times New Roman" w:hAnsi="Times New Roman" w:cs="Times New Roman"/>
          <w:b/>
          <w:bCs/>
          <w:sz w:val="28"/>
          <w:szCs w:val="28"/>
        </w:rPr>
        <w:t> </w:t>
      </w:r>
      <w:r w:rsidRPr="0053145E">
        <w:rPr>
          <w:rFonts w:ascii="Times New Roman" w:hAnsi="Times New Roman" w:cs="Times New Roman"/>
          <w:b/>
          <w:bCs/>
          <w:sz w:val="28"/>
          <w:szCs w:val="28"/>
        </w:rPr>
        <w:t>mytológia</w:t>
      </w:r>
    </w:p>
    <w:p w14:paraId="13E96087" w14:textId="77777777" w:rsidR="0053145E" w:rsidRPr="0053145E" w:rsidRDefault="0053145E" w:rsidP="0053145E">
      <w:pPr>
        <w:tabs>
          <w:tab w:val="left" w:pos="5497"/>
        </w:tabs>
        <w:ind w:left="360"/>
        <w:rPr>
          <w:rFonts w:ascii="Times New Roman" w:hAnsi="Times New Roman" w:cs="Times New Roman"/>
          <w:b/>
          <w:bCs/>
          <w:sz w:val="28"/>
          <w:szCs w:val="28"/>
        </w:rPr>
      </w:pPr>
    </w:p>
    <w:p w14:paraId="01344B84" w14:textId="598DF230" w:rsidR="00DF0C6F" w:rsidRDefault="00DF0C6F" w:rsidP="0053145E">
      <w:pPr>
        <w:tabs>
          <w:tab w:val="left" w:pos="5497"/>
        </w:tabs>
        <w:spacing w:line="360" w:lineRule="auto"/>
        <w:rPr>
          <w:rFonts w:ascii="Times New Roman" w:hAnsi="Times New Roman" w:cs="Times New Roman"/>
          <w:sz w:val="24"/>
          <w:szCs w:val="24"/>
        </w:rPr>
      </w:pPr>
      <w:r>
        <w:rPr>
          <w:rFonts w:ascii="Times New Roman" w:hAnsi="Times New Roman" w:cs="Times New Roman"/>
          <w:sz w:val="24"/>
          <w:szCs w:val="24"/>
        </w:rPr>
        <w:t xml:space="preserve">Tam, kde sa začína formovať myslenie </w:t>
      </w:r>
      <w:r w:rsidR="000325BC">
        <w:rPr>
          <w:rFonts w:ascii="Times New Roman" w:hAnsi="Times New Roman" w:cs="Times New Roman"/>
          <w:sz w:val="24"/>
          <w:szCs w:val="24"/>
        </w:rPr>
        <w:t>tam sa</w:t>
      </w:r>
      <w:r>
        <w:rPr>
          <w:rFonts w:ascii="Times New Roman" w:hAnsi="Times New Roman" w:cs="Times New Roman"/>
          <w:sz w:val="24"/>
          <w:szCs w:val="24"/>
        </w:rPr>
        <w:t> </w:t>
      </w:r>
      <w:r w:rsidR="000325BC">
        <w:rPr>
          <w:rFonts w:ascii="Times New Roman" w:hAnsi="Times New Roman" w:cs="Times New Roman"/>
          <w:sz w:val="24"/>
          <w:szCs w:val="24"/>
        </w:rPr>
        <w:t>vynárajú</w:t>
      </w:r>
      <w:r>
        <w:rPr>
          <w:rFonts w:ascii="Times New Roman" w:hAnsi="Times New Roman" w:cs="Times New Roman"/>
          <w:sz w:val="24"/>
          <w:szCs w:val="24"/>
        </w:rPr>
        <w:t xml:space="preserve"> </w:t>
      </w:r>
      <w:r w:rsidR="000325BC">
        <w:rPr>
          <w:rFonts w:ascii="Times New Roman" w:hAnsi="Times New Roman" w:cs="Times New Roman"/>
          <w:sz w:val="24"/>
          <w:szCs w:val="24"/>
        </w:rPr>
        <w:t>aj</w:t>
      </w:r>
      <w:r>
        <w:rPr>
          <w:rFonts w:ascii="Times New Roman" w:hAnsi="Times New Roman" w:cs="Times New Roman"/>
          <w:sz w:val="24"/>
          <w:szCs w:val="24"/>
        </w:rPr>
        <w:t xml:space="preserve"> otázky, na ktoré odpoveď nie je známa</w:t>
      </w:r>
      <w:r w:rsidR="000325BC">
        <w:rPr>
          <w:rFonts w:ascii="Times New Roman" w:hAnsi="Times New Roman" w:cs="Times New Roman"/>
          <w:sz w:val="24"/>
          <w:szCs w:val="24"/>
        </w:rPr>
        <w:t>. Z</w:t>
      </w:r>
      <w:r>
        <w:rPr>
          <w:rFonts w:ascii="Times New Roman" w:hAnsi="Times New Roman" w:cs="Times New Roman"/>
          <w:sz w:val="24"/>
          <w:szCs w:val="24"/>
        </w:rPr>
        <w:t>ačínajú</w:t>
      </w:r>
      <w:r w:rsidR="000325BC">
        <w:rPr>
          <w:rFonts w:ascii="Times New Roman" w:hAnsi="Times New Roman" w:cs="Times New Roman"/>
          <w:sz w:val="24"/>
          <w:szCs w:val="24"/>
        </w:rPr>
        <w:t xml:space="preserve"> sa</w:t>
      </w:r>
      <w:r>
        <w:rPr>
          <w:rFonts w:ascii="Times New Roman" w:hAnsi="Times New Roman" w:cs="Times New Roman"/>
          <w:sz w:val="24"/>
          <w:szCs w:val="24"/>
        </w:rPr>
        <w:t xml:space="preserve"> rysovať počiatky náboženstva a viery v nadprirodzeno ako ho poznáme dnes. Je tento proces pýtania sa a hľadania odpovedí súčasťou prirodzenosti človeka? Faktom ostáva len to, že náboženstvá prešli mnohými z týchto odvekých otázok a napriek tomu, že nepodali odpoveď stále pretrvávajú. Vo svete </w:t>
      </w:r>
      <w:r w:rsidR="000325BC">
        <w:rPr>
          <w:rFonts w:ascii="Times New Roman" w:hAnsi="Times New Roman" w:cs="Times New Roman"/>
          <w:sz w:val="24"/>
          <w:szCs w:val="24"/>
        </w:rPr>
        <w:t xml:space="preserve">modernej doby 20. storočia, </w:t>
      </w:r>
      <w:r>
        <w:rPr>
          <w:rFonts w:ascii="Times New Roman" w:hAnsi="Times New Roman" w:cs="Times New Roman"/>
          <w:sz w:val="24"/>
          <w:szCs w:val="24"/>
        </w:rPr>
        <w:t xml:space="preserve"> je náboženstvo nie len súčasťou kultúry</w:t>
      </w:r>
      <w:r w:rsidR="000325BC">
        <w:rPr>
          <w:rFonts w:ascii="Times New Roman" w:hAnsi="Times New Roman" w:cs="Times New Roman"/>
          <w:sz w:val="24"/>
          <w:szCs w:val="24"/>
        </w:rPr>
        <w:t>,</w:t>
      </w:r>
      <w:r>
        <w:rPr>
          <w:rFonts w:ascii="Times New Roman" w:hAnsi="Times New Roman" w:cs="Times New Roman"/>
          <w:sz w:val="24"/>
          <w:szCs w:val="24"/>
        </w:rPr>
        <w:t xml:space="preserve"> ale aj subjektívnym presvedčením o</w:t>
      </w:r>
      <w:r w:rsidR="00F51CAE">
        <w:rPr>
          <w:rFonts w:ascii="Times New Roman" w:hAnsi="Times New Roman" w:cs="Times New Roman"/>
          <w:sz w:val="24"/>
          <w:szCs w:val="24"/>
        </w:rPr>
        <w:t xml:space="preserve"> určitej </w:t>
      </w:r>
      <w:r w:rsidR="000325BC">
        <w:rPr>
          <w:rFonts w:ascii="Times New Roman" w:hAnsi="Times New Roman" w:cs="Times New Roman"/>
          <w:sz w:val="24"/>
          <w:szCs w:val="24"/>
        </w:rPr>
        <w:t>nadprirodzenej</w:t>
      </w:r>
      <w:r w:rsidR="00F51CAE">
        <w:rPr>
          <w:rFonts w:ascii="Times New Roman" w:hAnsi="Times New Roman" w:cs="Times New Roman"/>
          <w:sz w:val="24"/>
          <w:szCs w:val="24"/>
        </w:rPr>
        <w:t xml:space="preserve"> pravde. Viera, ktorá je podstatnou súčasťou každého náboženstva vyplávala na povrch z prvou otázkou, ktorá sa pýtala na niečo čo ma abstraktný či nadpozemský pôvod. </w:t>
      </w:r>
      <w:r>
        <w:rPr>
          <w:rFonts w:ascii="Times New Roman" w:hAnsi="Times New Roman" w:cs="Times New Roman"/>
          <w:sz w:val="24"/>
          <w:szCs w:val="24"/>
        </w:rPr>
        <w:t xml:space="preserve"> </w:t>
      </w:r>
      <w:r w:rsidR="0053145E">
        <w:rPr>
          <w:rFonts w:ascii="Times New Roman" w:hAnsi="Times New Roman" w:cs="Times New Roman"/>
          <w:sz w:val="24"/>
          <w:szCs w:val="24"/>
        </w:rPr>
        <w:t xml:space="preserve">Odpovede sa začínajú formovať prostredníctvom mýtov a legiend. </w:t>
      </w:r>
      <w:r w:rsidR="000325BC">
        <w:rPr>
          <w:rFonts w:ascii="Times New Roman" w:hAnsi="Times New Roman" w:cs="Times New Roman"/>
          <w:sz w:val="24"/>
          <w:szCs w:val="24"/>
        </w:rPr>
        <w:t>Mýtus je často definovaný ako epické dielo, ktoré podáva ľudový výklad určitej kultúry o otázkach bytia</w:t>
      </w:r>
      <w:r w:rsidR="00511739">
        <w:rPr>
          <w:rFonts w:ascii="Times New Roman" w:hAnsi="Times New Roman" w:cs="Times New Roman"/>
          <w:sz w:val="24"/>
          <w:szCs w:val="24"/>
        </w:rPr>
        <w:t xml:space="preserve">, </w:t>
      </w:r>
      <w:r w:rsidR="000325BC">
        <w:rPr>
          <w:rFonts w:ascii="Times New Roman" w:hAnsi="Times New Roman" w:cs="Times New Roman"/>
          <w:sz w:val="24"/>
          <w:szCs w:val="24"/>
        </w:rPr>
        <w:t>nadprirodzena</w:t>
      </w:r>
      <w:r w:rsidR="00511739">
        <w:rPr>
          <w:rFonts w:ascii="Times New Roman" w:hAnsi="Times New Roman" w:cs="Times New Roman"/>
          <w:sz w:val="24"/>
          <w:szCs w:val="24"/>
        </w:rPr>
        <w:t xml:space="preserve"> a vzťahu človeka k jednotlivým týmto aspektom.</w:t>
      </w:r>
      <w:r w:rsidR="00511739">
        <w:rPr>
          <w:rStyle w:val="Odkaznapoznmkupodiarou"/>
          <w:rFonts w:ascii="Times New Roman" w:hAnsi="Times New Roman" w:cs="Times New Roman"/>
          <w:sz w:val="24"/>
          <w:szCs w:val="24"/>
        </w:rPr>
        <w:footnoteReference w:id="1"/>
      </w:r>
    </w:p>
    <w:p w14:paraId="3590FDAB" w14:textId="4F64E004" w:rsidR="00511739" w:rsidRDefault="00511739" w:rsidP="0053145E">
      <w:pPr>
        <w:tabs>
          <w:tab w:val="left" w:pos="5497"/>
        </w:tabs>
        <w:spacing w:line="360" w:lineRule="auto"/>
        <w:rPr>
          <w:rFonts w:ascii="Times New Roman" w:hAnsi="Times New Roman" w:cs="Times New Roman"/>
          <w:sz w:val="24"/>
          <w:szCs w:val="24"/>
        </w:rPr>
      </w:pPr>
      <w:r>
        <w:rPr>
          <w:rFonts w:ascii="Times New Roman" w:hAnsi="Times New Roman" w:cs="Times New Roman"/>
          <w:sz w:val="24"/>
          <w:szCs w:val="24"/>
        </w:rPr>
        <w:t>Mýtus ako taký predstavoval na prieč časom akýsi model pre tvorenie samostatných kultúrnych celkov v rámci mytológie danej spoločenskej skupiny. Mýtus spájame z</w:t>
      </w:r>
      <w:r w:rsidR="00AB1559">
        <w:rPr>
          <w:rFonts w:ascii="Times New Roman" w:hAnsi="Times New Roman" w:cs="Times New Roman"/>
          <w:sz w:val="24"/>
          <w:szCs w:val="24"/>
        </w:rPr>
        <w:t> </w:t>
      </w:r>
      <w:proofErr w:type="spellStart"/>
      <w:r>
        <w:rPr>
          <w:rFonts w:ascii="Times New Roman" w:hAnsi="Times New Roman" w:cs="Times New Roman"/>
          <w:sz w:val="24"/>
          <w:szCs w:val="24"/>
        </w:rPr>
        <w:t>pra</w:t>
      </w:r>
      <w:r w:rsidR="00AB1559">
        <w:rPr>
          <w:rFonts w:ascii="Times New Roman" w:hAnsi="Times New Roman" w:cs="Times New Roman"/>
          <w:sz w:val="24"/>
          <w:szCs w:val="24"/>
        </w:rPr>
        <w:t>zá</w:t>
      </w:r>
      <w:r>
        <w:rPr>
          <w:rFonts w:ascii="Times New Roman" w:hAnsi="Times New Roman" w:cs="Times New Roman"/>
          <w:sz w:val="24"/>
          <w:szCs w:val="24"/>
        </w:rPr>
        <w:t>kladom</w:t>
      </w:r>
      <w:proofErr w:type="spellEnd"/>
      <w:r>
        <w:rPr>
          <w:rFonts w:ascii="Times New Roman" w:hAnsi="Times New Roman" w:cs="Times New Roman"/>
          <w:sz w:val="24"/>
          <w:szCs w:val="24"/>
        </w:rPr>
        <w:t xml:space="preserve"> </w:t>
      </w:r>
      <w:r w:rsidR="00AB1559">
        <w:rPr>
          <w:rFonts w:ascii="Times New Roman" w:hAnsi="Times New Roman" w:cs="Times New Roman"/>
          <w:sz w:val="24"/>
          <w:szCs w:val="24"/>
        </w:rPr>
        <w:t>náboženstva hlavne preto, lebo obsahuje rovnaké prvky pre vznik. Náboženstvo a mýtus obsahuje päť spoločných aspektov:</w:t>
      </w:r>
    </w:p>
    <w:p w14:paraId="31EB38EE" w14:textId="2BE5575F" w:rsidR="00AB1559" w:rsidRPr="00AB1559" w:rsidRDefault="00AB1559" w:rsidP="00AB1559">
      <w:pPr>
        <w:pStyle w:val="Odsekzoznamu"/>
        <w:numPr>
          <w:ilvl w:val="0"/>
          <w:numId w:val="5"/>
        </w:numPr>
        <w:tabs>
          <w:tab w:val="left" w:pos="5497"/>
        </w:tabs>
        <w:spacing w:line="360" w:lineRule="auto"/>
        <w:rPr>
          <w:rFonts w:ascii="Times New Roman" w:hAnsi="Times New Roman" w:cs="Times New Roman"/>
          <w:b/>
          <w:bCs/>
          <w:sz w:val="24"/>
          <w:szCs w:val="24"/>
        </w:rPr>
      </w:pPr>
      <w:r w:rsidRPr="00AB1559">
        <w:rPr>
          <w:rFonts w:ascii="Times New Roman" w:hAnsi="Times New Roman" w:cs="Times New Roman"/>
          <w:b/>
          <w:bCs/>
          <w:sz w:val="24"/>
          <w:szCs w:val="24"/>
        </w:rPr>
        <w:t>Nadprirodzené prvky</w:t>
      </w:r>
    </w:p>
    <w:p w14:paraId="1855AEE1" w14:textId="412060AE" w:rsidR="00AB1559" w:rsidRPr="00AB1559" w:rsidRDefault="00AB1559" w:rsidP="00AB1559">
      <w:pPr>
        <w:pStyle w:val="Odsekzoznamu"/>
        <w:numPr>
          <w:ilvl w:val="0"/>
          <w:numId w:val="5"/>
        </w:numPr>
        <w:tabs>
          <w:tab w:val="left" w:pos="5497"/>
        </w:tabs>
        <w:spacing w:line="360" w:lineRule="auto"/>
        <w:rPr>
          <w:rFonts w:ascii="Times New Roman" w:hAnsi="Times New Roman" w:cs="Times New Roman"/>
          <w:b/>
          <w:bCs/>
          <w:sz w:val="24"/>
          <w:szCs w:val="24"/>
        </w:rPr>
      </w:pPr>
      <w:r w:rsidRPr="00AB1559">
        <w:rPr>
          <w:rFonts w:ascii="Times New Roman" w:hAnsi="Times New Roman" w:cs="Times New Roman"/>
          <w:b/>
          <w:bCs/>
          <w:sz w:val="24"/>
          <w:szCs w:val="24"/>
        </w:rPr>
        <w:t xml:space="preserve">Kult uctievačov </w:t>
      </w:r>
    </w:p>
    <w:p w14:paraId="1229D43F" w14:textId="0E070BFE" w:rsidR="00AB1559" w:rsidRPr="00AB1559" w:rsidRDefault="00AB1559" w:rsidP="00AB1559">
      <w:pPr>
        <w:pStyle w:val="Odsekzoznamu"/>
        <w:numPr>
          <w:ilvl w:val="0"/>
          <w:numId w:val="5"/>
        </w:numPr>
        <w:tabs>
          <w:tab w:val="left" w:pos="5497"/>
        </w:tabs>
        <w:spacing w:line="360" w:lineRule="auto"/>
        <w:rPr>
          <w:rFonts w:ascii="Times New Roman" w:hAnsi="Times New Roman" w:cs="Times New Roman"/>
          <w:b/>
          <w:bCs/>
          <w:sz w:val="24"/>
          <w:szCs w:val="24"/>
        </w:rPr>
      </w:pPr>
      <w:r w:rsidRPr="00AB1559">
        <w:rPr>
          <w:rFonts w:ascii="Times New Roman" w:hAnsi="Times New Roman" w:cs="Times New Roman"/>
          <w:b/>
          <w:bCs/>
          <w:sz w:val="24"/>
          <w:szCs w:val="24"/>
        </w:rPr>
        <w:t xml:space="preserve">Boj dobra a zla </w:t>
      </w:r>
    </w:p>
    <w:p w14:paraId="3F63B590" w14:textId="6BF2D9F5" w:rsidR="00AB1559" w:rsidRPr="00AB1559" w:rsidRDefault="00AB1559" w:rsidP="00AB1559">
      <w:pPr>
        <w:pStyle w:val="Odsekzoznamu"/>
        <w:numPr>
          <w:ilvl w:val="0"/>
          <w:numId w:val="5"/>
        </w:numPr>
        <w:tabs>
          <w:tab w:val="left" w:pos="5497"/>
        </w:tabs>
        <w:spacing w:line="360" w:lineRule="auto"/>
        <w:rPr>
          <w:rFonts w:ascii="Times New Roman" w:hAnsi="Times New Roman" w:cs="Times New Roman"/>
          <w:b/>
          <w:bCs/>
          <w:sz w:val="24"/>
          <w:szCs w:val="24"/>
        </w:rPr>
      </w:pPr>
      <w:r w:rsidRPr="00AB1559">
        <w:rPr>
          <w:rFonts w:ascii="Times New Roman" w:hAnsi="Times New Roman" w:cs="Times New Roman"/>
          <w:b/>
          <w:bCs/>
          <w:sz w:val="24"/>
          <w:szCs w:val="24"/>
        </w:rPr>
        <w:t>Strach</w:t>
      </w:r>
    </w:p>
    <w:p w14:paraId="5EA08A68" w14:textId="75E699B9" w:rsidR="00AB1559" w:rsidRDefault="00AB1559" w:rsidP="00AB1559">
      <w:pPr>
        <w:pStyle w:val="Odsekzoznamu"/>
        <w:numPr>
          <w:ilvl w:val="0"/>
          <w:numId w:val="5"/>
        </w:numPr>
        <w:tabs>
          <w:tab w:val="left" w:pos="5497"/>
        </w:tabs>
        <w:spacing w:line="360" w:lineRule="auto"/>
        <w:rPr>
          <w:rFonts w:ascii="Times New Roman" w:hAnsi="Times New Roman" w:cs="Times New Roman"/>
          <w:b/>
          <w:bCs/>
          <w:sz w:val="24"/>
          <w:szCs w:val="24"/>
        </w:rPr>
      </w:pPr>
      <w:r w:rsidRPr="00AB1559">
        <w:rPr>
          <w:rFonts w:ascii="Times New Roman" w:hAnsi="Times New Roman" w:cs="Times New Roman"/>
          <w:b/>
          <w:bCs/>
          <w:sz w:val="24"/>
          <w:szCs w:val="24"/>
        </w:rPr>
        <w:t>Rituály a</w:t>
      </w:r>
      <w:r>
        <w:rPr>
          <w:rFonts w:ascii="Times New Roman" w:hAnsi="Times New Roman" w:cs="Times New Roman"/>
          <w:b/>
          <w:bCs/>
          <w:sz w:val="24"/>
          <w:szCs w:val="24"/>
        </w:rPr>
        <w:t> </w:t>
      </w:r>
      <w:r w:rsidRPr="00AB1559">
        <w:rPr>
          <w:rFonts w:ascii="Times New Roman" w:hAnsi="Times New Roman" w:cs="Times New Roman"/>
          <w:b/>
          <w:bCs/>
          <w:sz w:val="24"/>
          <w:szCs w:val="24"/>
        </w:rPr>
        <w:t>obrady</w:t>
      </w:r>
    </w:p>
    <w:p w14:paraId="053D9728" w14:textId="2DD722F1" w:rsidR="00AB1559" w:rsidRDefault="00AB1559" w:rsidP="00AB1559">
      <w:pPr>
        <w:tabs>
          <w:tab w:val="left" w:pos="5497"/>
        </w:tabs>
        <w:spacing w:line="360" w:lineRule="auto"/>
        <w:rPr>
          <w:rFonts w:ascii="Times New Roman" w:hAnsi="Times New Roman" w:cs="Times New Roman"/>
          <w:sz w:val="24"/>
          <w:szCs w:val="24"/>
        </w:rPr>
      </w:pPr>
      <w:r>
        <w:rPr>
          <w:rFonts w:ascii="Times New Roman" w:hAnsi="Times New Roman" w:cs="Times New Roman"/>
          <w:sz w:val="24"/>
          <w:szCs w:val="24"/>
        </w:rPr>
        <w:t>Ak uvažujeme o gréckej či slovanskej mytológii ako o istom druhu viery, dá sa tvrdiť že mytológia je svojím spôsobom predchodcom náboženstiev ako ich poznáme dnes. Je to odvážne tvrdenie, to uznávam. Ale ak sa zamyslíme nad podstatou mýtov a zohľadníme vyššie uvedené spoločné aspekty s</w:t>
      </w:r>
      <w:r w:rsidR="00061786">
        <w:rPr>
          <w:rFonts w:ascii="Times New Roman" w:hAnsi="Times New Roman" w:cs="Times New Roman"/>
          <w:sz w:val="24"/>
          <w:szCs w:val="24"/>
        </w:rPr>
        <w:t> </w:t>
      </w:r>
      <w:r>
        <w:rPr>
          <w:rFonts w:ascii="Times New Roman" w:hAnsi="Times New Roman" w:cs="Times New Roman"/>
          <w:sz w:val="24"/>
          <w:szCs w:val="24"/>
        </w:rPr>
        <w:t>náboženstvom</w:t>
      </w:r>
      <w:r w:rsidR="00061786">
        <w:rPr>
          <w:rFonts w:ascii="Times New Roman" w:hAnsi="Times New Roman" w:cs="Times New Roman"/>
          <w:sz w:val="24"/>
          <w:szCs w:val="24"/>
        </w:rPr>
        <w:t>,</w:t>
      </w:r>
      <w:r>
        <w:rPr>
          <w:rFonts w:ascii="Times New Roman" w:hAnsi="Times New Roman" w:cs="Times New Roman"/>
          <w:sz w:val="24"/>
          <w:szCs w:val="24"/>
        </w:rPr>
        <w:t xml:space="preserve"> tak moje tvrdenie začína dávať zmysel. Otázkou ale je</w:t>
      </w:r>
      <w:r w:rsidR="00662BBC">
        <w:rPr>
          <w:rFonts w:ascii="Times New Roman" w:hAnsi="Times New Roman" w:cs="Times New Roman"/>
          <w:sz w:val="24"/>
          <w:szCs w:val="24"/>
        </w:rPr>
        <w:t>,</w:t>
      </w:r>
      <w:r>
        <w:rPr>
          <w:rFonts w:ascii="Times New Roman" w:hAnsi="Times New Roman" w:cs="Times New Roman"/>
          <w:sz w:val="24"/>
          <w:szCs w:val="24"/>
        </w:rPr>
        <w:t xml:space="preserve"> či sa dá mytológia zameniť pojmom náboženstvo a prirodzene či sa tento proces dá urobiť aj opačne. Odpoveď na rozdiel medzi náboženstvom a mýtom nachádzame prekvapivo v troch disciplínach. Filozofia, psychológia a sociológia. </w:t>
      </w:r>
      <w:r w:rsidR="0048013C">
        <w:rPr>
          <w:rFonts w:ascii="Times New Roman" w:hAnsi="Times New Roman" w:cs="Times New Roman"/>
          <w:sz w:val="24"/>
          <w:szCs w:val="24"/>
        </w:rPr>
        <w:t xml:space="preserve">Tieto tri disciplíny nám ukladajú povinnosť odlíšiť barbarské rituály mytologického polyteizmu a obrady súčasných </w:t>
      </w:r>
      <w:r w:rsidR="0048013C">
        <w:rPr>
          <w:rFonts w:ascii="Times New Roman" w:hAnsi="Times New Roman" w:cs="Times New Roman"/>
          <w:sz w:val="24"/>
          <w:szCs w:val="24"/>
        </w:rPr>
        <w:lastRenderedPageBreak/>
        <w:t>náboženských kultúr. Do náboženstva vstúpili otázky spoločnosti, morálky, a kritického myslenia. Práve tu teda prichádzame na zásadný rozdiel, a náboženstvo prezentujeme ako humánnejšie, morálnejšie, rešpektujúce spoločenské hranice a predovšetkým práva každého človeka. Samozrejme ani dnes sa to nezaobíde bez výnimiek. Nie</w:t>
      </w:r>
      <w:r w:rsidR="00662BBC">
        <w:rPr>
          <w:rFonts w:ascii="Times New Roman" w:hAnsi="Times New Roman" w:cs="Times New Roman"/>
          <w:sz w:val="24"/>
          <w:szCs w:val="24"/>
        </w:rPr>
        <w:t>kt</w:t>
      </w:r>
      <w:r w:rsidR="0048013C">
        <w:rPr>
          <w:rFonts w:ascii="Times New Roman" w:hAnsi="Times New Roman" w:cs="Times New Roman"/>
          <w:sz w:val="24"/>
          <w:szCs w:val="24"/>
        </w:rPr>
        <w:t>o</w:t>
      </w:r>
      <w:r w:rsidR="00662BBC">
        <w:rPr>
          <w:rFonts w:ascii="Times New Roman" w:hAnsi="Times New Roman" w:cs="Times New Roman"/>
          <w:sz w:val="24"/>
          <w:szCs w:val="24"/>
        </w:rPr>
        <w:t>ré</w:t>
      </w:r>
      <w:r w:rsidR="0048013C">
        <w:rPr>
          <w:rFonts w:ascii="Times New Roman" w:hAnsi="Times New Roman" w:cs="Times New Roman"/>
          <w:sz w:val="24"/>
          <w:szCs w:val="24"/>
        </w:rPr>
        <w:t xml:space="preserve"> náboženstvá sú stále podriadené rozmarom vlastného strachu a nevedomosti. Ide napríklad o radikálne formy Islamu, sekty, kulty a niektoré spoločnosti fungujúce pod záštitou nám už dobré známych svetových organizácií. </w:t>
      </w:r>
      <w:r w:rsidR="00662BBC">
        <w:rPr>
          <w:rFonts w:ascii="Times New Roman" w:hAnsi="Times New Roman" w:cs="Times New Roman"/>
          <w:sz w:val="24"/>
          <w:szCs w:val="24"/>
        </w:rPr>
        <w:t>Mýtus sa teda stal neodmysliteľnou časťou historického prerodu myslenia človeka.</w:t>
      </w:r>
    </w:p>
    <w:p w14:paraId="4991E6FC" w14:textId="7D5735DF" w:rsidR="00A54920" w:rsidRDefault="00A54920" w:rsidP="00AB1559">
      <w:pPr>
        <w:tabs>
          <w:tab w:val="left" w:pos="5497"/>
        </w:tabs>
        <w:spacing w:line="360" w:lineRule="auto"/>
        <w:rPr>
          <w:rFonts w:ascii="Times New Roman" w:hAnsi="Times New Roman" w:cs="Times New Roman"/>
          <w:sz w:val="24"/>
          <w:szCs w:val="24"/>
        </w:rPr>
      </w:pPr>
    </w:p>
    <w:p w14:paraId="15BAB489" w14:textId="36AC9D73" w:rsidR="00A54920" w:rsidRDefault="00A54920" w:rsidP="00AB1559">
      <w:pPr>
        <w:tabs>
          <w:tab w:val="left" w:pos="5497"/>
        </w:tabs>
        <w:spacing w:line="360" w:lineRule="auto"/>
        <w:rPr>
          <w:rFonts w:ascii="Times New Roman" w:hAnsi="Times New Roman" w:cs="Times New Roman"/>
          <w:sz w:val="24"/>
          <w:szCs w:val="24"/>
        </w:rPr>
      </w:pPr>
    </w:p>
    <w:p w14:paraId="172108AA" w14:textId="69562AF6" w:rsidR="00A54920" w:rsidRDefault="00A54920" w:rsidP="00AB1559">
      <w:pPr>
        <w:tabs>
          <w:tab w:val="left" w:pos="5497"/>
        </w:tabs>
        <w:spacing w:line="360" w:lineRule="auto"/>
        <w:rPr>
          <w:rFonts w:ascii="Times New Roman" w:hAnsi="Times New Roman" w:cs="Times New Roman"/>
          <w:sz w:val="24"/>
          <w:szCs w:val="24"/>
        </w:rPr>
      </w:pPr>
    </w:p>
    <w:p w14:paraId="29BB0AF7" w14:textId="07A07947" w:rsidR="00A54920" w:rsidRDefault="00A54920" w:rsidP="00AB1559">
      <w:pPr>
        <w:tabs>
          <w:tab w:val="left" w:pos="5497"/>
        </w:tabs>
        <w:spacing w:line="360" w:lineRule="auto"/>
        <w:rPr>
          <w:rFonts w:ascii="Times New Roman" w:hAnsi="Times New Roman" w:cs="Times New Roman"/>
          <w:sz w:val="24"/>
          <w:szCs w:val="24"/>
        </w:rPr>
      </w:pPr>
    </w:p>
    <w:p w14:paraId="32596093" w14:textId="29DAC1B1" w:rsidR="00A54920" w:rsidRDefault="00A54920" w:rsidP="00AB1559">
      <w:pPr>
        <w:tabs>
          <w:tab w:val="left" w:pos="5497"/>
        </w:tabs>
        <w:spacing w:line="360" w:lineRule="auto"/>
        <w:rPr>
          <w:rFonts w:ascii="Times New Roman" w:hAnsi="Times New Roman" w:cs="Times New Roman"/>
          <w:sz w:val="24"/>
          <w:szCs w:val="24"/>
        </w:rPr>
      </w:pPr>
    </w:p>
    <w:p w14:paraId="4845786B" w14:textId="2C2987E6" w:rsidR="00A54920" w:rsidRDefault="00A54920" w:rsidP="00AB1559">
      <w:pPr>
        <w:tabs>
          <w:tab w:val="left" w:pos="5497"/>
        </w:tabs>
        <w:spacing w:line="360" w:lineRule="auto"/>
        <w:rPr>
          <w:rFonts w:ascii="Times New Roman" w:hAnsi="Times New Roman" w:cs="Times New Roman"/>
          <w:sz w:val="24"/>
          <w:szCs w:val="24"/>
        </w:rPr>
      </w:pPr>
    </w:p>
    <w:p w14:paraId="504F5307" w14:textId="0E311088" w:rsidR="00A54920" w:rsidRDefault="00A54920" w:rsidP="00AB1559">
      <w:pPr>
        <w:tabs>
          <w:tab w:val="left" w:pos="5497"/>
        </w:tabs>
        <w:spacing w:line="360" w:lineRule="auto"/>
        <w:rPr>
          <w:rFonts w:ascii="Times New Roman" w:hAnsi="Times New Roman" w:cs="Times New Roman"/>
          <w:sz w:val="24"/>
          <w:szCs w:val="24"/>
        </w:rPr>
      </w:pPr>
    </w:p>
    <w:p w14:paraId="0B53F4D8" w14:textId="2EE4C83A" w:rsidR="00A54920" w:rsidRDefault="00A54920" w:rsidP="00AB1559">
      <w:pPr>
        <w:tabs>
          <w:tab w:val="left" w:pos="5497"/>
        </w:tabs>
        <w:spacing w:line="360" w:lineRule="auto"/>
        <w:rPr>
          <w:rFonts w:ascii="Times New Roman" w:hAnsi="Times New Roman" w:cs="Times New Roman"/>
          <w:sz w:val="24"/>
          <w:szCs w:val="24"/>
        </w:rPr>
      </w:pPr>
    </w:p>
    <w:p w14:paraId="19E23708" w14:textId="1665FF35" w:rsidR="00A54920" w:rsidRDefault="00A54920" w:rsidP="00AB1559">
      <w:pPr>
        <w:tabs>
          <w:tab w:val="left" w:pos="5497"/>
        </w:tabs>
        <w:spacing w:line="360" w:lineRule="auto"/>
        <w:rPr>
          <w:rFonts w:ascii="Times New Roman" w:hAnsi="Times New Roman" w:cs="Times New Roman"/>
          <w:sz w:val="24"/>
          <w:szCs w:val="24"/>
        </w:rPr>
      </w:pPr>
    </w:p>
    <w:p w14:paraId="61FC4ACD" w14:textId="26CE7D4E" w:rsidR="00A54920" w:rsidRDefault="00A54920" w:rsidP="00AB1559">
      <w:pPr>
        <w:tabs>
          <w:tab w:val="left" w:pos="5497"/>
        </w:tabs>
        <w:spacing w:line="360" w:lineRule="auto"/>
        <w:rPr>
          <w:rFonts w:ascii="Times New Roman" w:hAnsi="Times New Roman" w:cs="Times New Roman"/>
          <w:sz w:val="24"/>
          <w:szCs w:val="24"/>
        </w:rPr>
      </w:pPr>
    </w:p>
    <w:p w14:paraId="5AA9E337" w14:textId="427E9291" w:rsidR="00A54920" w:rsidRDefault="00A54920" w:rsidP="00AB1559">
      <w:pPr>
        <w:tabs>
          <w:tab w:val="left" w:pos="5497"/>
        </w:tabs>
        <w:spacing w:line="360" w:lineRule="auto"/>
        <w:rPr>
          <w:rFonts w:ascii="Times New Roman" w:hAnsi="Times New Roman" w:cs="Times New Roman"/>
          <w:sz w:val="24"/>
          <w:szCs w:val="24"/>
        </w:rPr>
      </w:pPr>
    </w:p>
    <w:p w14:paraId="0CC99980" w14:textId="2D12684B" w:rsidR="00A54920" w:rsidRDefault="00A54920" w:rsidP="00AB1559">
      <w:pPr>
        <w:tabs>
          <w:tab w:val="left" w:pos="5497"/>
        </w:tabs>
        <w:spacing w:line="360" w:lineRule="auto"/>
        <w:rPr>
          <w:rFonts w:ascii="Times New Roman" w:hAnsi="Times New Roman" w:cs="Times New Roman"/>
          <w:sz w:val="24"/>
          <w:szCs w:val="24"/>
        </w:rPr>
      </w:pPr>
    </w:p>
    <w:p w14:paraId="3637BFD7" w14:textId="13C77699" w:rsidR="00A54920" w:rsidRDefault="00A54920" w:rsidP="00AB1559">
      <w:pPr>
        <w:tabs>
          <w:tab w:val="left" w:pos="5497"/>
        </w:tabs>
        <w:spacing w:line="360" w:lineRule="auto"/>
        <w:rPr>
          <w:rFonts w:ascii="Times New Roman" w:hAnsi="Times New Roman" w:cs="Times New Roman"/>
          <w:sz w:val="24"/>
          <w:szCs w:val="24"/>
        </w:rPr>
      </w:pPr>
    </w:p>
    <w:p w14:paraId="661D76BD" w14:textId="1361227B" w:rsidR="00A54920" w:rsidRDefault="00A54920" w:rsidP="00AB1559">
      <w:pPr>
        <w:tabs>
          <w:tab w:val="left" w:pos="5497"/>
        </w:tabs>
        <w:spacing w:line="360" w:lineRule="auto"/>
        <w:rPr>
          <w:rFonts w:ascii="Times New Roman" w:hAnsi="Times New Roman" w:cs="Times New Roman"/>
          <w:sz w:val="24"/>
          <w:szCs w:val="24"/>
        </w:rPr>
      </w:pPr>
    </w:p>
    <w:p w14:paraId="107478CA" w14:textId="5F4AA862" w:rsidR="00A54920" w:rsidRDefault="00A54920" w:rsidP="00AB1559">
      <w:pPr>
        <w:tabs>
          <w:tab w:val="left" w:pos="5497"/>
        </w:tabs>
        <w:spacing w:line="360" w:lineRule="auto"/>
        <w:rPr>
          <w:rFonts w:ascii="Times New Roman" w:hAnsi="Times New Roman" w:cs="Times New Roman"/>
          <w:sz w:val="24"/>
          <w:szCs w:val="24"/>
        </w:rPr>
      </w:pPr>
    </w:p>
    <w:p w14:paraId="3FDCE744" w14:textId="257DA64B" w:rsidR="00A54920" w:rsidRDefault="00A54920" w:rsidP="00AB1559">
      <w:pPr>
        <w:tabs>
          <w:tab w:val="left" w:pos="5497"/>
        </w:tabs>
        <w:spacing w:line="360" w:lineRule="auto"/>
        <w:rPr>
          <w:rFonts w:ascii="Times New Roman" w:hAnsi="Times New Roman" w:cs="Times New Roman"/>
          <w:sz w:val="24"/>
          <w:szCs w:val="24"/>
        </w:rPr>
      </w:pPr>
    </w:p>
    <w:p w14:paraId="60615C77" w14:textId="12253D8A" w:rsidR="00333879" w:rsidRDefault="00333879" w:rsidP="00AB1559">
      <w:pPr>
        <w:tabs>
          <w:tab w:val="left" w:pos="5497"/>
        </w:tabs>
        <w:spacing w:line="360" w:lineRule="auto"/>
        <w:rPr>
          <w:rFonts w:ascii="Times New Roman" w:hAnsi="Times New Roman" w:cs="Times New Roman"/>
          <w:sz w:val="24"/>
          <w:szCs w:val="24"/>
        </w:rPr>
      </w:pPr>
    </w:p>
    <w:p w14:paraId="4302F039" w14:textId="77777777" w:rsidR="00333879" w:rsidRDefault="00333879" w:rsidP="00AB1559">
      <w:pPr>
        <w:tabs>
          <w:tab w:val="left" w:pos="5497"/>
        </w:tabs>
        <w:spacing w:line="360" w:lineRule="auto"/>
        <w:rPr>
          <w:rFonts w:ascii="Times New Roman" w:hAnsi="Times New Roman" w:cs="Times New Roman"/>
          <w:sz w:val="24"/>
          <w:szCs w:val="24"/>
        </w:rPr>
      </w:pPr>
    </w:p>
    <w:p w14:paraId="5579CD1C" w14:textId="6BF359BA" w:rsidR="00A54920" w:rsidRPr="006E46D0" w:rsidRDefault="00A54920" w:rsidP="008A6BE9">
      <w:pPr>
        <w:pStyle w:val="Odsekzoznamu"/>
        <w:numPr>
          <w:ilvl w:val="0"/>
          <w:numId w:val="4"/>
        </w:numPr>
        <w:tabs>
          <w:tab w:val="left" w:pos="5497"/>
        </w:tabs>
        <w:spacing w:line="360" w:lineRule="auto"/>
        <w:rPr>
          <w:rFonts w:ascii="Times New Roman" w:hAnsi="Times New Roman" w:cs="Times New Roman"/>
          <w:b/>
          <w:bCs/>
          <w:sz w:val="28"/>
          <w:szCs w:val="28"/>
        </w:rPr>
      </w:pPr>
      <w:r w:rsidRPr="006E46D0">
        <w:rPr>
          <w:rFonts w:ascii="Times New Roman" w:hAnsi="Times New Roman" w:cs="Times New Roman"/>
          <w:b/>
          <w:bCs/>
          <w:sz w:val="28"/>
          <w:szCs w:val="28"/>
        </w:rPr>
        <w:lastRenderedPageBreak/>
        <w:t>Prvotné formy náboženstva</w:t>
      </w:r>
    </w:p>
    <w:p w14:paraId="61AC411D" w14:textId="2D115DAB" w:rsidR="00A54920" w:rsidRDefault="00A54920" w:rsidP="00AB1559">
      <w:pPr>
        <w:tabs>
          <w:tab w:val="left" w:pos="5497"/>
        </w:tabs>
        <w:spacing w:line="360" w:lineRule="auto"/>
        <w:rPr>
          <w:rFonts w:ascii="Times New Roman" w:hAnsi="Times New Roman" w:cs="Times New Roman"/>
          <w:sz w:val="24"/>
          <w:szCs w:val="24"/>
        </w:rPr>
      </w:pPr>
      <w:r>
        <w:rPr>
          <w:rFonts w:ascii="Times New Roman" w:hAnsi="Times New Roman" w:cs="Times New Roman"/>
          <w:sz w:val="24"/>
          <w:szCs w:val="24"/>
        </w:rPr>
        <w:t xml:space="preserve">To, v ktorej kultúre už môžeme hovoriť o náboženstve a v ktorej nie je dodnes predmetom skúmaní a sporov nie len religionistiky, ale i histórie. </w:t>
      </w:r>
      <w:r w:rsidR="001B228E">
        <w:rPr>
          <w:rFonts w:ascii="Times New Roman" w:hAnsi="Times New Roman" w:cs="Times New Roman"/>
          <w:sz w:val="24"/>
          <w:szCs w:val="24"/>
        </w:rPr>
        <w:t>Za</w:t>
      </w:r>
      <w:r>
        <w:rPr>
          <w:rFonts w:ascii="Times New Roman" w:hAnsi="Times New Roman" w:cs="Times New Roman"/>
          <w:sz w:val="24"/>
          <w:szCs w:val="24"/>
        </w:rPr>
        <w:t xml:space="preserve"> jed</w:t>
      </w:r>
      <w:r w:rsidR="001B228E">
        <w:rPr>
          <w:rFonts w:ascii="Times New Roman" w:hAnsi="Times New Roman" w:cs="Times New Roman"/>
          <w:sz w:val="24"/>
          <w:szCs w:val="24"/>
        </w:rPr>
        <w:t>no</w:t>
      </w:r>
      <w:r>
        <w:rPr>
          <w:rFonts w:ascii="Times New Roman" w:hAnsi="Times New Roman" w:cs="Times New Roman"/>
          <w:sz w:val="24"/>
          <w:szCs w:val="24"/>
        </w:rPr>
        <w:t xml:space="preserve"> z prvých nábož</w:t>
      </w:r>
      <w:r w:rsidR="001B228E">
        <w:rPr>
          <w:rFonts w:ascii="Times New Roman" w:hAnsi="Times New Roman" w:cs="Times New Roman"/>
          <w:sz w:val="24"/>
          <w:szCs w:val="24"/>
        </w:rPr>
        <w:t>enstiev</w:t>
      </w:r>
      <w:r>
        <w:rPr>
          <w:rFonts w:ascii="Times New Roman" w:hAnsi="Times New Roman" w:cs="Times New Roman"/>
          <w:sz w:val="24"/>
          <w:szCs w:val="24"/>
        </w:rPr>
        <w:t xml:space="preserve"> sa považuje </w:t>
      </w:r>
      <w:r>
        <w:rPr>
          <w:rFonts w:ascii="Times New Roman" w:hAnsi="Times New Roman" w:cs="Times New Roman"/>
          <w:b/>
          <w:bCs/>
          <w:sz w:val="24"/>
          <w:szCs w:val="24"/>
        </w:rPr>
        <w:t>animizmus</w:t>
      </w:r>
      <w:r>
        <w:rPr>
          <w:rStyle w:val="Odkaznapoznmkupodiarou"/>
          <w:rFonts w:ascii="Times New Roman" w:hAnsi="Times New Roman" w:cs="Times New Roman"/>
          <w:b/>
          <w:bCs/>
          <w:sz w:val="24"/>
          <w:szCs w:val="24"/>
        </w:rPr>
        <w:footnoteReference w:id="2"/>
      </w:r>
      <w:r>
        <w:rPr>
          <w:rFonts w:ascii="Times New Roman" w:hAnsi="Times New Roman" w:cs="Times New Roman"/>
          <w:sz w:val="24"/>
          <w:szCs w:val="24"/>
        </w:rPr>
        <w:t xml:space="preserve">. Koncept animizmu je založený na viere, že všetko živé i neživé má svoju životnú silu (dušu). </w:t>
      </w:r>
      <w:r w:rsidR="001B228E">
        <w:rPr>
          <w:rFonts w:ascii="Times New Roman" w:hAnsi="Times New Roman" w:cs="Times New Roman"/>
          <w:sz w:val="24"/>
          <w:szCs w:val="24"/>
        </w:rPr>
        <w:t>Tento základný stupeň náboženského myslenia je typický pre niektoré kmene v Afrike, Amerike či Ázii. Dôležitým aspektom tejto rannej formy náboženstva je súlad s prírodou. Prostredníctvom obradov sa šamani spájajú s duchmi a svojimi predkami</w:t>
      </w:r>
      <w:r w:rsidR="00423E2A">
        <w:rPr>
          <w:rFonts w:ascii="Times New Roman" w:hAnsi="Times New Roman" w:cs="Times New Roman"/>
          <w:sz w:val="24"/>
          <w:szCs w:val="24"/>
        </w:rPr>
        <w:t>,</w:t>
      </w:r>
      <w:r w:rsidR="001B228E">
        <w:rPr>
          <w:rFonts w:ascii="Times New Roman" w:hAnsi="Times New Roman" w:cs="Times New Roman"/>
          <w:sz w:val="24"/>
          <w:szCs w:val="24"/>
        </w:rPr>
        <w:t xml:space="preserve"> aby našli súlad duše a tela. </w:t>
      </w:r>
      <w:r w:rsidR="00423E2A">
        <w:rPr>
          <w:rFonts w:ascii="Times New Roman" w:hAnsi="Times New Roman" w:cs="Times New Roman"/>
          <w:sz w:val="24"/>
          <w:szCs w:val="24"/>
        </w:rPr>
        <w:t>Ďalšou</w:t>
      </w:r>
      <w:r w:rsidR="001B228E">
        <w:rPr>
          <w:rFonts w:ascii="Times New Roman" w:hAnsi="Times New Roman" w:cs="Times New Roman"/>
          <w:sz w:val="24"/>
          <w:szCs w:val="24"/>
        </w:rPr>
        <w:t xml:space="preserve"> formou ranného náboženského vývoja je </w:t>
      </w:r>
      <w:proofErr w:type="spellStart"/>
      <w:r w:rsidR="001B228E" w:rsidRPr="001B228E">
        <w:rPr>
          <w:rFonts w:ascii="Times New Roman" w:hAnsi="Times New Roman" w:cs="Times New Roman"/>
          <w:b/>
          <w:bCs/>
          <w:sz w:val="24"/>
          <w:szCs w:val="24"/>
        </w:rPr>
        <w:t>totemizmus</w:t>
      </w:r>
      <w:proofErr w:type="spellEnd"/>
      <w:r w:rsidR="001B228E">
        <w:rPr>
          <w:rFonts w:ascii="Times New Roman" w:hAnsi="Times New Roman" w:cs="Times New Roman"/>
          <w:sz w:val="24"/>
          <w:szCs w:val="24"/>
        </w:rPr>
        <w:t xml:space="preserve">. </w:t>
      </w:r>
      <w:proofErr w:type="spellStart"/>
      <w:r w:rsidR="001B228E">
        <w:rPr>
          <w:rFonts w:ascii="Times New Roman" w:hAnsi="Times New Roman" w:cs="Times New Roman"/>
          <w:sz w:val="24"/>
          <w:szCs w:val="24"/>
        </w:rPr>
        <w:t>Totemizmus</w:t>
      </w:r>
      <w:proofErr w:type="spellEnd"/>
      <w:r w:rsidR="001B228E">
        <w:rPr>
          <w:rFonts w:ascii="Times New Roman" w:hAnsi="Times New Roman" w:cs="Times New Roman"/>
          <w:sz w:val="24"/>
          <w:szCs w:val="24"/>
        </w:rPr>
        <w:t xml:space="preserve"> je náboženská predstava spojenia s prírodným objektom alebo mystickou bytosťou. Z pravidla to býva zviera alebo rastlina. Tieto mystické bytosti (zvieratá a rastliny) sú často zobrazované na tzv. totemoch, ktoré majú obradný a ochranný charakter. </w:t>
      </w:r>
      <w:r w:rsidR="00FE154C">
        <w:rPr>
          <w:rFonts w:ascii="Times New Roman" w:hAnsi="Times New Roman" w:cs="Times New Roman"/>
          <w:sz w:val="24"/>
          <w:szCs w:val="24"/>
        </w:rPr>
        <w:t>Zviera či rastlina, ktorá je previazaná s dušou daného človeka či kmeňa sa nesmie konzumovať alebo je to dovolené len v určitý sviatok a za určitých podmienok.</w:t>
      </w:r>
      <w:r w:rsidR="00CA4FE8">
        <w:rPr>
          <w:rFonts w:ascii="Times New Roman" w:hAnsi="Times New Roman" w:cs="Times New Roman"/>
          <w:sz w:val="24"/>
          <w:szCs w:val="24"/>
        </w:rPr>
        <w:t xml:space="preserve"> Totemy z pravidla drevené alebo kamenné stĺpy, v ktorých boli vytesané vyobrazenia  mystických bytostí (zvierat), boli prostredníkom na obradné rituály, ale moderná vedecká metóda výskumu má aj iný názor. Podľa niektorých výskumov majú totemy rôzne iné funkcie, napríklad ochrannú. </w:t>
      </w:r>
      <w:proofErr w:type="spellStart"/>
      <w:r w:rsidR="00CA4FE8">
        <w:rPr>
          <w:rFonts w:ascii="Times New Roman" w:hAnsi="Times New Roman" w:cs="Times New Roman"/>
          <w:sz w:val="24"/>
          <w:szCs w:val="24"/>
        </w:rPr>
        <w:t>Totemizmus</w:t>
      </w:r>
      <w:proofErr w:type="spellEnd"/>
      <w:r w:rsidR="00CA4FE8">
        <w:rPr>
          <w:rFonts w:ascii="Times New Roman" w:hAnsi="Times New Roman" w:cs="Times New Roman"/>
          <w:sz w:val="24"/>
          <w:szCs w:val="24"/>
        </w:rPr>
        <w:t xml:space="preserve"> sa v určitej forme zachoval až dodnes a uctievanie predmetov s vyobrazením božstva nájdeme v mnohých náboženstvách. Na myšlienku </w:t>
      </w:r>
      <w:proofErr w:type="spellStart"/>
      <w:r w:rsidR="00CA4FE8">
        <w:rPr>
          <w:rFonts w:ascii="Times New Roman" w:hAnsi="Times New Roman" w:cs="Times New Roman"/>
          <w:sz w:val="24"/>
          <w:szCs w:val="24"/>
        </w:rPr>
        <w:t>totemizmu</w:t>
      </w:r>
      <w:proofErr w:type="spellEnd"/>
      <w:r w:rsidR="00CA4FE8">
        <w:rPr>
          <w:rFonts w:ascii="Times New Roman" w:hAnsi="Times New Roman" w:cs="Times New Roman"/>
          <w:sz w:val="24"/>
          <w:szCs w:val="24"/>
        </w:rPr>
        <w:t xml:space="preserve"> sa podobá podstata </w:t>
      </w:r>
      <w:r w:rsidR="00F22434">
        <w:rPr>
          <w:rFonts w:ascii="Times New Roman" w:hAnsi="Times New Roman" w:cs="Times New Roman"/>
          <w:sz w:val="24"/>
          <w:szCs w:val="24"/>
        </w:rPr>
        <w:t xml:space="preserve">ďalšej rannej formy náboženstva a to tzv. </w:t>
      </w:r>
      <w:r w:rsidR="00F22434">
        <w:rPr>
          <w:rFonts w:ascii="Times New Roman" w:hAnsi="Times New Roman" w:cs="Times New Roman"/>
          <w:b/>
          <w:bCs/>
          <w:sz w:val="24"/>
          <w:szCs w:val="24"/>
        </w:rPr>
        <w:t>fetišizmus</w:t>
      </w:r>
      <w:r w:rsidR="00F22434">
        <w:rPr>
          <w:rFonts w:ascii="Times New Roman" w:hAnsi="Times New Roman" w:cs="Times New Roman"/>
          <w:sz w:val="24"/>
          <w:szCs w:val="24"/>
        </w:rPr>
        <w:t>. Nie je to však ten fetišizmus ako ho poznáme dnes. Fetišizmus v náboženskom zmysle  predstavuje vieru v nadprirodzené vlastnosti predmetov. V radikálnych prípadoch sa jedná o slepé uctievanie nejakého symbolu či artefaktu, a práve z tohto sa vyvinul moderný význam fetišizmu.</w:t>
      </w:r>
      <w:r w:rsidR="00F22434">
        <w:rPr>
          <w:rStyle w:val="Odkaznapoznmkupodiarou"/>
          <w:rFonts w:ascii="Times New Roman" w:hAnsi="Times New Roman" w:cs="Times New Roman"/>
          <w:sz w:val="24"/>
          <w:szCs w:val="24"/>
        </w:rPr>
        <w:footnoteReference w:id="3"/>
      </w:r>
      <w:r w:rsidR="00F22434">
        <w:rPr>
          <w:rFonts w:ascii="Times New Roman" w:hAnsi="Times New Roman" w:cs="Times New Roman"/>
          <w:sz w:val="24"/>
          <w:szCs w:val="24"/>
        </w:rPr>
        <w:t xml:space="preserve"> Istá forma fetišizmu je vlastná každému náboženstvu. Uctievanie ikon, obrazov, sôch, relikvií atď. </w:t>
      </w:r>
      <w:r w:rsidR="00423E2A">
        <w:rPr>
          <w:rFonts w:ascii="Times New Roman" w:hAnsi="Times New Roman" w:cs="Times New Roman"/>
          <w:sz w:val="24"/>
          <w:szCs w:val="24"/>
        </w:rPr>
        <w:t>J</w:t>
      </w:r>
      <w:r w:rsidR="00F22434">
        <w:rPr>
          <w:rFonts w:ascii="Times New Roman" w:hAnsi="Times New Roman" w:cs="Times New Roman"/>
          <w:sz w:val="24"/>
          <w:szCs w:val="24"/>
        </w:rPr>
        <w:t xml:space="preserve">e prejavom a návratom k ranným formám náboženského myslenia, ktoré už boli v tejto práci spomenuté vyššie. Posledným zo štyroch základných príkladov rannej formy náboženského myslenia je </w:t>
      </w:r>
      <w:r w:rsidR="00F22434">
        <w:rPr>
          <w:rFonts w:ascii="Times New Roman" w:hAnsi="Times New Roman" w:cs="Times New Roman"/>
          <w:b/>
          <w:bCs/>
          <w:sz w:val="24"/>
          <w:szCs w:val="24"/>
        </w:rPr>
        <w:t>mágia</w:t>
      </w:r>
      <w:r w:rsidR="00F22434">
        <w:rPr>
          <w:rFonts w:ascii="Times New Roman" w:hAnsi="Times New Roman" w:cs="Times New Roman"/>
          <w:sz w:val="24"/>
          <w:szCs w:val="24"/>
        </w:rPr>
        <w:t>.</w:t>
      </w:r>
    </w:p>
    <w:p w14:paraId="1F4823F7" w14:textId="2D988549" w:rsidR="00F22434" w:rsidRDefault="00F22434" w:rsidP="00AB1559">
      <w:pPr>
        <w:tabs>
          <w:tab w:val="left" w:pos="5497"/>
        </w:tabs>
        <w:spacing w:line="360" w:lineRule="auto"/>
        <w:rPr>
          <w:rFonts w:ascii="Times New Roman" w:hAnsi="Times New Roman" w:cs="Times New Roman"/>
          <w:sz w:val="24"/>
          <w:szCs w:val="24"/>
        </w:rPr>
      </w:pPr>
    </w:p>
    <w:p w14:paraId="4F3E1118" w14:textId="1B229BD0" w:rsidR="00F22434" w:rsidRDefault="00F22434" w:rsidP="00AB1559">
      <w:pPr>
        <w:tabs>
          <w:tab w:val="left" w:pos="5497"/>
        </w:tabs>
        <w:spacing w:line="360" w:lineRule="auto"/>
        <w:rPr>
          <w:rFonts w:ascii="Times New Roman" w:hAnsi="Times New Roman" w:cs="Times New Roman"/>
          <w:sz w:val="24"/>
          <w:szCs w:val="24"/>
        </w:rPr>
      </w:pPr>
    </w:p>
    <w:p w14:paraId="07CFAAB0" w14:textId="44D3D171" w:rsidR="00F22434" w:rsidRDefault="00F22434" w:rsidP="00AB1559">
      <w:pPr>
        <w:tabs>
          <w:tab w:val="left" w:pos="5497"/>
        </w:tabs>
        <w:spacing w:line="360" w:lineRule="auto"/>
        <w:rPr>
          <w:rFonts w:ascii="Times New Roman" w:hAnsi="Times New Roman" w:cs="Times New Roman"/>
          <w:sz w:val="24"/>
          <w:szCs w:val="24"/>
        </w:rPr>
      </w:pPr>
    </w:p>
    <w:p w14:paraId="0D16BC0A" w14:textId="599B2122" w:rsidR="00F22434" w:rsidRPr="006E46D0" w:rsidRDefault="00F22434" w:rsidP="008A6BE9">
      <w:pPr>
        <w:pStyle w:val="Odsekzoznamu"/>
        <w:numPr>
          <w:ilvl w:val="0"/>
          <w:numId w:val="4"/>
        </w:numPr>
        <w:tabs>
          <w:tab w:val="left" w:pos="5497"/>
        </w:tabs>
        <w:spacing w:line="360" w:lineRule="auto"/>
        <w:rPr>
          <w:rFonts w:ascii="Times New Roman" w:hAnsi="Times New Roman" w:cs="Times New Roman"/>
          <w:b/>
          <w:bCs/>
          <w:sz w:val="28"/>
          <w:szCs w:val="28"/>
        </w:rPr>
      </w:pPr>
      <w:r w:rsidRPr="006E46D0">
        <w:rPr>
          <w:rFonts w:ascii="Times New Roman" w:hAnsi="Times New Roman" w:cs="Times New Roman"/>
          <w:b/>
          <w:bCs/>
          <w:sz w:val="28"/>
          <w:szCs w:val="28"/>
        </w:rPr>
        <w:lastRenderedPageBreak/>
        <w:t>Mágia</w:t>
      </w:r>
    </w:p>
    <w:p w14:paraId="6BB74D33" w14:textId="541ACF82" w:rsidR="00F22434" w:rsidRDefault="00F22434" w:rsidP="00F22434">
      <w:pPr>
        <w:tabs>
          <w:tab w:val="left" w:pos="5497"/>
        </w:tabs>
        <w:spacing w:line="360" w:lineRule="auto"/>
        <w:rPr>
          <w:rFonts w:ascii="Times New Roman" w:hAnsi="Times New Roman" w:cs="Times New Roman"/>
          <w:sz w:val="24"/>
          <w:szCs w:val="24"/>
        </w:rPr>
      </w:pPr>
      <w:r>
        <w:rPr>
          <w:rFonts w:ascii="Times New Roman" w:hAnsi="Times New Roman" w:cs="Times New Roman"/>
          <w:sz w:val="24"/>
          <w:szCs w:val="24"/>
        </w:rPr>
        <w:t>Dôvod prečo mágiu otváram v samostatnej kapitole je ten, že téma mágie je najviac nepochopená a hlavne je plná nezmyslov, ktoré sú na kilometre vzdialené pravde.</w:t>
      </w:r>
      <w:r w:rsidR="005314CB">
        <w:rPr>
          <w:rFonts w:ascii="Times New Roman" w:hAnsi="Times New Roman" w:cs="Times New Roman"/>
          <w:sz w:val="24"/>
          <w:szCs w:val="24"/>
        </w:rPr>
        <w:t xml:space="preserve"> Poďme teda postupne vyvrátiť zopár mýtov o mágii.</w:t>
      </w:r>
      <w:r w:rsidR="009C7947">
        <w:rPr>
          <w:rFonts w:ascii="Times New Roman" w:hAnsi="Times New Roman" w:cs="Times New Roman"/>
          <w:sz w:val="24"/>
          <w:szCs w:val="24"/>
        </w:rPr>
        <w:t xml:space="preserve"> Na úvod o čom je vlastne mágia? No mágia je súbor abstrakcie, ktorý vplyvom nadprirodzených síl umožňuje človeku ovládať prírodné živly, predmety, psychické a fyzické manipulácie, ovládanie ľudí či zvierat. Napriek všeobecnej mienke mágia nie je výlučne zlá. Ale na úvod treba povedať tú najdôležitejšiu vec. Akékoľvek použitie mágie má svoju cenu. Je jedno ako je mágia mienená je to neprirodzený koncept a riadi sa princípom akcie a reakcie. Často je táto reakcia viditeľná z časovým odstupom. Preto Vás prosím berte toto aj ako varovanie. Nech sa Vám do ruky dostane čokoľvek berte na vedomie riziko, ktoré sprevádza zaoberanie sa týmto konceptom</w:t>
      </w:r>
      <w:r w:rsidR="00B273D5">
        <w:rPr>
          <w:rFonts w:ascii="Times New Roman" w:hAnsi="Times New Roman" w:cs="Times New Roman"/>
          <w:sz w:val="24"/>
          <w:szCs w:val="24"/>
        </w:rPr>
        <w:t>!</w:t>
      </w:r>
    </w:p>
    <w:p w14:paraId="239797F4" w14:textId="039D1F6F" w:rsidR="00B273D5" w:rsidRDefault="00B273D5" w:rsidP="00F22434">
      <w:pPr>
        <w:tabs>
          <w:tab w:val="left" w:pos="5497"/>
        </w:tabs>
        <w:spacing w:line="360" w:lineRule="auto"/>
        <w:rPr>
          <w:rFonts w:ascii="Times New Roman" w:hAnsi="Times New Roman" w:cs="Times New Roman"/>
          <w:sz w:val="24"/>
          <w:szCs w:val="24"/>
        </w:rPr>
      </w:pPr>
      <w:r>
        <w:rPr>
          <w:rFonts w:ascii="Times New Roman" w:hAnsi="Times New Roman" w:cs="Times New Roman"/>
          <w:sz w:val="24"/>
          <w:szCs w:val="24"/>
        </w:rPr>
        <w:t>Mágia sa delí na niekoľko typov. Navzdory spoločenskej snahe vytvárať nové triedy a skupiny mágie, existujú len tri základné rozlíšenia. Existuje čierna mágia, biela mágia a </w:t>
      </w:r>
      <w:proofErr w:type="spellStart"/>
      <w:r>
        <w:rPr>
          <w:rFonts w:ascii="Times New Roman" w:hAnsi="Times New Roman" w:cs="Times New Roman"/>
          <w:sz w:val="24"/>
          <w:szCs w:val="24"/>
        </w:rPr>
        <w:t>nekromancia</w:t>
      </w:r>
      <w:proofErr w:type="spellEnd"/>
      <w:r>
        <w:rPr>
          <w:rFonts w:ascii="Times New Roman" w:hAnsi="Times New Roman" w:cs="Times New Roman"/>
          <w:sz w:val="24"/>
          <w:szCs w:val="24"/>
        </w:rPr>
        <w:t>. Všetky ostatné delenia nadväzujú na tento základ. Prejdem nimi postupne. Najprv chcem podotknúť, že biela mágia nie je synonymom dobrej mágie. Aj medzi rituálmi a magickými zariekavaniami bielych čarodejníc a čarodejníkov sa nachádzajú veci, ktoré ďaleko prekračujú hranicu morálneho a dobrého. Ku príkladu by stačilo uviesť</w:t>
      </w:r>
      <w:r w:rsidR="00782FBB">
        <w:rPr>
          <w:rFonts w:ascii="Times New Roman" w:hAnsi="Times New Roman" w:cs="Times New Roman"/>
          <w:sz w:val="24"/>
          <w:szCs w:val="24"/>
        </w:rPr>
        <w:t xml:space="preserve"> tzv.</w:t>
      </w:r>
      <w:r>
        <w:rPr>
          <w:rFonts w:ascii="Times New Roman" w:hAnsi="Times New Roman" w:cs="Times New Roman"/>
          <w:sz w:val="24"/>
          <w:szCs w:val="24"/>
        </w:rPr>
        <w:t xml:space="preserve"> </w:t>
      </w:r>
      <w:proofErr w:type="spellStart"/>
      <w:r>
        <w:rPr>
          <w:rFonts w:ascii="Times New Roman" w:hAnsi="Times New Roman" w:cs="Times New Roman"/>
          <w:sz w:val="24"/>
          <w:szCs w:val="24"/>
        </w:rPr>
        <w:t>pútacie</w:t>
      </w:r>
      <w:proofErr w:type="spellEnd"/>
      <w:r>
        <w:rPr>
          <w:rFonts w:ascii="Times New Roman" w:hAnsi="Times New Roman" w:cs="Times New Roman"/>
          <w:sz w:val="24"/>
          <w:szCs w:val="24"/>
        </w:rPr>
        <w:t xml:space="preserve"> zaklínadlá.</w:t>
      </w:r>
      <w:r>
        <w:rPr>
          <w:rStyle w:val="Odkaznapoznmkupodiarou"/>
          <w:rFonts w:ascii="Times New Roman" w:hAnsi="Times New Roman" w:cs="Times New Roman"/>
          <w:sz w:val="24"/>
          <w:szCs w:val="24"/>
        </w:rPr>
        <w:footnoteReference w:id="4"/>
      </w:r>
      <w:r w:rsidR="00782FBB">
        <w:rPr>
          <w:rFonts w:ascii="Times New Roman" w:hAnsi="Times New Roman" w:cs="Times New Roman"/>
          <w:sz w:val="24"/>
          <w:szCs w:val="24"/>
        </w:rPr>
        <w:t xml:space="preserve"> Avšak prevažná väčšina rituálov a kúziel bielej mágie sa sústreďuje na prírodné liečenie</w:t>
      </w:r>
      <w:r w:rsidR="0036505B">
        <w:rPr>
          <w:rFonts w:ascii="Times New Roman" w:hAnsi="Times New Roman" w:cs="Times New Roman"/>
          <w:sz w:val="24"/>
          <w:szCs w:val="24"/>
        </w:rPr>
        <w:t xml:space="preserve">, výklad budúcnosti, veštenie či obranu proti čiernej mágii. Knihy obsahujúce bielu mágiu sú vzácnosťou a dodnes niektoré legendárne knihy bielej mágie neboli nájdené a sú známe len prepisy či zlomky pôvodných textov. Čierna mágia alebo inak povedané temná mágia sa sústreďuje na tri základné celky. Prvý celok je vyvolávanie. Vyvolávanie duchov, démonov a pod. je neodmysliteľnou súčasťou kultúr a náboženstiev už odpradávna. Napr. spájanie sa s predkami, ktoré bolo a je typické pre kmene v Afrike či Amerike. Druhý celok sú kliatby. Kliatby sú rituáli a zariekavania, ktoré majú väčšinou katastrofálne následky pre „prekliateho jedinca“. Čo sa týka kliatby, tak prekliaty nemusí byť len človek ako je to pri </w:t>
      </w:r>
      <w:proofErr w:type="spellStart"/>
      <w:r w:rsidR="0036505B">
        <w:rPr>
          <w:rFonts w:ascii="Times New Roman" w:hAnsi="Times New Roman" w:cs="Times New Roman"/>
          <w:sz w:val="24"/>
          <w:szCs w:val="24"/>
        </w:rPr>
        <w:t>Voo-doo</w:t>
      </w:r>
      <w:proofErr w:type="spellEnd"/>
      <w:r w:rsidR="0036505B">
        <w:rPr>
          <w:rFonts w:ascii="Times New Roman" w:hAnsi="Times New Roman" w:cs="Times New Roman"/>
          <w:sz w:val="24"/>
          <w:szCs w:val="24"/>
        </w:rPr>
        <w:t xml:space="preserve">. V prípade čiernej mágie nájdeme aj kliatby na prekliatie zvieraťa či predmetu. Texty čiernej mágie sú zaznamenané v tzv. </w:t>
      </w:r>
      <w:proofErr w:type="spellStart"/>
      <w:r w:rsidR="0036505B">
        <w:rPr>
          <w:rFonts w:ascii="Times New Roman" w:hAnsi="Times New Roman" w:cs="Times New Roman"/>
          <w:sz w:val="24"/>
          <w:szCs w:val="24"/>
        </w:rPr>
        <w:t>Grimoároch</w:t>
      </w:r>
      <w:proofErr w:type="spellEnd"/>
      <w:r w:rsidR="0036505B">
        <w:rPr>
          <w:rFonts w:ascii="Times New Roman" w:hAnsi="Times New Roman" w:cs="Times New Roman"/>
          <w:sz w:val="24"/>
          <w:szCs w:val="24"/>
        </w:rPr>
        <w:t xml:space="preserve">. </w:t>
      </w:r>
      <w:proofErr w:type="spellStart"/>
      <w:r w:rsidR="0036505B">
        <w:rPr>
          <w:rFonts w:ascii="Times New Roman" w:hAnsi="Times New Roman" w:cs="Times New Roman"/>
          <w:sz w:val="24"/>
          <w:szCs w:val="24"/>
        </w:rPr>
        <w:t>Grimoáre</w:t>
      </w:r>
      <w:proofErr w:type="spellEnd"/>
      <w:r w:rsidR="0036505B">
        <w:rPr>
          <w:rFonts w:ascii="Times New Roman" w:hAnsi="Times New Roman" w:cs="Times New Roman"/>
          <w:sz w:val="24"/>
          <w:szCs w:val="24"/>
        </w:rPr>
        <w:t xml:space="preserve"> sú knihy, ktoré zhromažďujú zaklínadlá čiernej mágie. Biele </w:t>
      </w:r>
      <w:proofErr w:type="spellStart"/>
      <w:r w:rsidR="0036505B">
        <w:rPr>
          <w:rFonts w:ascii="Times New Roman" w:hAnsi="Times New Roman" w:cs="Times New Roman"/>
          <w:sz w:val="24"/>
          <w:szCs w:val="24"/>
        </w:rPr>
        <w:t>grimoáre</w:t>
      </w:r>
      <w:proofErr w:type="spellEnd"/>
      <w:r w:rsidR="0036505B">
        <w:rPr>
          <w:rFonts w:ascii="Times New Roman" w:hAnsi="Times New Roman" w:cs="Times New Roman"/>
          <w:sz w:val="24"/>
          <w:szCs w:val="24"/>
        </w:rPr>
        <w:t xml:space="preserve"> alebo inak povedané </w:t>
      </w:r>
      <w:proofErr w:type="spellStart"/>
      <w:r w:rsidR="0036505B">
        <w:rPr>
          <w:rFonts w:ascii="Times New Roman" w:hAnsi="Times New Roman" w:cs="Times New Roman"/>
          <w:sz w:val="24"/>
          <w:szCs w:val="24"/>
        </w:rPr>
        <w:t>grimoáre</w:t>
      </w:r>
      <w:proofErr w:type="spellEnd"/>
      <w:r w:rsidR="0036505B">
        <w:rPr>
          <w:rFonts w:ascii="Times New Roman" w:hAnsi="Times New Roman" w:cs="Times New Roman"/>
          <w:sz w:val="24"/>
          <w:szCs w:val="24"/>
        </w:rPr>
        <w:t xml:space="preserve"> svetla sú veľmi vzácne.</w:t>
      </w:r>
      <w:r w:rsidR="00647A0C">
        <w:rPr>
          <w:rFonts w:ascii="Times New Roman" w:hAnsi="Times New Roman" w:cs="Times New Roman"/>
          <w:sz w:val="24"/>
          <w:szCs w:val="24"/>
        </w:rPr>
        <w:t xml:space="preserve"> Jedným z najmocnejších </w:t>
      </w:r>
      <w:proofErr w:type="spellStart"/>
      <w:r w:rsidR="00647A0C">
        <w:rPr>
          <w:rFonts w:ascii="Times New Roman" w:hAnsi="Times New Roman" w:cs="Times New Roman"/>
          <w:sz w:val="24"/>
          <w:szCs w:val="24"/>
        </w:rPr>
        <w:t>grimoárov</w:t>
      </w:r>
      <w:proofErr w:type="spellEnd"/>
      <w:r w:rsidR="00647A0C">
        <w:rPr>
          <w:rFonts w:ascii="Times New Roman" w:hAnsi="Times New Roman" w:cs="Times New Roman"/>
          <w:sz w:val="24"/>
          <w:szCs w:val="24"/>
        </w:rPr>
        <w:t xml:space="preserve"> čiernej mágie, ktorý dodnes existuje je </w:t>
      </w:r>
      <w:r w:rsidR="00647A0C">
        <w:rPr>
          <w:rFonts w:ascii="Times New Roman" w:hAnsi="Times New Roman" w:cs="Times New Roman"/>
          <w:sz w:val="24"/>
          <w:szCs w:val="24"/>
        </w:rPr>
        <w:lastRenderedPageBreak/>
        <w:t xml:space="preserve">Grand </w:t>
      </w:r>
      <w:proofErr w:type="spellStart"/>
      <w:r w:rsidR="008E26BC">
        <w:rPr>
          <w:rFonts w:ascii="Times New Roman" w:hAnsi="Times New Roman" w:cs="Times New Roman"/>
          <w:sz w:val="24"/>
          <w:szCs w:val="24"/>
        </w:rPr>
        <w:t>Grimoire</w:t>
      </w:r>
      <w:proofErr w:type="spellEnd"/>
      <w:r w:rsidR="00161C28">
        <w:rPr>
          <w:rFonts w:ascii="Times New Roman" w:hAnsi="Times New Roman" w:cs="Times New Roman"/>
          <w:sz w:val="24"/>
          <w:szCs w:val="24"/>
        </w:rPr>
        <w:t>.</w:t>
      </w:r>
      <w:r w:rsidR="008E26BC">
        <w:rPr>
          <w:rStyle w:val="Odkaznapoznmkupodiarou"/>
          <w:rFonts w:ascii="Times New Roman" w:hAnsi="Times New Roman" w:cs="Times New Roman"/>
          <w:sz w:val="24"/>
          <w:szCs w:val="24"/>
        </w:rPr>
        <w:footnoteReference w:id="5"/>
      </w:r>
      <w:r w:rsidR="00161C28">
        <w:rPr>
          <w:rFonts w:ascii="Times New Roman" w:hAnsi="Times New Roman" w:cs="Times New Roman"/>
          <w:sz w:val="24"/>
          <w:szCs w:val="24"/>
        </w:rPr>
        <w:t xml:space="preserve"> Ale v súčasnosti poznáme </w:t>
      </w:r>
      <w:r w:rsidR="00423E2A">
        <w:rPr>
          <w:rFonts w:ascii="Times New Roman" w:hAnsi="Times New Roman" w:cs="Times New Roman"/>
          <w:sz w:val="24"/>
          <w:szCs w:val="24"/>
        </w:rPr>
        <w:t xml:space="preserve">aj </w:t>
      </w:r>
      <w:r w:rsidR="00161C28">
        <w:rPr>
          <w:rFonts w:ascii="Times New Roman" w:hAnsi="Times New Roman" w:cs="Times New Roman"/>
          <w:sz w:val="24"/>
          <w:szCs w:val="24"/>
        </w:rPr>
        <w:t>mnoho</w:t>
      </w:r>
      <w:r w:rsidR="00423E2A">
        <w:rPr>
          <w:rFonts w:ascii="Times New Roman" w:hAnsi="Times New Roman" w:cs="Times New Roman"/>
          <w:sz w:val="24"/>
          <w:szCs w:val="24"/>
        </w:rPr>
        <w:t xml:space="preserve"> ďalších</w:t>
      </w:r>
      <w:r w:rsidR="00161C28">
        <w:rPr>
          <w:rFonts w:ascii="Times New Roman" w:hAnsi="Times New Roman" w:cs="Times New Roman"/>
          <w:sz w:val="24"/>
          <w:szCs w:val="24"/>
        </w:rPr>
        <w:t xml:space="preserve"> nebezpečných kníh ku príkladu </w:t>
      </w:r>
      <w:proofErr w:type="spellStart"/>
      <w:r w:rsidR="00161C28">
        <w:rPr>
          <w:rFonts w:ascii="Times New Roman" w:hAnsi="Times New Roman" w:cs="Times New Roman"/>
          <w:sz w:val="24"/>
          <w:szCs w:val="24"/>
        </w:rPr>
        <w:t>Lemegeton</w:t>
      </w:r>
      <w:proofErr w:type="spellEnd"/>
      <w:r w:rsidR="00161C28">
        <w:rPr>
          <w:rStyle w:val="Odkaznapoznmkupodiarou"/>
          <w:rFonts w:ascii="Times New Roman" w:hAnsi="Times New Roman" w:cs="Times New Roman"/>
          <w:sz w:val="24"/>
          <w:szCs w:val="24"/>
        </w:rPr>
        <w:footnoteReference w:id="6"/>
      </w:r>
      <w:r w:rsidR="008E26BC">
        <w:rPr>
          <w:rFonts w:ascii="Times New Roman" w:hAnsi="Times New Roman" w:cs="Times New Roman"/>
          <w:sz w:val="24"/>
          <w:szCs w:val="24"/>
        </w:rPr>
        <w:t xml:space="preserve"> </w:t>
      </w:r>
      <w:r w:rsidR="00423E2A">
        <w:rPr>
          <w:rFonts w:ascii="Times New Roman" w:hAnsi="Times New Roman" w:cs="Times New Roman"/>
          <w:sz w:val="24"/>
          <w:szCs w:val="24"/>
        </w:rPr>
        <w:t xml:space="preserve">alebo </w:t>
      </w:r>
      <w:r w:rsidR="008E26BC">
        <w:rPr>
          <w:rFonts w:ascii="Times New Roman" w:hAnsi="Times New Roman" w:cs="Times New Roman"/>
          <w:sz w:val="24"/>
          <w:szCs w:val="24"/>
        </w:rPr>
        <w:t>Kniha SOYGA</w:t>
      </w:r>
      <w:r w:rsidR="008E26BC">
        <w:rPr>
          <w:rStyle w:val="Odkaznapoznmkupodiarou"/>
          <w:rFonts w:ascii="Times New Roman" w:hAnsi="Times New Roman" w:cs="Times New Roman"/>
          <w:sz w:val="24"/>
          <w:szCs w:val="24"/>
        </w:rPr>
        <w:footnoteReference w:id="7"/>
      </w:r>
      <w:r w:rsidR="00DE6AAD">
        <w:rPr>
          <w:rFonts w:ascii="Times New Roman" w:hAnsi="Times New Roman" w:cs="Times New Roman"/>
          <w:sz w:val="24"/>
          <w:szCs w:val="24"/>
        </w:rPr>
        <w:t xml:space="preserve">. V poslednom rade existuje mágia </w:t>
      </w:r>
      <w:proofErr w:type="spellStart"/>
      <w:r w:rsidR="00DE6AAD">
        <w:rPr>
          <w:rFonts w:ascii="Times New Roman" w:hAnsi="Times New Roman" w:cs="Times New Roman"/>
          <w:sz w:val="24"/>
          <w:szCs w:val="24"/>
        </w:rPr>
        <w:t>nekromancie</w:t>
      </w:r>
      <w:proofErr w:type="spellEnd"/>
      <w:r w:rsidR="00DE6AAD">
        <w:rPr>
          <w:rFonts w:ascii="Times New Roman" w:hAnsi="Times New Roman" w:cs="Times New Roman"/>
          <w:sz w:val="24"/>
          <w:szCs w:val="24"/>
        </w:rPr>
        <w:t>. Táto mágia je najnebezpečnejším odvetvím mágie aká existuje. V tomto prípade ide o vyvolávanie mŕtvych s cieľom vedome porušiť zákon plynutia času. Mágia tohto typu môže mať doslova apokalyptické následky.</w:t>
      </w:r>
      <w:r w:rsidR="0017463B">
        <w:rPr>
          <w:rFonts w:ascii="Times New Roman" w:hAnsi="Times New Roman" w:cs="Times New Roman"/>
          <w:sz w:val="24"/>
          <w:szCs w:val="24"/>
        </w:rPr>
        <w:t xml:space="preserve"> Aj v dnešnom svete mnohé kulty, sekty a spoločenstvá vyvolávajú a uctievajú démonov v niektorých prípadoch a kultúrach sa dokonca zachovali krvavé obety zvierat či aj použitie vlastnej krvi. </w:t>
      </w:r>
    </w:p>
    <w:p w14:paraId="4F455B57" w14:textId="0B5ECBCF" w:rsidR="00DE6AAD" w:rsidRDefault="0017463B" w:rsidP="00F22434">
      <w:pPr>
        <w:tabs>
          <w:tab w:val="left" w:pos="5497"/>
        </w:tabs>
        <w:spacing w:line="360" w:lineRule="auto"/>
        <w:rPr>
          <w:rFonts w:ascii="Times New Roman" w:hAnsi="Times New Roman" w:cs="Times New Roman"/>
          <w:sz w:val="24"/>
          <w:szCs w:val="24"/>
        </w:rPr>
      </w:pPr>
      <w:r>
        <w:rPr>
          <w:rFonts w:ascii="Times New Roman" w:hAnsi="Times New Roman" w:cs="Times New Roman"/>
          <w:sz w:val="24"/>
          <w:szCs w:val="24"/>
        </w:rPr>
        <w:t>Mágia pretrvala až dodnes a zo všetkých predošlých prvotných foriem náboženstva je tá najmenej bezpečná, preto je lepšie ju nechať len v teoretickej forme.</w:t>
      </w:r>
    </w:p>
    <w:p w14:paraId="20738141" w14:textId="0A325E0D" w:rsidR="00DE6AAD" w:rsidRDefault="00DE6AAD" w:rsidP="00F22434">
      <w:pPr>
        <w:tabs>
          <w:tab w:val="left" w:pos="5497"/>
        </w:tabs>
        <w:spacing w:line="360" w:lineRule="auto"/>
        <w:rPr>
          <w:rFonts w:ascii="Times New Roman" w:hAnsi="Times New Roman" w:cs="Times New Roman"/>
          <w:sz w:val="24"/>
          <w:szCs w:val="24"/>
        </w:rPr>
      </w:pPr>
    </w:p>
    <w:p w14:paraId="494EDE7B" w14:textId="71B9F2A4" w:rsidR="00DE6AAD" w:rsidRDefault="00DE6AAD" w:rsidP="00F22434">
      <w:pPr>
        <w:tabs>
          <w:tab w:val="left" w:pos="5497"/>
        </w:tabs>
        <w:spacing w:line="360" w:lineRule="auto"/>
        <w:rPr>
          <w:rFonts w:ascii="Times New Roman" w:hAnsi="Times New Roman" w:cs="Times New Roman"/>
          <w:sz w:val="24"/>
          <w:szCs w:val="24"/>
        </w:rPr>
      </w:pPr>
    </w:p>
    <w:p w14:paraId="059E753E" w14:textId="2B048226" w:rsidR="00DE6AAD" w:rsidRDefault="00DE6AAD" w:rsidP="00F22434">
      <w:pPr>
        <w:tabs>
          <w:tab w:val="left" w:pos="5497"/>
        </w:tabs>
        <w:spacing w:line="360" w:lineRule="auto"/>
        <w:rPr>
          <w:rFonts w:ascii="Times New Roman" w:hAnsi="Times New Roman" w:cs="Times New Roman"/>
          <w:sz w:val="24"/>
          <w:szCs w:val="24"/>
        </w:rPr>
      </w:pPr>
    </w:p>
    <w:p w14:paraId="6701AF3D" w14:textId="46ACA348" w:rsidR="00DE6AAD" w:rsidRDefault="00DE6AAD" w:rsidP="00F22434">
      <w:pPr>
        <w:tabs>
          <w:tab w:val="left" w:pos="5497"/>
        </w:tabs>
        <w:spacing w:line="360" w:lineRule="auto"/>
        <w:rPr>
          <w:rFonts w:ascii="Times New Roman" w:hAnsi="Times New Roman" w:cs="Times New Roman"/>
          <w:sz w:val="24"/>
          <w:szCs w:val="24"/>
        </w:rPr>
      </w:pPr>
    </w:p>
    <w:p w14:paraId="6800DF1D" w14:textId="047C5333" w:rsidR="00DE6AAD" w:rsidRDefault="00DE6AAD" w:rsidP="00F22434">
      <w:pPr>
        <w:tabs>
          <w:tab w:val="left" w:pos="5497"/>
        </w:tabs>
        <w:spacing w:line="360" w:lineRule="auto"/>
        <w:rPr>
          <w:rFonts w:ascii="Times New Roman" w:hAnsi="Times New Roman" w:cs="Times New Roman"/>
          <w:sz w:val="24"/>
          <w:szCs w:val="24"/>
        </w:rPr>
      </w:pPr>
    </w:p>
    <w:p w14:paraId="30908214" w14:textId="32DAF5BC" w:rsidR="00DE6AAD" w:rsidRDefault="00DE6AAD" w:rsidP="00F22434">
      <w:pPr>
        <w:tabs>
          <w:tab w:val="left" w:pos="5497"/>
        </w:tabs>
        <w:spacing w:line="360" w:lineRule="auto"/>
        <w:rPr>
          <w:rFonts w:ascii="Times New Roman" w:hAnsi="Times New Roman" w:cs="Times New Roman"/>
          <w:sz w:val="24"/>
          <w:szCs w:val="24"/>
        </w:rPr>
      </w:pPr>
    </w:p>
    <w:p w14:paraId="1511F72E" w14:textId="6D4456EE" w:rsidR="00DE6AAD" w:rsidRDefault="00DE6AAD" w:rsidP="00F22434">
      <w:pPr>
        <w:tabs>
          <w:tab w:val="left" w:pos="5497"/>
        </w:tabs>
        <w:spacing w:line="360" w:lineRule="auto"/>
        <w:rPr>
          <w:rFonts w:ascii="Times New Roman" w:hAnsi="Times New Roman" w:cs="Times New Roman"/>
          <w:sz w:val="24"/>
          <w:szCs w:val="24"/>
        </w:rPr>
      </w:pPr>
    </w:p>
    <w:p w14:paraId="71C7E3A4" w14:textId="1C74FC19" w:rsidR="00DE6AAD" w:rsidRDefault="00DE6AAD" w:rsidP="00F22434">
      <w:pPr>
        <w:tabs>
          <w:tab w:val="left" w:pos="5497"/>
        </w:tabs>
        <w:spacing w:line="360" w:lineRule="auto"/>
        <w:rPr>
          <w:rFonts w:ascii="Times New Roman" w:hAnsi="Times New Roman" w:cs="Times New Roman"/>
          <w:sz w:val="24"/>
          <w:szCs w:val="24"/>
        </w:rPr>
      </w:pPr>
    </w:p>
    <w:p w14:paraId="4EF805C0" w14:textId="1C017935" w:rsidR="00DE6AAD" w:rsidRDefault="00DE6AAD" w:rsidP="00F22434">
      <w:pPr>
        <w:tabs>
          <w:tab w:val="left" w:pos="5497"/>
        </w:tabs>
        <w:spacing w:line="360" w:lineRule="auto"/>
        <w:rPr>
          <w:rFonts w:ascii="Times New Roman" w:hAnsi="Times New Roman" w:cs="Times New Roman"/>
          <w:sz w:val="24"/>
          <w:szCs w:val="24"/>
        </w:rPr>
      </w:pPr>
    </w:p>
    <w:p w14:paraId="7F93B3A7" w14:textId="605FFFDB" w:rsidR="00DE6AAD" w:rsidRDefault="00DE6AAD" w:rsidP="00F22434">
      <w:pPr>
        <w:tabs>
          <w:tab w:val="left" w:pos="5497"/>
        </w:tabs>
        <w:spacing w:line="360" w:lineRule="auto"/>
        <w:rPr>
          <w:rFonts w:ascii="Times New Roman" w:hAnsi="Times New Roman" w:cs="Times New Roman"/>
          <w:sz w:val="24"/>
          <w:szCs w:val="24"/>
        </w:rPr>
      </w:pPr>
    </w:p>
    <w:p w14:paraId="5DE76DDE" w14:textId="126EBA6A" w:rsidR="00DE6AAD" w:rsidRDefault="00DE6AAD" w:rsidP="00F22434">
      <w:pPr>
        <w:tabs>
          <w:tab w:val="left" w:pos="5497"/>
        </w:tabs>
        <w:spacing w:line="360" w:lineRule="auto"/>
        <w:rPr>
          <w:rFonts w:ascii="Times New Roman" w:hAnsi="Times New Roman" w:cs="Times New Roman"/>
          <w:sz w:val="24"/>
          <w:szCs w:val="24"/>
        </w:rPr>
      </w:pPr>
    </w:p>
    <w:p w14:paraId="3CF2230A" w14:textId="303708C1" w:rsidR="00DE6AAD" w:rsidRDefault="00DE6AAD" w:rsidP="00F22434">
      <w:pPr>
        <w:tabs>
          <w:tab w:val="left" w:pos="5497"/>
        </w:tabs>
        <w:spacing w:line="360" w:lineRule="auto"/>
        <w:rPr>
          <w:rFonts w:ascii="Times New Roman" w:hAnsi="Times New Roman" w:cs="Times New Roman"/>
          <w:sz w:val="24"/>
          <w:szCs w:val="24"/>
        </w:rPr>
      </w:pPr>
    </w:p>
    <w:p w14:paraId="4A57B0F3" w14:textId="212C3624" w:rsidR="00DE6AAD" w:rsidRDefault="00DE6AAD" w:rsidP="00F22434">
      <w:pPr>
        <w:tabs>
          <w:tab w:val="left" w:pos="5497"/>
        </w:tabs>
        <w:spacing w:line="360" w:lineRule="auto"/>
        <w:rPr>
          <w:rFonts w:ascii="Times New Roman" w:hAnsi="Times New Roman" w:cs="Times New Roman"/>
          <w:sz w:val="24"/>
          <w:szCs w:val="24"/>
        </w:rPr>
      </w:pPr>
    </w:p>
    <w:p w14:paraId="3CBF0FC9" w14:textId="77777777" w:rsidR="008A6BE9" w:rsidRDefault="008A6BE9" w:rsidP="00F22434">
      <w:pPr>
        <w:tabs>
          <w:tab w:val="left" w:pos="5497"/>
        </w:tabs>
        <w:spacing w:line="360" w:lineRule="auto"/>
        <w:rPr>
          <w:rFonts w:ascii="Times New Roman" w:hAnsi="Times New Roman" w:cs="Times New Roman"/>
          <w:b/>
          <w:bCs/>
          <w:sz w:val="24"/>
          <w:szCs w:val="24"/>
        </w:rPr>
      </w:pPr>
    </w:p>
    <w:p w14:paraId="4973A254" w14:textId="77777777" w:rsidR="008A6BE9" w:rsidRDefault="008A6BE9" w:rsidP="00F22434">
      <w:pPr>
        <w:tabs>
          <w:tab w:val="left" w:pos="5497"/>
        </w:tabs>
        <w:spacing w:line="360" w:lineRule="auto"/>
        <w:rPr>
          <w:rFonts w:ascii="Times New Roman" w:hAnsi="Times New Roman" w:cs="Times New Roman"/>
          <w:b/>
          <w:bCs/>
          <w:sz w:val="24"/>
          <w:szCs w:val="24"/>
        </w:rPr>
      </w:pPr>
    </w:p>
    <w:p w14:paraId="3A8825A9" w14:textId="08CD5CF4" w:rsidR="00DE6AAD" w:rsidRPr="006E46D0" w:rsidRDefault="00DE6AAD" w:rsidP="00F22434">
      <w:pPr>
        <w:tabs>
          <w:tab w:val="left" w:pos="5497"/>
        </w:tabs>
        <w:spacing w:line="360" w:lineRule="auto"/>
        <w:rPr>
          <w:rFonts w:ascii="Times New Roman" w:hAnsi="Times New Roman" w:cs="Times New Roman"/>
          <w:b/>
          <w:bCs/>
          <w:sz w:val="28"/>
          <w:szCs w:val="28"/>
        </w:rPr>
      </w:pPr>
      <w:r w:rsidRPr="006E46D0">
        <w:rPr>
          <w:rFonts w:ascii="Times New Roman" w:hAnsi="Times New Roman" w:cs="Times New Roman"/>
          <w:b/>
          <w:bCs/>
          <w:sz w:val="28"/>
          <w:szCs w:val="28"/>
        </w:rPr>
        <w:lastRenderedPageBreak/>
        <w:t>Záver</w:t>
      </w:r>
    </w:p>
    <w:p w14:paraId="2840E024" w14:textId="188A5D5D" w:rsidR="00DE6AAD" w:rsidRDefault="00DE6AAD" w:rsidP="00DE6AAD">
      <w:pPr>
        <w:tabs>
          <w:tab w:val="left" w:pos="5497"/>
        </w:tabs>
        <w:spacing w:line="360" w:lineRule="auto"/>
        <w:rPr>
          <w:rFonts w:ascii="Times New Roman" w:hAnsi="Times New Roman" w:cs="Times New Roman"/>
          <w:sz w:val="24"/>
          <w:szCs w:val="24"/>
        </w:rPr>
      </w:pPr>
      <w:r>
        <w:rPr>
          <w:rFonts w:ascii="Times New Roman" w:hAnsi="Times New Roman" w:cs="Times New Roman"/>
          <w:sz w:val="24"/>
          <w:szCs w:val="24"/>
        </w:rPr>
        <w:t xml:space="preserve">Na vzdory tomu akým obrovským lákadlom mágia je a zvlášť v dnešnej dobe pre mladých, je potrebné si uvedomiť, že je lepšie niektoré veci nepokúšať a nechať ich tak ako sú. Nepoznané a záhadné. Veriť môžeme čomukoľvek, ale treba rozlišovať medzi vierou a fanatizmom. Viera nikomu neublíži, ale fanatizmus ničí ľudské životy. </w:t>
      </w:r>
    </w:p>
    <w:p w14:paraId="5BE38CA3" w14:textId="77777777" w:rsidR="00DE6AAD" w:rsidRDefault="00DE6AAD" w:rsidP="00DE6AAD">
      <w:pPr>
        <w:tabs>
          <w:tab w:val="left" w:pos="5497"/>
        </w:tabs>
        <w:spacing w:line="360" w:lineRule="auto"/>
        <w:rPr>
          <w:rFonts w:ascii="Times New Roman" w:hAnsi="Times New Roman" w:cs="Times New Roman"/>
          <w:sz w:val="24"/>
          <w:szCs w:val="24"/>
        </w:rPr>
      </w:pPr>
    </w:p>
    <w:p w14:paraId="01C972AC" w14:textId="2F13CB6C" w:rsidR="00DE6AAD" w:rsidRDefault="00DE6AAD" w:rsidP="00F22434">
      <w:pPr>
        <w:tabs>
          <w:tab w:val="left" w:pos="5497"/>
        </w:tabs>
        <w:spacing w:line="360" w:lineRule="auto"/>
        <w:rPr>
          <w:rFonts w:ascii="Times New Roman" w:hAnsi="Times New Roman" w:cs="Times New Roman"/>
          <w:b/>
          <w:bCs/>
          <w:sz w:val="24"/>
          <w:szCs w:val="24"/>
        </w:rPr>
      </w:pPr>
    </w:p>
    <w:p w14:paraId="256FBF3C" w14:textId="4B0821D6" w:rsidR="008A6BE9" w:rsidRDefault="008A6BE9" w:rsidP="00F22434">
      <w:pPr>
        <w:tabs>
          <w:tab w:val="left" w:pos="5497"/>
        </w:tabs>
        <w:spacing w:line="360" w:lineRule="auto"/>
        <w:rPr>
          <w:rFonts w:ascii="Times New Roman" w:hAnsi="Times New Roman" w:cs="Times New Roman"/>
          <w:b/>
          <w:bCs/>
          <w:sz w:val="24"/>
          <w:szCs w:val="24"/>
        </w:rPr>
      </w:pPr>
    </w:p>
    <w:p w14:paraId="1206DBB2" w14:textId="2C27040C" w:rsidR="008A6BE9" w:rsidRDefault="008A6BE9" w:rsidP="00F22434">
      <w:pPr>
        <w:tabs>
          <w:tab w:val="left" w:pos="5497"/>
        </w:tabs>
        <w:spacing w:line="360" w:lineRule="auto"/>
        <w:rPr>
          <w:rFonts w:ascii="Times New Roman" w:hAnsi="Times New Roman" w:cs="Times New Roman"/>
          <w:b/>
          <w:bCs/>
          <w:sz w:val="24"/>
          <w:szCs w:val="24"/>
        </w:rPr>
      </w:pPr>
    </w:p>
    <w:p w14:paraId="6FD305AA" w14:textId="0D8D4BA3" w:rsidR="008A6BE9" w:rsidRDefault="008A6BE9" w:rsidP="00F22434">
      <w:pPr>
        <w:tabs>
          <w:tab w:val="left" w:pos="5497"/>
        </w:tabs>
        <w:spacing w:line="360" w:lineRule="auto"/>
        <w:rPr>
          <w:rFonts w:ascii="Times New Roman" w:hAnsi="Times New Roman" w:cs="Times New Roman"/>
          <w:b/>
          <w:bCs/>
          <w:sz w:val="24"/>
          <w:szCs w:val="24"/>
        </w:rPr>
      </w:pPr>
    </w:p>
    <w:p w14:paraId="009B6FE1" w14:textId="661FBF09" w:rsidR="008A6BE9" w:rsidRDefault="008A6BE9" w:rsidP="00F22434">
      <w:pPr>
        <w:tabs>
          <w:tab w:val="left" w:pos="5497"/>
        </w:tabs>
        <w:spacing w:line="360" w:lineRule="auto"/>
        <w:rPr>
          <w:rFonts w:ascii="Times New Roman" w:hAnsi="Times New Roman" w:cs="Times New Roman"/>
          <w:b/>
          <w:bCs/>
          <w:sz w:val="24"/>
          <w:szCs w:val="24"/>
        </w:rPr>
      </w:pPr>
    </w:p>
    <w:p w14:paraId="6AF0B43B" w14:textId="2F3F1952" w:rsidR="008A6BE9" w:rsidRDefault="008A6BE9" w:rsidP="00F22434">
      <w:pPr>
        <w:tabs>
          <w:tab w:val="left" w:pos="5497"/>
        </w:tabs>
        <w:spacing w:line="360" w:lineRule="auto"/>
        <w:rPr>
          <w:rFonts w:ascii="Times New Roman" w:hAnsi="Times New Roman" w:cs="Times New Roman"/>
          <w:b/>
          <w:bCs/>
          <w:sz w:val="24"/>
          <w:szCs w:val="24"/>
        </w:rPr>
      </w:pPr>
    </w:p>
    <w:p w14:paraId="22BB2932" w14:textId="012824CE" w:rsidR="008A6BE9" w:rsidRDefault="008A6BE9" w:rsidP="00F22434">
      <w:pPr>
        <w:tabs>
          <w:tab w:val="left" w:pos="5497"/>
        </w:tabs>
        <w:spacing w:line="360" w:lineRule="auto"/>
        <w:rPr>
          <w:rFonts w:ascii="Times New Roman" w:hAnsi="Times New Roman" w:cs="Times New Roman"/>
          <w:b/>
          <w:bCs/>
          <w:sz w:val="24"/>
          <w:szCs w:val="24"/>
        </w:rPr>
      </w:pPr>
    </w:p>
    <w:p w14:paraId="7C18AACE" w14:textId="595D94FA" w:rsidR="008A6BE9" w:rsidRDefault="008A6BE9" w:rsidP="00F22434">
      <w:pPr>
        <w:tabs>
          <w:tab w:val="left" w:pos="5497"/>
        </w:tabs>
        <w:spacing w:line="360" w:lineRule="auto"/>
        <w:rPr>
          <w:rFonts w:ascii="Times New Roman" w:hAnsi="Times New Roman" w:cs="Times New Roman"/>
          <w:b/>
          <w:bCs/>
          <w:sz w:val="24"/>
          <w:szCs w:val="24"/>
        </w:rPr>
      </w:pPr>
    </w:p>
    <w:p w14:paraId="76290EA9" w14:textId="2024736A" w:rsidR="008A6BE9" w:rsidRDefault="008A6BE9" w:rsidP="00F22434">
      <w:pPr>
        <w:tabs>
          <w:tab w:val="left" w:pos="5497"/>
        </w:tabs>
        <w:spacing w:line="360" w:lineRule="auto"/>
        <w:rPr>
          <w:rFonts w:ascii="Times New Roman" w:hAnsi="Times New Roman" w:cs="Times New Roman"/>
          <w:b/>
          <w:bCs/>
          <w:sz w:val="24"/>
          <w:szCs w:val="24"/>
        </w:rPr>
      </w:pPr>
    </w:p>
    <w:p w14:paraId="316C7377" w14:textId="28965A6C" w:rsidR="008A6BE9" w:rsidRDefault="008A6BE9" w:rsidP="00F22434">
      <w:pPr>
        <w:tabs>
          <w:tab w:val="left" w:pos="5497"/>
        </w:tabs>
        <w:spacing w:line="360" w:lineRule="auto"/>
        <w:rPr>
          <w:rFonts w:ascii="Times New Roman" w:hAnsi="Times New Roman" w:cs="Times New Roman"/>
          <w:b/>
          <w:bCs/>
          <w:sz w:val="24"/>
          <w:szCs w:val="24"/>
        </w:rPr>
      </w:pPr>
    </w:p>
    <w:p w14:paraId="2B17B1EF" w14:textId="4711E95A" w:rsidR="008A6BE9" w:rsidRDefault="008A6BE9" w:rsidP="00F22434">
      <w:pPr>
        <w:tabs>
          <w:tab w:val="left" w:pos="5497"/>
        </w:tabs>
        <w:spacing w:line="360" w:lineRule="auto"/>
        <w:rPr>
          <w:rFonts w:ascii="Times New Roman" w:hAnsi="Times New Roman" w:cs="Times New Roman"/>
          <w:b/>
          <w:bCs/>
          <w:sz w:val="24"/>
          <w:szCs w:val="24"/>
        </w:rPr>
      </w:pPr>
    </w:p>
    <w:p w14:paraId="1531FF22" w14:textId="3A15823C" w:rsidR="008A6BE9" w:rsidRDefault="008A6BE9" w:rsidP="00F22434">
      <w:pPr>
        <w:tabs>
          <w:tab w:val="left" w:pos="5497"/>
        </w:tabs>
        <w:spacing w:line="360" w:lineRule="auto"/>
        <w:rPr>
          <w:rFonts w:ascii="Times New Roman" w:hAnsi="Times New Roman" w:cs="Times New Roman"/>
          <w:b/>
          <w:bCs/>
          <w:sz w:val="24"/>
          <w:szCs w:val="24"/>
        </w:rPr>
      </w:pPr>
    </w:p>
    <w:p w14:paraId="66320B31" w14:textId="28E43703" w:rsidR="008A6BE9" w:rsidRDefault="008A6BE9" w:rsidP="00F22434">
      <w:pPr>
        <w:tabs>
          <w:tab w:val="left" w:pos="5497"/>
        </w:tabs>
        <w:spacing w:line="360" w:lineRule="auto"/>
        <w:rPr>
          <w:rFonts w:ascii="Times New Roman" w:hAnsi="Times New Roman" w:cs="Times New Roman"/>
          <w:b/>
          <w:bCs/>
          <w:sz w:val="24"/>
          <w:szCs w:val="24"/>
        </w:rPr>
      </w:pPr>
    </w:p>
    <w:p w14:paraId="561F2A42" w14:textId="04A4FA5A" w:rsidR="008A6BE9" w:rsidRDefault="008A6BE9" w:rsidP="00F22434">
      <w:pPr>
        <w:tabs>
          <w:tab w:val="left" w:pos="5497"/>
        </w:tabs>
        <w:spacing w:line="360" w:lineRule="auto"/>
        <w:rPr>
          <w:rFonts w:ascii="Times New Roman" w:hAnsi="Times New Roman" w:cs="Times New Roman"/>
          <w:b/>
          <w:bCs/>
          <w:sz w:val="24"/>
          <w:szCs w:val="24"/>
        </w:rPr>
      </w:pPr>
    </w:p>
    <w:p w14:paraId="4824F00A" w14:textId="4C1982F4" w:rsidR="008A6BE9" w:rsidRDefault="008A6BE9" w:rsidP="00F22434">
      <w:pPr>
        <w:tabs>
          <w:tab w:val="left" w:pos="5497"/>
        </w:tabs>
        <w:spacing w:line="360" w:lineRule="auto"/>
        <w:rPr>
          <w:rFonts w:ascii="Times New Roman" w:hAnsi="Times New Roman" w:cs="Times New Roman"/>
          <w:b/>
          <w:bCs/>
          <w:sz w:val="24"/>
          <w:szCs w:val="24"/>
        </w:rPr>
      </w:pPr>
    </w:p>
    <w:p w14:paraId="09C1A3E2" w14:textId="64B8D563" w:rsidR="008A6BE9" w:rsidRDefault="008A6BE9" w:rsidP="00F22434">
      <w:pPr>
        <w:tabs>
          <w:tab w:val="left" w:pos="5497"/>
        </w:tabs>
        <w:spacing w:line="360" w:lineRule="auto"/>
        <w:rPr>
          <w:rFonts w:ascii="Times New Roman" w:hAnsi="Times New Roman" w:cs="Times New Roman"/>
          <w:b/>
          <w:bCs/>
          <w:sz w:val="24"/>
          <w:szCs w:val="24"/>
        </w:rPr>
      </w:pPr>
    </w:p>
    <w:p w14:paraId="21DF3153" w14:textId="0A740862" w:rsidR="008A6BE9" w:rsidRDefault="008A6BE9" w:rsidP="00F22434">
      <w:pPr>
        <w:tabs>
          <w:tab w:val="left" w:pos="5497"/>
        </w:tabs>
        <w:spacing w:line="360" w:lineRule="auto"/>
        <w:rPr>
          <w:rFonts w:ascii="Times New Roman" w:hAnsi="Times New Roman" w:cs="Times New Roman"/>
          <w:b/>
          <w:bCs/>
          <w:sz w:val="24"/>
          <w:szCs w:val="24"/>
        </w:rPr>
      </w:pPr>
    </w:p>
    <w:p w14:paraId="2072592B" w14:textId="5DD3779F" w:rsidR="008A6BE9" w:rsidRDefault="008A6BE9" w:rsidP="00F22434">
      <w:pPr>
        <w:tabs>
          <w:tab w:val="left" w:pos="5497"/>
        </w:tabs>
        <w:spacing w:line="360" w:lineRule="auto"/>
        <w:rPr>
          <w:rFonts w:ascii="Times New Roman" w:hAnsi="Times New Roman" w:cs="Times New Roman"/>
          <w:b/>
          <w:bCs/>
          <w:sz w:val="24"/>
          <w:szCs w:val="24"/>
        </w:rPr>
      </w:pPr>
    </w:p>
    <w:p w14:paraId="14A10706" w14:textId="0097391D" w:rsidR="008A6BE9" w:rsidRDefault="008A6BE9" w:rsidP="00F22434">
      <w:pPr>
        <w:tabs>
          <w:tab w:val="left" w:pos="5497"/>
        </w:tabs>
        <w:spacing w:line="360" w:lineRule="auto"/>
        <w:rPr>
          <w:rFonts w:ascii="Times New Roman" w:hAnsi="Times New Roman" w:cs="Times New Roman"/>
          <w:b/>
          <w:bCs/>
          <w:sz w:val="24"/>
          <w:szCs w:val="24"/>
        </w:rPr>
      </w:pPr>
    </w:p>
    <w:p w14:paraId="1786E745" w14:textId="479B4779" w:rsidR="008A6BE9" w:rsidRDefault="008A6BE9" w:rsidP="003D413D">
      <w:pPr>
        <w:tabs>
          <w:tab w:val="left" w:pos="5497"/>
        </w:tabs>
        <w:spacing w:line="360" w:lineRule="auto"/>
        <w:rPr>
          <w:rFonts w:ascii="Times New Roman" w:hAnsi="Times New Roman" w:cs="Times New Roman"/>
          <w:b/>
          <w:bCs/>
          <w:sz w:val="28"/>
          <w:szCs w:val="28"/>
        </w:rPr>
      </w:pPr>
      <w:r w:rsidRPr="003D413D">
        <w:rPr>
          <w:rFonts w:ascii="Times New Roman" w:hAnsi="Times New Roman" w:cs="Times New Roman"/>
          <w:b/>
          <w:bCs/>
          <w:sz w:val="28"/>
          <w:szCs w:val="28"/>
        </w:rPr>
        <w:lastRenderedPageBreak/>
        <w:t>Použitá literatúra</w:t>
      </w:r>
    </w:p>
    <w:p w14:paraId="2B11B7E3" w14:textId="4E767960" w:rsidR="003D413D" w:rsidRPr="003D413D" w:rsidRDefault="003D413D" w:rsidP="003D413D">
      <w:pPr>
        <w:tabs>
          <w:tab w:val="left" w:pos="5497"/>
        </w:tabs>
        <w:spacing w:line="360" w:lineRule="auto"/>
        <w:rPr>
          <w:rFonts w:ascii="Times New Roman" w:hAnsi="Times New Roman" w:cs="Times New Roman"/>
          <w:b/>
          <w:bCs/>
          <w:sz w:val="28"/>
          <w:szCs w:val="28"/>
        </w:rPr>
      </w:pPr>
      <w:r>
        <w:rPr>
          <w:rFonts w:ascii="Times New Roman" w:hAnsi="Times New Roman" w:cs="Times New Roman"/>
          <w:b/>
          <w:bCs/>
          <w:sz w:val="28"/>
          <w:szCs w:val="28"/>
        </w:rPr>
        <w:t>Pramenná literatúra</w:t>
      </w:r>
    </w:p>
    <w:p w14:paraId="49BEDACB" w14:textId="2AD95B6F" w:rsidR="008A6BE9" w:rsidRPr="003D413D" w:rsidRDefault="00745CB4" w:rsidP="003D413D">
      <w:pPr>
        <w:tabs>
          <w:tab w:val="left" w:pos="5497"/>
        </w:tabs>
        <w:spacing w:line="360" w:lineRule="auto"/>
        <w:rPr>
          <w:rFonts w:ascii="Times New Roman" w:hAnsi="Times New Roman" w:cs="Times New Roman"/>
          <w:color w:val="212529"/>
          <w:sz w:val="24"/>
          <w:szCs w:val="24"/>
          <w:shd w:val="clear" w:color="auto" w:fill="FFFFFF"/>
        </w:rPr>
      </w:pPr>
      <w:r w:rsidRPr="003D413D">
        <w:rPr>
          <w:rFonts w:ascii="Times New Roman" w:hAnsi="Times New Roman" w:cs="Times New Roman"/>
          <w:color w:val="212529"/>
          <w:sz w:val="24"/>
          <w:szCs w:val="24"/>
          <w:shd w:val="clear" w:color="auto" w:fill="FFFFFF"/>
        </w:rPr>
        <w:t xml:space="preserve">STRAUSS, </w:t>
      </w:r>
      <w:proofErr w:type="spellStart"/>
      <w:r w:rsidRPr="003D413D">
        <w:rPr>
          <w:rFonts w:ascii="Times New Roman" w:hAnsi="Times New Roman" w:cs="Times New Roman"/>
          <w:color w:val="212529"/>
          <w:sz w:val="24"/>
          <w:szCs w:val="24"/>
          <w:shd w:val="clear" w:color="auto" w:fill="FFFFFF"/>
        </w:rPr>
        <w:t>Claude</w:t>
      </w:r>
      <w:proofErr w:type="spellEnd"/>
      <w:r w:rsidRPr="003D413D">
        <w:rPr>
          <w:rFonts w:ascii="Times New Roman" w:hAnsi="Times New Roman" w:cs="Times New Roman"/>
          <w:color w:val="212529"/>
          <w:sz w:val="24"/>
          <w:szCs w:val="24"/>
          <w:shd w:val="clear" w:color="auto" w:fill="FFFFFF"/>
        </w:rPr>
        <w:t xml:space="preserve"> </w:t>
      </w:r>
      <w:proofErr w:type="spellStart"/>
      <w:r w:rsidRPr="003D413D">
        <w:rPr>
          <w:rFonts w:ascii="Times New Roman" w:hAnsi="Times New Roman" w:cs="Times New Roman"/>
          <w:color w:val="212529"/>
          <w:sz w:val="24"/>
          <w:szCs w:val="24"/>
          <w:shd w:val="clear" w:color="auto" w:fill="FFFFFF"/>
        </w:rPr>
        <w:t>Lévi</w:t>
      </w:r>
      <w:proofErr w:type="spellEnd"/>
      <w:r w:rsidRPr="003D413D">
        <w:rPr>
          <w:rFonts w:ascii="Times New Roman" w:hAnsi="Times New Roman" w:cs="Times New Roman"/>
          <w:color w:val="212529"/>
          <w:sz w:val="24"/>
          <w:szCs w:val="24"/>
          <w:shd w:val="clear" w:color="auto" w:fill="FFFFFF"/>
        </w:rPr>
        <w:t>. </w:t>
      </w:r>
      <w:proofErr w:type="spellStart"/>
      <w:r w:rsidRPr="003D413D">
        <w:rPr>
          <w:rFonts w:ascii="Times New Roman" w:hAnsi="Times New Roman" w:cs="Times New Roman"/>
          <w:i/>
          <w:iCs/>
          <w:color w:val="212529"/>
          <w:sz w:val="24"/>
          <w:szCs w:val="24"/>
          <w:shd w:val="clear" w:color="auto" w:fill="FFFFFF"/>
        </w:rPr>
        <w:t>Myšlení</w:t>
      </w:r>
      <w:proofErr w:type="spellEnd"/>
      <w:r w:rsidRPr="003D413D">
        <w:rPr>
          <w:rFonts w:ascii="Times New Roman" w:hAnsi="Times New Roman" w:cs="Times New Roman"/>
          <w:i/>
          <w:iCs/>
          <w:color w:val="212529"/>
          <w:sz w:val="24"/>
          <w:szCs w:val="24"/>
          <w:shd w:val="clear" w:color="auto" w:fill="FFFFFF"/>
        </w:rPr>
        <w:t xml:space="preserve"> </w:t>
      </w:r>
      <w:proofErr w:type="spellStart"/>
      <w:r w:rsidRPr="003D413D">
        <w:rPr>
          <w:rFonts w:ascii="Times New Roman" w:hAnsi="Times New Roman" w:cs="Times New Roman"/>
          <w:i/>
          <w:iCs/>
          <w:color w:val="212529"/>
          <w:sz w:val="24"/>
          <w:szCs w:val="24"/>
          <w:shd w:val="clear" w:color="auto" w:fill="FFFFFF"/>
        </w:rPr>
        <w:t>přírodních</w:t>
      </w:r>
      <w:proofErr w:type="spellEnd"/>
      <w:r w:rsidRPr="003D413D">
        <w:rPr>
          <w:rFonts w:ascii="Times New Roman" w:hAnsi="Times New Roman" w:cs="Times New Roman"/>
          <w:i/>
          <w:iCs/>
          <w:color w:val="212529"/>
          <w:sz w:val="24"/>
          <w:szCs w:val="24"/>
          <w:shd w:val="clear" w:color="auto" w:fill="FFFFFF"/>
        </w:rPr>
        <w:t xml:space="preserve"> </w:t>
      </w:r>
      <w:proofErr w:type="spellStart"/>
      <w:r w:rsidRPr="003D413D">
        <w:rPr>
          <w:rFonts w:ascii="Times New Roman" w:hAnsi="Times New Roman" w:cs="Times New Roman"/>
          <w:i/>
          <w:iCs/>
          <w:color w:val="212529"/>
          <w:sz w:val="24"/>
          <w:szCs w:val="24"/>
          <w:shd w:val="clear" w:color="auto" w:fill="FFFFFF"/>
        </w:rPr>
        <w:t>národú</w:t>
      </w:r>
      <w:proofErr w:type="spellEnd"/>
      <w:r w:rsidRPr="003D413D">
        <w:rPr>
          <w:rFonts w:ascii="Times New Roman" w:hAnsi="Times New Roman" w:cs="Times New Roman"/>
          <w:color w:val="212529"/>
          <w:sz w:val="24"/>
          <w:szCs w:val="24"/>
          <w:shd w:val="clear" w:color="auto" w:fill="FFFFFF"/>
        </w:rPr>
        <w:t xml:space="preserve">. Praha: Československý </w:t>
      </w:r>
      <w:proofErr w:type="spellStart"/>
      <w:r w:rsidRPr="003D413D">
        <w:rPr>
          <w:rFonts w:ascii="Times New Roman" w:hAnsi="Times New Roman" w:cs="Times New Roman"/>
          <w:color w:val="212529"/>
          <w:sz w:val="24"/>
          <w:szCs w:val="24"/>
          <w:shd w:val="clear" w:color="auto" w:fill="FFFFFF"/>
        </w:rPr>
        <w:t>spisovatel</w:t>
      </w:r>
      <w:proofErr w:type="spellEnd"/>
      <w:r w:rsidRPr="003D413D">
        <w:rPr>
          <w:rFonts w:ascii="Times New Roman" w:hAnsi="Times New Roman" w:cs="Times New Roman"/>
          <w:color w:val="212529"/>
          <w:sz w:val="24"/>
          <w:szCs w:val="24"/>
          <w:shd w:val="clear" w:color="auto" w:fill="FFFFFF"/>
        </w:rPr>
        <w:t>, 1971.</w:t>
      </w:r>
    </w:p>
    <w:p w14:paraId="6F95785B" w14:textId="3E0E3E66" w:rsidR="00745CB4" w:rsidRPr="003D413D" w:rsidRDefault="00745CB4" w:rsidP="003D413D">
      <w:pPr>
        <w:tabs>
          <w:tab w:val="left" w:pos="5497"/>
        </w:tabs>
        <w:spacing w:line="360" w:lineRule="auto"/>
        <w:rPr>
          <w:rFonts w:ascii="Times New Roman" w:hAnsi="Times New Roman" w:cs="Times New Roman"/>
          <w:color w:val="212529"/>
          <w:sz w:val="24"/>
          <w:szCs w:val="24"/>
          <w:shd w:val="clear" w:color="auto" w:fill="FFFFFF"/>
        </w:rPr>
      </w:pPr>
      <w:r w:rsidRPr="003D413D">
        <w:rPr>
          <w:rFonts w:ascii="Times New Roman" w:hAnsi="Times New Roman" w:cs="Times New Roman"/>
          <w:color w:val="212529"/>
          <w:sz w:val="24"/>
          <w:szCs w:val="24"/>
          <w:shd w:val="clear" w:color="auto" w:fill="FFFFFF"/>
        </w:rPr>
        <w:t xml:space="preserve">FRY, </w:t>
      </w:r>
      <w:proofErr w:type="spellStart"/>
      <w:r w:rsidRPr="003D413D">
        <w:rPr>
          <w:rFonts w:ascii="Times New Roman" w:hAnsi="Times New Roman" w:cs="Times New Roman"/>
          <w:color w:val="212529"/>
          <w:sz w:val="24"/>
          <w:szCs w:val="24"/>
          <w:shd w:val="clear" w:color="auto" w:fill="FFFFFF"/>
        </w:rPr>
        <w:t>Stephen</w:t>
      </w:r>
      <w:proofErr w:type="spellEnd"/>
      <w:r w:rsidRPr="003D413D">
        <w:rPr>
          <w:rFonts w:ascii="Times New Roman" w:hAnsi="Times New Roman" w:cs="Times New Roman"/>
          <w:color w:val="212529"/>
          <w:sz w:val="24"/>
          <w:szCs w:val="24"/>
          <w:shd w:val="clear" w:color="auto" w:fill="FFFFFF"/>
        </w:rPr>
        <w:t>. </w:t>
      </w:r>
      <w:r w:rsidRPr="003D413D">
        <w:rPr>
          <w:rFonts w:ascii="Times New Roman" w:hAnsi="Times New Roman" w:cs="Times New Roman"/>
          <w:i/>
          <w:iCs/>
          <w:color w:val="212529"/>
          <w:sz w:val="24"/>
          <w:szCs w:val="24"/>
          <w:shd w:val="clear" w:color="auto" w:fill="FFFFFF"/>
        </w:rPr>
        <w:t>Mýty: Prerozprávané grécke mýty</w:t>
      </w:r>
      <w:r w:rsidRPr="003D413D">
        <w:rPr>
          <w:rFonts w:ascii="Times New Roman" w:hAnsi="Times New Roman" w:cs="Times New Roman"/>
          <w:color w:val="212529"/>
          <w:sz w:val="24"/>
          <w:szCs w:val="24"/>
          <w:shd w:val="clear" w:color="auto" w:fill="FFFFFF"/>
        </w:rPr>
        <w:t>. Bratislava: Tatran, 2020. ISBN 978-80-222-1141-3.</w:t>
      </w:r>
    </w:p>
    <w:p w14:paraId="437C9C02" w14:textId="593B739B" w:rsidR="00745CB4" w:rsidRPr="003D413D" w:rsidRDefault="00745CB4" w:rsidP="003D413D">
      <w:pPr>
        <w:tabs>
          <w:tab w:val="left" w:pos="5497"/>
        </w:tabs>
        <w:spacing w:line="360" w:lineRule="auto"/>
        <w:rPr>
          <w:rFonts w:ascii="Times New Roman" w:hAnsi="Times New Roman" w:cs="Times New Roman"/>
          <w:color w:val="212529"/>
          <w:sz w:val="24"/>
          <w:szCs w:val="24"/>
          <w:shd w:val="clear" w:color="auto" w:fill="FFFFFF"/>
        </w:rPr>
      </w:pPr>
      <w:r w:rsidRPr="003D413D">
        <w:rPr>
          <w:rFonts w:ascii="Times New Roman" w:hAnsi="Times New Roman" w:cs="Times New Roman"/>
          <w:color w:val="212529"/>
          <w:sz w:val="24"/>
          <w:szCs w:val="24"/>
          <w:shd w:val="clear" w:color="auto" w:fill="FFFFFF"/>
        </w:rPr>
        <w:t>BARTHES, Roland. </w:t>
      </w:r>
      <w:proofErr w:type="spellStart"/>
      <w:r w:rsidRPr="003D413D">
        <w:rPr>
          <w:rFonts w:ascii="Times New Roman" w:hAnsi="Times New Roman" w:cs="Times New Roman"/>
          <w:i/>
          <w:iCs/>
          <w:color w:val="212529"/>
          <w:sz w:val="24"/>
          <w:szCs w:val="24"/>
          <w:shd w:val="clear" w:color="auto" w:fill="FFFFFF"/>
        </w:rPr>
        <w:t>Mytologie</w:t>
      </w:r>
      <w:proofErr w:type="spellEnd"/>
      <w:r w:rsidRPr="003D413D">
        <w:rPr>
          <w:rFonts w:ascii="Times New Roman" w:hAnsi="Times New Roman" w:cs="Times New Roman"/>
          <w:color w:val="212529"/>
          <w:sz w:val="24"/>
          <w:szCs w:val="24"/>
          <w:shd w:val="clear" w:color="auto" w:fill="FFFFFF"/>
        </w:rPr>
        <w:t>. Praha: DOKOŘÁN, 2004. ISBN 80-86569-73-X.</w:t>
      </w:r>
    </w:p>
    <w:p w14:paraId="14C88A6A" w14:textId="57A09074" w:rsidR="009B784A" w:rsidRPr="003D413D" w:rsidRDefault="00745CB4" w:rsidP="003D413D">
      <w:pPr>
        <w:shd w:val="clear" w:color="auto" w:fill="FFFFFF"/>
        <w:spacing w:after="0" w:line="360" w:lineRule="auto"/>
        <w:rPr>
          <w:rFonts w:ascii="Times New Roman" w:eastAsia="Times New Roman" w:hAnsi="Times New Roman" w:cs="Times New Roman"/>
          <w:color w:val="212529"/>
          <w:sz w:val="24"/>
          <w:szCs w:val="24"/>
          <w:lang w:eastAsia="sk-SK"/>
        </w:rPr>
      </w:pPr>
      <w:r w:rsidRPr="00745CB4">
        <w:rPr>
          <w:rFonts w:ascii="Times New Roman" w:eastAsia="Times New Roman" w:hAnsi="Times New Roman" w:cs="Times New Roman"/>
          <w:color w:val="212529"/>
          <w:sz w:val="24"/>
          <w:szCs w:val="24"/>
          <w:lang w:eastAsia="sk-SK"/>
        </w:rPr>
        <w:t xml:space="preserve">CAMPBELL, </w:t>
      </w:r>
      <w:proofErr w:type="spellStart"/>
      <w:r w:rsidRPr="00745CB4">
        <w:rPr>
          <w:rFonts w:ascii="Times New Roman" w:eastAsia="Times New Roman" w:hAnsi="Times New Roman" w:cs="Times New Roman"/>
          <w:color w:val="212529"/>
          <w:sz w:val="24"/>
          <w:szCs w:val="24"/>
          <w:lang w:eastAsia="sk-SK"/>
        </w:rPr>
        <w:t>Joseph</w:t>
      </w:r>
      <w:proofErr w:type="spellEnd"/>
      <w:r w:rsidRPr="00745CB4">
        <w:rPr>
          <w:rFonts w:ascii="Times New Roman" w:eastAsia="Times New Roman" w:hAnsi="Times New Roman" w:cs="Times New Roman"/>
          <w:color w:val="212529"/>
          <w:sz w:val="24"/>
          <w:szCs w:val="24"/>
          <w:lang w:eastAsia="sk-SK"/>
        </w:rPr>
        <w:t>. </w:t>
      </w:r>
      <w:proofErr w:type="spellStart"/>
      <w:r w:rsidRPr="00745CB4">
        <w:rPr>
          <w:rFonts w:ascii="Times New Roman" w:eastAsia="Times New Roman" w:hAnsi="Times New Roman" w:cs="Times New Roman"/>
          <w:i/>
          <w:iCs/>
          <w:color w:val="212529"/>
          <w:sz w:val="24"/>
          <w:szCs w:val="24"/>
          <w:lang w:eastAsia="sk-SK"/>
        </w:rPr>
        <w:t>Tvořivá</w:t>
      </w:r>
      <w:proofErr w:type="spellEnd"/>
      <w:r w:rsidRPr="00745CB4">
        <w:rPr>
          <w:rFonts w:ascii="Times New Roman" w:eastAsia="Times New Roman" w:hAnsi="Times New Roman" w:cs="Times New Roman"/>
          <w:i/>
          <w:iCs/>
          <w:color w:val="212529"/>
          <w:sz w:val="24"/>
          <w:szCs w:val="24"/>
          <w:lang w:eastAsia="sk-SK"/>
        </w:rPr>
        <w:t xml:space="preserve"> </w:t>
      </w:r>
      <w:proofErr w:type="spellStart"/>
      <w:r w:rsidRPr="00745CB4">
        <w:rPr>
          <w:rFonts w:ascii="Times New Roman" w:eastAsia="Times New Roman" w:hAnsi="Times New Roman" w:cs="Times New Roman"/>
          <w:i/>
          <w:iCs/>
          <w:color w:val="212529"/>
          <w:sz w:val="24"/>
          <w:szCs w:val="24"/>
          <w:lang w:eastAsia="sk-SK"/>
        </w:rPr>
        <w:t>mytologie</w:t>
      </w:r>
      <w:proofErr w:type="spellEnd"/>
      <w:r w:rsidRPr="00745CB4">
        <w:rPr>
          <w:rFonts w:ascii="Times New Roman" w:eastAsia="Times New Roman" w:hAnsi="Times New Roman" w:cs="Times New Roman"/>
          <w:i/>
          <w:iCs/>
          <w:color w:val="212529"/>
          <w:sz w:val="24"/>
          <w:szCs w:val="24"/>
          <w:lang w:eastAsia="sk-SK"/>
        </w:rPr>
        <w:t xml:space="preserve">: masky </w:t>
      </w:r>
      <w:proofErr w:type="spellStart"/>
      <w:r w:rsidRPr="00745CB4">
        <w:rPr>
          <w:rFonts w:ascii="Times New Roman" w:eastAsia="Times New Roman" w:hAnsi="Times New Roman" w:cs="Times New Roman"/>
          <w:i/>
          <w:iCs/>
          <w:color w:val="212529"/>
          <w:sz w:val="24"/>
          <w:szCs w:val="24"/>
          <w:lang w:eastAsia="sk-SK"/>
        </w:rPr>
        <w:t>bohů</w:t>
      </w:r>
      <w:proofErr w:type="spellEnd"/>
      <w:r w:rsidRPr="00745CB4">
        <w:rPr>
          <w:rFonts w:ascii="Times New Roman" w:eastAsia="Times New Roman" w:hAnsi="Times New Roman" w:cs="Times New Roman"/>
          <w:color w:val="212529"/>
          <w:sz w:val="24"/>
          <w:szCs w:val="24"/>
          <w:lang w:eastAsia="sk-SK"/>
        </w:rPr>
        <w:t xml:space="preserve">. </w:t>
      </w:r>
      <w:proofErr w:type="spellStart"/>
      <w:r w:rsidRPr="00745CB4">
        <w:rPr>
          <w:rFonts w:ascii="Times New Roman" w:eastAsia="Times New Roman" w:hAnsi="Times New Roman" w:cs="Times New Roman"/>
          <w:color w:val="212529"/>
          <w:sz w:val="24"/>
          <w:szCs w:val="24"/>
          <w:lang w:eastAsia="sk-SK"/>
        </w:rPr>
        <w:t>Hodkovičky</w:t>
      </w:r>
      <w:proofErr w:type="spellEnd"/>
      <w:r w:rsidRPr="00745CB4">
        <w:rPr>
          <w:rFonts w:ascii="Times New Roman" w:eastAsia="Times New Roman" w:hAnsi="Times New Roman" w:cs="Times New Roman"/>
          <w:color w:val="212529"/>
          <w:sz w:val="24"/>
          <w:szCs w:val="24"/>
          <w:lang w:eastAsia="sk-SK"/>
        </w:rPr>
        <w:t xml:space="preserve"> [Praha]: </w:t>
      </w:r>
      <w:proofErr w:type="spellStart"/>
      <w:r w:rsidRPr="00745CB4">
        <w:rPr>
          <w:rFonts w:ascii="Times New Roman" w:eastAsia="Times New Roman" w:hAnsi="Times New Roman" w:cs="Times New Roman"/>
          <w:color w:val="212529"/>
          <w:sz w:val="24"/>
          <w:szCs w:val="24"/>
          <w:lang w:eastAsia="sk-SK"/>
        </w:rPr>
        <w:t>Pragma</w:t>
      </w:r>
      <w:proofErr w:type="spellEnd"/>
      <w:r w:rsidRPr="00745CB4">
        <w:rPr>
          <w:rFonts w:ascii="Times New Roman" w:eastAsia="Times New Roman" w:hAnsi="Times New Roman" w:cs="Times New Roman"/>
          <w:color w:val="212529"/>
          <w:sz w:val="24"/>
          <w:szCs w:val="24"/>
          <w:lang w:eastAsia="sk-SK"/>
        </w:rPr>
        <w:t>, [2007]. ISBN 9788072051137.</w:t>
      </w:r>
    </w:p>
    <w:p w14:paraId="3E57537E" w14:textId="6C72B343" w:rsidR="009B784A" w:rsidRPr="003D413D" w:rsidRDefault="009B784A" w:rsidP="003D413D">
      <w:pPr>
        <w:tabs>
          <w:tab w:val="left" w:pos="5497"/>
        </w:tabs>
        <w:spacing w:line="360" w:lineRule="auto"/>
        <w:rPr>
          <w:rFonts w:ascii="Times New Roman" w:hAnsi="Times New Roman" w:cs="Times New Roman"/>
          <w:color w:val="212529"/>
          <w:sz w:val="24"/>
          <w:szCs w:val="24"/>
          <w:shd w:val="clear" w:color="auto" w:fill="FFFFFF"/>
        </w:rPr>
      </w:pPr>
      <w:r w:rsidRPr="003D413D">
        <w:rPr>
          <w:rFonts w:ascii="Times New Roman" w:hAnsi="Times New Roman" w:cs="Times New Roman"/>
          <w:color w:val="212529"/>
          <w:sz w:val="24"/>
          <w:szCs w:val="24"/>
          <w:shd w:val="clear" w:color="auto" w:fill="FFFFFF"/>
        </w:rPr>
        <w:t>HOLZBACHOVÁ, Mira. </w:t>
      </w:r>
      <w:r w:rsidRPr="003D413D">
        <w:rPr>
          <w:rFonts w:ascii="Times New Roman" w:hAnsi="Times New Roman" w:cs="Times New Roman"/>
          <w:i/>
          <w:iCs/>
          <w:color w:val="212529"/>
          <w:sz w:val="24"/>
          <w:szCs w:val="24"/>
          <w:shd w:val="clear" w:color="auto" w:fill="FFFFFF"/>
        </w:rPr>
        <w:t xml:space="preserve">Amerika </w:t>
      </w:r>
      <w:proofErr w:type="spellStart"/>
      <w:r w:rsidRPr="003D413D">
        <w:rPr>
          <w:rFonts w:ascii="Times New Roman" w:hAnsi="Times New Roman" w:cs="Times New Roman"/>
          <w:i/>
          <w:iCs/>
          <w:color w:val="212529"/>
          <w:sz w:val="24"/>
          <w:szCs w:val="24"/>
          <w:shd w:val="clear" w:color="auto" w:fill="FFFFFF"/>
        </w:rPr>
        <w:t>zen</w:t>
      </w:r>
      <w:proofErr w:type="spellEnd"/>
      <w:r w:rsidRPr="003D413D">
        <w:rPr>
          <w:rFonts w:ascii="Times New Roman" w:hAnsi="Times New Roman" w:cs="Times New Roman"/>
          <w:i/>
          <w:iCs/>
          <w:color w:val="212529"/>
          <w:sz w:val="24"/>
          <w:szCs w:val="24"/>
          <w:shd w:val="clear" w:color="auto" w:fill="FFFFFF"/>
        </w:rPr>
        <w:t xml:space="preserve"> Indiánov</w:t>
      </w:r>
      <w:r w:rsidRPr="003D413D">
        <w:rPr>
          <w:rFonts w:ascii="Times New Roman" w:hAnsi="Times New Roman" w:cs="Times New Roman"/>
          <w:color w:val="212529"/>
          <w:sz w:val="24"/>
          <w:szCs w:val="24"/>
          <w:shd w:val="clear" w:color="auto" w:fill="FFFFFF"/>
        </w:rPr>
        <w:t>. Bratislava: OBZOR, 1978. ISBN 65-004-78-735-22-85/7.</w:t>
      </w:r>
    </w:p>
    <w:p w14:paraId="01DD0CA7" w14:textId="0F599A94" w:rsidR="003D413D" w:rsidRDefault="009B784A" w:rsidP="003D413D">
      <w:pPr>
        <w:shd w:val="clear" w:color="auto" w:fill="FFFFFF"/>
        <w:spacing w:after="0" w:line="360" w:lineRule="auto"/>
        <w:rPr>
          <w:rFonts w:ascii="Times New Roman" w:eastAsia="Times New Roman" w:hAnsi="Times New Roman" w:cs="Times New Roman"/>
          <w:color w:val="212529"/>
          <w:sz w:val="24"/>
          <w:szCs w:val="24"/>
          <w:lang w:eastAsia="sk-SK"/>
        </w:rPr>
      </w:pPr>
      <w:r w:rsidRPr="009B784A">
        <w:rPr>
          <w:rFonts w:ascii="Times New Roman" w:eastAsia="Times New Roman" w:hAnsi="Times New Roman" w:cs="Times New Roman"/>
          <w:color w:val="212529"/>
          <w:sz w:val="24"/>
          <w:szCs w:val="24"/>
          <w:lang w:eastAsia="sk-SK"/>
        </w:rPr>
        <w:t xml:space="preserve">GIEYSZTOR, </w:t>
      </w:r>
      <w:proofErr w:type="spellStart"/>
      <w:r w:rsidRPr="009B784A">
        <w:rPr>
          <w:rFonts w:ascii="Times New Roman" w:eastAsia="Times New Roman" w:hAnsi="Times New Roman" w:cs="Times New Roman"/>
          <w:color w:val="212529"/>
          <w:sz w:val="24"/>
          <w:szCs w:val="24"/>
          <w:lang w:eastAsia="sk-SK"/>
        </w:rPr>
        <w:t>Aleksander</w:t>
      </w:r>
      <w:proofErr w:type="spellEnd"/>
      <w:r w:rsidRPr="009B784A">
        <w:rPr>
          <w:rFonts w:ascii="Times New Roman" w:eastAsia="Times New Roman" w:hAnsi="Times New Roman" w:cs="Times New Roman"/>
          <w:color w:val="212529"/>
          <w:sz w:val="24"/>
          <w:szCs w:val="24"/>
          <w:lang w:eastAsia="sk-SK"/>
        </w:rPr>
        <w:t>. </w:t>
      </w:r>
      <w:proofErr w:type="spellStart"/>
      <w:r w:rsidRPr="009B784A">
        <w:rPr>
          <w:rFonts w:ascii="Times New Roman" w:eastAsia="Times New Roman" w:hAnsi="Times New Roman" w:cs="Times New Roman"/>
          <w:i/>
          <w:iCs/>
          <w:color w:val="212529"/>
          <w:sz w:val="24"/>
          <w:szCs w:val="24"/>
          <w:lang w:eastAsia="sk-SK"/>
        </w:rPr>
        <w:t>Mytologie</w:t>
      </w:r>
      <w:proofErr w:type="spellEnd"/>
      <w:r w:rsidRPr="009B784A">
        <w:rPr>
          <w:rFonts w:ascii="Times New Roman" w:eastAsia="Times New Roman" w:hAnsi="Times New Roman" w:cs="Times New Roman"/>
          <w:i/>
          <w:iCs/>
          <w:color w:val="212529"/>
          <w:sz w:val="24"/>
          <w:szCs w:val="24"/>
          <w:lang w:eastAsia="sk-SK"/>
        </w:rPr>
        <w:t xml:space="preserve"> </w:t>
      </w:r>
      <w:proofErr w:type="spellStart"/>
      <w:r w:rsidRPr="009B784A">
        <w:rPr>
          <w:rFonts w:ascii="Times New Roman" w:eastAsia="Times New Roman" w:hAnsi="Times New Roman" w:cs="Times New Roman"/>
          <w:i/>
          <w:iCs/>
          <w:color w:val="212529"/>
          <w:sz w:val="24"/>
          <w:szCs w:val="24"/>
          <w:lang w:eastAsia="sk-SK"/>
        </w:rPr>
        <w:t>Slovanů</w:t>
      </w:r>
      <w:proofErr w:type="spellEnd"/>
      <w:r w:rsidRPr="009B784A">
        <w:rPr>
          <w:rFonts w:ascii="Times New Roman" w:eastAsia="Times New Roman" w:hAnsi="Times New Roman" w:cs="Times New Roman"/>
          <w:color w:val="212529"/>
          <w:sz w:val="24"/>
          <w:szCs w:val="24"/>
          <w:lang w:eastAsia="sk-SK"/>
        </w:rPr>
        <w:t xml:space="preserve">. </w:t>
      </w:r>
      <w:proofErr w:type="spellStart"/>
      <w:r w:rsidRPr="009B784A">
        <w:rPr>
          <w:rFonts w:ascii="Times New Roman" w:eastAsia="Times New Roman" w:hAnsi="Times New Roman" w:cs="Times New Roman"/>
          <w:color w:val="212529"/>
          <w:sz w:val="24"/>
          <w:szCs w:val="24"/>
          <w:lang w:eastAsia="sk-SK"/>
        </w:rPr>
        <w:t>Přeložil</w:t>
      </w:r>
      <w:proofErr w:type="spellEnd"/>
      <w:r w:rsidRPr="009B784A">
        <w:rPr>
          <w:rFonts w:ascii="Times New Roman" w:eastAsia="Times New Roman" w:hAnsi="Times New Roman" w:cs="Times New Roman"/>
          <w:color w:val="212529"/>
          <w:sz w:val="24"/>
          <w:szCs w:val="24"/>
          <w:lang w:eastAsia="sk-SK"/>
        </w:rPr>
        <w:t xml:space="preserve"> Hana KOMÁRKOVÁ. Praha: </w:t>
      </w:r>
      <w:proofErr w:type="spellStart"/>
      <w:r w:rsidRPr="009B784A">
        <w:rPr>
          <w:rFonts w:ascii="Times New Roman" w:eastAsia="Times New Roman" w:hAnsi="Times New Roman" w:cs="Times New Roman"/>
          <w:color w:val="212529"/>
          <w:sz w:val="24"/>
          <w:szCs w:val="24"/>
          <w:lang w:eastAsia="sk-SK"/>
        </w:rPr>
        <w:t>Argo</w:t>
      </w:r>
      <w:proofErr w:type="spellEnd"/>
      <w:r w:rsidRPr="009B784A">
        <w:rPr>
          <w:rFonts w:ascii="Times New Roman" w:eastAsia="Times New Roman" w:hAnsi="Times New Roman" w:cs="Times New Roman"/>
          <w:color w:val="212529"/>
          <w:sz w:val="24"/>
          <w:szCs w:val="24"/>
          <w:lang w:eastAsia="sk-SK"/>
        </w:rPr>
        <w:t xml:space="preserve">, 2020. Historické </w:t>
      </w:r>
      <w:proofErr w:type="spellStart"/>
      <w:r w:rsidRPr="009B784A">
        <w:rPr>
          <w:rFonts w:ascii="Times New Roman" w:eastAsia="Times New Roman" w:hAnsi="Times New Roman" w:cs="Times New Roman"/>
          <w:color w:val="212529"/>
          <w:sz w:val="24"/>
          <w:szCs w:val="24"/>
          <w:lang w:eastAsia="sk-SK"/>
        </w:rPr>
        <w:t>myšlení</w:t>
      </w:r>
      <w:proofErr w:type="spellEnd"/>
      <w:r w:rsidRPr="009B784A">
        <w:rPr>
          <w:rFonts w:ascii="Times New Roman" w:eastAsia="Times New Roman" w:hAnsi="Times New Roman" w:cs="Times New Roman"/>
          <w:color w:val="212529"/>
          <w:sz w:val="24"/>
          <w:szCs w:val="24"/>
          <w:lang w:eastAsia="sk-SK"/>
        </w:rPr>
        <w:t>. ISBN 9788025732182.</w:t>
      </w:r>
    </w:p>
    <w:p w14:paraId="2FA1E609" w14:textId="1D971207" w:rsidR="003D413D" w:rsidRPr="003D413D" w:rsidRDefault="003D413D" w:rsidP="003D413D">
      <w:pPr>
        <w:shd w:val="clear" w:color="auto" w:fill="FFFFFF"/>
        <w:spacing w:after="0" w:line="360" w:lineRule="auto"/>
        <w:rPr>
          <w:rFonts w:ascii="Times New Roman" w:eastAsia="Times New Roman" w:hAnsi="Times New Roman" w:cs="Times New Roman"/>
          <w:b/>
          <w:bCs/>
          <w:color w:val="212529"/>
          <w:sz w:val="28"/>
          <w:szCs w:val="28"/>
          <w:lang w:eastAsia="sk-SK"/>
        </w:rPr>
      </w:pPr>
      <w:r w:rsidRPr="003D413D">
        <w:rPr>
          <w:rFonts w:ascii="Times New Roman" w:eastAsia="Times New Roman" w:hAnsi="Times New Roman" w:cs="Times New Roman"/>
          <w:b/>
          <w:bCs/>
          <w:color w:val="212529"/>
          <w:sz w:val="28"/>
          <w:szCs w:val="28"/>
          <w:lang w:eastAsia="sk-SK"/>
        </w:rPr>
        <w:t>Zborníky</w:t>
      </w:r>
    </w:p>
    <w:p w14:paraId="6DB9D4D2" w14:textId="234DA689" w:rsidR="009B784A" w:rsidRPr="003D413D" w:rsidRDefault="009B784A" w:rsidP="003D413D">
      <w:pPr>
        <w:tabs>
          <w:tab w:val="left" w:pos="5497"/>
        </w:tabs>
        <w:spacing w:line="360" w:lineRule="auto"/>
        <w:rPr>
          <w:rFonts w:ascii="Times New Roman" w:hAnsi="Times New Roman" w:cs="Times New Roman"/>
          <w:color w:val="212529"/>
          <w:sz w:val="24"/>
          <w:szCs w:val="24"/>
          <w:shd w:val="clear" w:color="auto" w:fill="FFFFFF"/>
        </w:rPr>
      </w:pPr>
      <w:r w:rsidRPr="003D413D">
        <w:rPr>
          <w:rFonts w:ascii="Times New Roman" w:hAnsi="Times New Roman" w:cs="Times New Roman"/>
          <w:color w:val="212529"/>
          <w:sz w:val="24"/>
          <w:szCs w:val="24"/>
          <w:shd w:val="clear" w:color="auto" w:fill="FFFFFF"/>
        </w:rPr>
        <w:t>JAVORSKÁ, Andrea a Ondrej MARCHEVSKÝ. </w:t>
      </w:r>
      <w:r w:rsidRPr="003D413D">
        <w:rPr>
          <w:rFonts w:ascii="Times New Roman" w:hAnsi="Times New Roman" w:cs="Times New Roman"/>
          <w:i/>
          <w:iCs/>
          <w:color w:val="212529"/>
          <w:sz w:val="24"/>
          <w:szCs w:val="24"/>
          <w:shd w:val="clear" w:color="auto" w:fill="FFFFFF"/>
        </w:rPr>
        <w:t xml:space="preserve">Kultúra, civilizácia, </w:t>
      </w:r>
      <w:proofErr w:type="spellStart"/>
      <w:r w:rsidRPr="003D413D">
        <w:rPr>
          <w:rFonts w:ascii="Times New Roman" w:hAnsi="Times New Roman" w:cs="Times New Roman"/>
          <w:i/>
          <w:iCs/>
          <w:color w:val="212529"/>
          <w:sz w:val="24"/>
          <w:szCs w:val="24"/>
          <w:shd w:val="clear" w:color="auto" w:fill="FFFFFF"/>
        </w:rPr>
        <w:t>normativita</w:t>
      </w:r>
      <w:proofErr w:type="spellEnd"/>
      <w:r w:rsidRPr="003D413D">
        <w:rPr>
          <w:rFonts w:ascii="Times New Roman" w:hAnsi="Times New Roman" w:cs="Times New Roman"/>
          <w:i/>
          <w:iCs/>
          <w:color w:val="212529"/>
          <w:sz w:val="24"/>
          <w:szCs w:val="24"/>
          <w:shd w:val="clear" w:color="auto" w:fill="FFFFFF"/>
        </w:rPr>
        <w:t xml:space="preserve"> - dialóg a konflikty z pohľadu filozofie</w:t>
      </w:r>
      <w:r w:rsidRPr="003D413D">
        <w:rPr>
          <w:rFonts w:ascii="Times New Roman" w:hAnsi="Times New Roman" w:cs="Times New Roman"/>
          <w:color w:val="212529"/>
          <w:sz w:val="24"/>
          <w:szCs w:val="24"/>
          <w:shd w:val="clear" w:color="auto" w:fill="FFFFFF"/>
        </w:rPr>
        <w:t>. Bratislava: Filozofická fakulta PU v Prešove a Slovenské filozofické združenie pri SAV, 2017. ISBN 978-80-9070303-8-4.</w:t>
      </w:r>
    </w:p>
    <w:p w14:paraId="74FAA531" w14:textId="321B2C52" w:rsidR="009B784A" w:rsidRDefault="008A6A48" w:rsidP="003D413D">
      <w:pPr>
        <w:tabs>
          <w:tab w:val="left" w:pos="5497"/>
        </w:tabs>
        <w:spacing w:line="360" w:lineRule="auto"/>
        <w:rPr>
          <w:rFonts w:ascii="Times New Roman" w:hAnsi="Times New Roman" w:cs="Times New Roman"/>
          <w:color w:val="212529"/>
          <w:sz w:val="24"/>
          <w:szCs w:val="24"/>
          <w:shd w:val="clear" w:color="auto" w:fill="FFFFFF"/>
        </w:rPr>
      </w:pPr>
      <w:r w:rsidRPr="003D413D">
        <w:rPr>
          <w:rFonts w:ascii="Times New Roman" w:hAnsi="Times New Roman" w:cs="Times New Roman"/>
          <w:color w:val="212529"/>
          <w:sz w:val="24"/>
          <w:szCs w:val="24"/>
          <w:shd w:val="clear" w:color="auto" w:fill="FFFFFF"/>
        </w:rPr>
        <w:t xml:space="preserve">GÁLIKOVÁ TOLNAIOVÁ, Sabína, Ondrej MARCHEVSKÝ a Peter KYSLAN, </w:t>
      </w:r>
      <w:proofErr w:type="spellStart"/>
      <w:r w:rsidRPr="003D413D">
        <w:rPr>
          <w:rFonts w:ascii="Times New Roman" w:hAnsi="Times New Roman" w:cs="Times New Roman"/>
          <w:color w:val="212529"/>
          <w:sz w:val="24"/>
          <w:szCs w:val="24"/>
          <w:shd w:val="clear" w:color="auto" w:fill="FFFFFF"/>
        </w:rPr>
        <w:t>ed</w:t>
      </w:r>
      <w:proofErr w:type="spellEnd"/>
      <w:r w:rsidRPr="003D413D">
        <w:rPr>
          <w:rFonts w:ascii="Times New Roman" w:hAnsi="Times New Roman" w:cs="Times New Roman"/>
          <w:color w:val="212529"/>
          <w:sz w:val="24"/>
          <w:szCs w:val="24"/>
          <w:shd w:val="clear" w:color="auto" w:fill="FFFFFF"/>
        </w:rPr>
        <w:t>. </w:t>
      </w:r>
      <w:proofErr w:type="spellStart"/>
      <w:r w:rsidRPr="003D413D">
        <w:rPr>
          <w:rFonts w:ascii="Times New Roman" w:hAnsi="Times New Roman" w:cs="Times New Roman"/>
          <w:i/>
          <w:iCs/>
          <w:color w:val="212529"/>
          <w:sz w:val="24"/>
          <w:szCs w:val="24"/>
          <w:shd w:val="clear" w:color="auto" w:fill="FFFFFF"/>
        </w:rPr>
        <w:t>Myslieľ</w:t>
      </w:r>
      <w:proofErr w:type="spellEnd"/>
      <w:r w:rsidRPr="003D413D">
        <w:rPr>
          <w:rFonts w:ascii="Times New Roman" w:hAnsi="Times New Roman" w:cs="Times New Roman"/>
          <w:i/>
          <w:iCs/>
          <w:color w:val="212529"/>
          <w:sz w:val="24"/>
          <w:szCs w:val="24"/>
          <w:shd w:val="clear" w:color="auto" w:fill="FFFFFF"/>
        </w:rPr>
        <w:t xml:space="preserve"> inak- iné v myslení: Zborník vedeckých príspevkov</w:t>
      </w:r>
      <w:r w:rsidRPr="003D413D">
        <w:rPr>
          <w:rFonts w:ascii="Times New Roman" w:hAnsi="Times New Roman" w:cs="Times New Roman"/>
          <w:color w:val="212529"/>
          <w:sz w:val="24"/>
          <w:szCs w:val="24"/>
          <w:shd w:val="clear" w:color="auto" w:fill="FFFFFF"/>
        </w:rPr>
        <w:t>. Bratislava: Filozofická fakulta PU v Prešove a Slovenské filozofické združenie pri SAV, 2017. ISBN 978-80-973092-6-8.</w:t>
      </w:r>
    </w:p>
    <w:p w14:paraId="57801476" w14:textId="7CB037CC" w:rsidR="003D413D" w:rsidRPr="003D413D" w:rsidRDefault="003D413D" w:rsidP="003D413D">
      <w:pPr>
        <w:tabs>
          <w:tab w:val="left" w:pos="5497"/>
        </w:tabs>
        <w:spacing w:line="360" w:lineRule="auto"/>
        <w:rPr>
          <w:rFonts w:ascii="Times New Roman" w:hAnsi="Times New Roman" w:cs="Times New Roman"/>
          <w:b/>
          <w:bCs/>
          <w:color w:val="212529"/>
          <w:sz w:val="24"/>
          <w:szCs w:val="24"/>
          <w:shd w:val="clear" w:color="auto" w:fill="FFFFFF"/>
        </w:rPr>
      </w:pPr>
      <w:r w:rsidRPr="003D413D">
        <w:rPr>
          <w:rFonts w:ascii="Times New Roman" w:hAnsi="Times New Roman" w:cs="Times New Roman"/>
          <w:b/>
          <w:bCs/>
          <w:color w:val="212529"/>
          <w:sz w:val="24"/>
          <w:szCs w:val="24"/>
          <w:shd w:val="clear" w:color="auto" w:fill="FFFFFF"/>
        </w:rPr>
        <w:t>Doplnkové zdroje</w:t>
      </w:r>
    </w:p>
    <w:p w14:paraId="5B49643C" w14:textId="7058638A" w:rsidR="008A6A48" w:rsidRPr="003D413D" w:rsidRDefault="00A263FA" w:rsidP="003D413D">
      <w:pPr>
        <w:tabs>
          <w:tab w:val="left" w:pos="5497"/>
        </w:tabs>
        <w:spacing w:line="360" w:lineRule="auto"/>
        <w:rPr>
          <w:rFonts w:ascii="Times New Roman" w:hAnsi="Times New Roman" w:cs="Times New Roman"/>
          <w:color w:val="212529"/>
          <w:sz w:val="24"/>
          <w:szCs w:val="24"/>
          <w:shd w:val="clear" w:color="auto" w:fill="FFFFFF"/>
        </w:rPr>
      </w:pPr>
      <w:r w:rsidRPr="003D413D">
        <w:rPr>
          <w:rFonts w:ascii="Times New Roman" w:hAnsi="Times New Roman" w:cs="Times New Roman"/>
          <w:color w:val="212529"/>
          <w:sz w:val="24"/>
          <w:szCs w:val="24"/>
          <w:shd w:val="clear" w:color="auto" w:fill="FFFFFF"/>
        </w:rPr>
        <w:t xml:space="preserve">DIGEST VÝBER, </w:t>
      </w:r>
      <w:proofErr w:type="spellStart"/>
      <w:r w:rsidRPr="003D413D">
        <w:rPr>
          <w:rFonts w:ascii="Times New Roman" w:hAnsi="Times New Roman" w:cs="Times New Roman"/>
          <w:color w:val="212529"/>
          <w:sz w:val="24"/>
          <w:szCs w:val="24"/>
          <w:shd w:val="clear" w:color="auto" w:fill="FFFFFF"/>
        </w:rPr>
        <w:t>Reader´s</w:t>
      </w:r>
      <w:proofErr w:type="spellEnd"/>
      <w:r w:rsidRPr="003D413D">
        <w:rPr>
          <w:rFonts w:ascii="Times New Roman" w:hAnsi="Times New Roman" w:cs="Times New Roman"/>
          <w:color w:val="212529"/>
          <w:sz w:val="24"/>
          <w:szCs w:val="24"/>
          <w:shd w:val="clear" w:color="auto" w:fill="FFFFFF"/>
        </w:rPr>
        <w:t>. </w:t>
      </w:r>
      <w:r w:rsidRPr="003D413D">
        <w:rPr>
          <w:rFonts w:ascii="Times New Roman" w:hAnsi="Times New Roman" w:cs="Times New Roman"/>
          <w:i/>
          <w:iCs/>
          <w:color w:val="212529"/>
          <w:sz w:val="24"/>
          <w:szCs w:val="24"/>
          <w:shd w:val="clear" w:color="auto" w:fill="FFFFFF"/>
        </w:rPr>
        <w:t>Almanach záhad: Nadprirodzené javy v priebehu storočí</w:t>
      </w:r>
      <w:r w:rsidRPr="003D413D">
        <w:rPr>
          <w:rFonts w:ascii="Times New Roman" w:hAnsi="Times New Roman" w:cs="Times New Roman"/>
          <w:color w:val="212529"/>
          <w:sz w:val="24"/>
          <w:szCs w:val="24"/>
          <w:shd w:val="clear" w:color="auto" w:fill="FFFFFF"/>
        </w:rPr>
        <w:t xml:space="preserve">. Praha: Sadzba a osvit </w:t>
      </w:r>
      <w:proofErr w:type="spellStart"/>
      <w:r w:rsidRPr="003D413D">
        <w:rPr>
          <w:rFonts w:ascii="Times New Roman" w:hAnsi="Times New Roman" w:cs="Times New Roman"/>
          <w:color w:val="212529"/>
          <w:sz w:val="24"/>
          <w:szCs w:val="24"/>
          <w:shd w:val="clear" w:color="auto" w:fill="FFFFFF"/>
        </w:rPr>
        <w:t>Astron</w:t>
      </w:r>
      <w:proofErr w:type="spellEnd"/>
      <w:r w:rsidRPr="003D413D">
        <w:rPr>
          <w:rFonts w:ascii="Times New Roman" w:hAnsi="Times New Roman" w:cs="Times New Roman"/>
          <w:color w:val="212529"/>
          <w:sz w:val="24"/>
          <w:szCs w:val="24"/>
          <w:shd w:val="clear" w:color="auto" w:fill="FFFFFF"/>
        </w:rPr>
        <w:t xml:space="preserve"> </w:t>
      </w:r>
      <w:proofErr w:type="spellStart"/>
      <w:r w:rsidRPr="003D413D">
        <w:rPr>
          <w:rFonts w:ascii="Times New Roman" w:hAnsi="Times New Roman" w:cs="Times New Roman"/>
          <w:color w:val="212529"/>
          <w:sz w:val="24"/>
          <w:szCs w:val="24"/>
          <w:shd w:val="clear" w:color="auto" w:fill="FFFFFF"/>
        </w:rPr>
        <w:t>studio</w:t>
      </w:r>
      <w:proofErr w:type="spellEnd"/>
      <w:r w:rsidRPr="003D413D">
        <w:rPr>
          <w:rFonts w:ascii="Times New Roman" w:hAnsi="Times New Roman" w:cs="Times New Roman"/>
          <w:color w:val="212529"/>
          <w:sz w:val="24"/>
          <w:szCs w:val="24"/>
          <w:shd w:val="clear" w:color="auto" w:fill="FFFFFF"/>
        </w:rPr>
        <w:t>, spol., 1998. ISBN 80-967878-2-9.</w:t>
      </w:r>
    </w:p>
    <w:p w14:paraId="09EFA976" w14:textId="2625FA02" w:rsidR="003D413D" w:rsidRPr="003D413D" w:rsidRDefault="003D413D" w:rsidP="003D413D">
      <w:pPr>
        <w:tabs>
          <w:tab w:val="left" w:pos="5497"/>
        </w:tabs>
        <w:spacing w:line="360" w:lineRule="auto"/>
        <w:rPr>
          <w:rFonts w:ascii="Times New Roman" w:hAnsi="Times New Roman" w:cs="Times New Roman"/>
          <w:b/>
          <w:bCs/>
          <w:sz w:val="24"/>
          <w:szCs w:val="24"/>
        </w:rPr>
      </w:pPr>
      <w:r w:rsidRPr="003D413D">
        <w:rPr>
          <w:rFonts w:ascii="Times New Roman" w:hAnsi="Times New Roman" w:cs="Times New Roman"/>
          <w:i/>
          <w:iCs/>
          <w:color w:val="212529"/>
          <w:sz w:val="24"/>
          <w:szCs w:val="24"/>
          <w:shd w:val="clear" w:color="auto" w:fill="FFFFFF"/>
        </w:rPr>
        <w:t>Záhady ľudstva: Neobjasnené zázraky a tajuplné javy</w:t>
      </w:r>
      <w:r w:rsidRPr="003D413D">
        <w:rPr>
          <w:rFonts w:ascii="Times New Roman" w:hAnsi="Times New Roman" w:cs="Times New Roman"/>
          <w:color w:val="212529"/>
          <w:sz w:val="24"/>
          <w:szCs w:val="24"/>
          <w:shd w:val="clear" w:color="auto" w:fill="FFFFFF"/>
        </w:rPr>
        <w:t>. SLOVART, spol. s. r. o.: Bratislava, 2009. ISBN 978-80-8085-725-7.</w:t>
      </w:r>
    </w:p>
    <w:sectPr w:rsidR="003D413D" w:rsidRPr="003D413D">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76547" w14:textId="77777777" w:rsidR="00511739" w:rsidRDefault="00511739" w:rsidP="00511739">
      <w:pPr>
        <w:spacing w:after="0" w:line="240" w:lineRule="auto"/>
      </w:pPr>
      <w:r>
        <w:separator/>
      </w:r>
    </w:p>
  </w:endnote>
  <w:endnote w:type="continuationSeparator" w:id="0">
    <w:p w14:paraId="2C15C9E4" w14:textId="77777777" w:rsidR="00511739" w:rsidRDefault="00511739" w:rsidP="00511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831662"/>
      <w:docPartObj>
        <w:docPartGallery w:val="Page Numbers (Bottom of Page)"/>
        <w:docPartUnique/>
      </w:docPartObj>
    </w:sdtPr>
    <w:sdtContent>
      <w:p w14:paraId="050CC0F6" w14:textId="66FF91EF" w:rsidR="008A6BE9" w:rsidRDefault="008A6BE9">
        <w:pPr>
          <w:pStyle w:val="Pta"/>
        </w:pPr>
        <w:r>
          <w:fldChar w:fldCharType="begin"/>
        </w:r>
        <w:r>
          <w:instrText>PAGE   \* MERGEFORMAT</w:instrText>
        </w:r>
        <w:r>
          <w:fldChar w:fldCharType="separate"/>
        </w:r>
        <w:r>
          <w:t>2</w:t>
        </w:r>
        <w:r>
          <w:fldChar w:fldCharType="end"/>
        </w:r>
      </w:p>
    </w:sdtContent>
  </w:sdt>
  <w:p w14:paraId="760F678A" w14:textId="77777777" w:rsidR="008A6BE9" w:rsidRDefault="008A6BE9">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82741" w14:textId="77777777" w:rsidR="00511739" w:rsidRDefault="00511739" w:rsidP="00511739">
      <w:pPr>
        <w:spacing w:after="0" w:line="240" w:lineRule="auto"/>
      </w:pPr>
      <w:r>
        <w:separator/>
      </w:r>
    </w:p>
  </w:footnote>
  <w:footnote w:type="continuationSeparator" w:id="0">
    <w:p w14:paraId="66C370C9" w14:textId="77777777" w:rsidR="00511739" w:rsidRDefault="00511739" w:rsidP="00511739">
      <w:pPr>
        <w:spacing w:after="0" w:line="240" w:lineRule="auto"/>
      </w:pPr>
      <w:r>
        <w:continuationSeparator/>
      </w:r>
    </w:p>
  </w:footnote>
  <w:footnote w:id="1">
    <w:p w14:paraId="145EDE89" w14:textId="3B0B2204" w:rsidR="00511739" w:rsidRPr="00511739" w:rsidRDefault="00511739" w:rsidP="00511739">
      <w:pPr>
        <w:pStyle w:val="Textpoznmkypodiarou"/>
        <w:spacing w:line="276" w:lineRule="auto"/>
        <w:rPr>
          <w:rFonts w:ascii="Times New Roman" w:hAnsi="Times New Roman" w:cs="Times New Roman"/>
        </w:rPr>
      </w:pPr>
      <w:r>
        <w:rPr>
          <w:rStyle w:val="Odkaznapoznmkupodiarou"/>
        </w:rPr>
        <w:footnoteRef/>
      </w:r>
      <w:r>
        <w:t xml:space="preserve"> </w:t>
      </w:r>
      <w:r w:rsidRPr="00511739">
        <w:rPr>
          <w:rFonts w:ascii="Times New Roman" w:hAnsi="Times New Roman" w:cs="Times New Roman"/>
        </w:rPr>
        <w:t xml:space="preserve">Táto definícia je zloženou parafrázou z kníh: </w:t>
      </w:r>
      <w:proofErr w:type="spellStart"/>
      <w:r w:rsidRPr="00511739">
        <w:rPr>
          <w:rFonts w:ascii="Times New Roman" w:hAnsi="Times New Roman" w:cs="Times New Roman"/>
        </w:rPr>
        <w:t>Myšlení</w:t>
      </w:r>
      <w:proofErr w:type="spellEnd"/>
      <w:r w:rsidRPr="00511739">
        <w:rPr>
          <w:rFonts w:ascii="Times New Roman" w:hAnsi="Times New Roman" w:cs="Times New Roman"/>
        </w:rPr>
        <w:t xml:space="preserve"> </w:t>
      </w:r>
      <w:proofErr w:type="spellStart"/>
      <w:r w:rsidRPr="00511739">
        <w:rPr>
          <w:rFonts w:ascii="Times New Roman" w:hAnsi="Times New Roman" w:cs="Times New Roman"/>
        </w:rPr>
        <w:t>přírodních</w:t>
      </w:r>
      <w:proofErr w:type="spellEnd"/>
      <w:r w:rsidRPr="00511739">
        <w:rPr>
          <w:rFonts w:ascii="Times New Roman" w:hAnsi="Times New Roman" w:cs="Times New Roman"/>
        </w:rPr>
        <w:t xml:space="preserve"> </w:t>
      </w:r>
      <w:proofErr w:type="spellStart"/>
      <w:r w:rsidRPr="00511739">
        <w:rPr>
          <w:rFonts w:ascii="Times New Roman" w:hAnsi="Times New Roman" w:cs="Times New Roman"/>
        </w:rPr>
        <w:t>národú</w:t>
      </w:r>
      <w:proofErr w:type="spellEnd"/>
      <w:r w:rsidRPr="00511739">
        <w:rPr>
          <w:rFonts w:ascii="Times New Roman" w:hAnsi="Times New Roman" w:cs="Times New Roman"/>
        </w:rPr>
        <w:t xml:space="preserve"> (</w:t>
      </w:r>
      <w:proofErr w:type="spellStart"/>
      <w:r w:rsidRPr="00511739">
        <w:rPr>
          <w:rFonts w:ascii="Times New Roman" w:hAnsi="Times New Roman" w:cs="Times New Roman"/>
        </w:rPr>
        <w:t>Calude</w:t>
      </w:r>
      <w:proofErr w:type="spellEnd"/>
      <w:r w:rsidRPr="00511739">
        <w:rPr>
          <w:rFonts w:ascii="Times New Roman" w:hAnsi="Times New Roman" w:cs="Times New Roman"/>
        </w:rPr>
        <w:t xml:space="preserve"> </w:t>
      </w:r>
      <w:proofErr w:type="spellStart"/>
      <w:r w:rsidRPr="00511739">
        <w:rPr>
          <w:rFonts w:ascii="Times New Roman" w:hAnsi="Times New Roman" w:cs="Times New Roman"/>
        </w:rPr>
        <w:t>Lévi</w:t>
      </w:r>
      <w:proofErr w:type="spellEnd"/>
      <w:r w:rsidRPr="00511739">
        <w:rPr>
          <w:rFonts w:ascii="Times New Roman" w:hAnsi="Times New Roman" w:cs="Times New Roman"/>
        </w:rPr>
        <w:t xml:space="preserve">- Strauss), MYTOLOGIE (Roland </w:t>
      </w:r>
      <w:proofErr w:type="spellStart"/>
      <w:r w:rsidRPr="00511739">
        <w:rPr>
          <w:rFonts w:ascii="Times New Roman" w:hAnsi="Times New Roman" w:cs="Times New Roman"/>
        </w:rPr>
        <w:t>Barthes</w:t>
      </w:r>
      <w:proofErr w:type="spellEnd"/>
      <w:r w:rsidRPr="00511739">
        <w:rPr>
          <w:rFonts w:ascii="Times New Roman" w:hAnsi="Times New Roman" w:cs="Times New Roman"/>
        </w:rPr>
        <w:t xml:space="preserve">) a </w:t>
      </w:r>
      <w:proofErr w:type="spellStart"/>
      <w:r w:rsidRPr="00511739">
        <w:rPr>
          <w:rFonts w:ascii="Times New Roman" w:hAnsi="Times New Roman" w:cs="Times New Roman"/>
        </w:rPr>
        <w:t>Mytologie</w:t>
      </w:r>
      <w:proofErr w:type="spellEnd"/>
      <w:r w:rsidRPr="00511739">
        <w:rPr>
          <w:rFonts w:ascii="Times New Roman" w:hAnsi="Times New Roman" w:cs="Times New Roman"/>
        </w:rPr>
        <w:t xml:space="preserve"> </w:t>
      </w:r>
      <w:proofErr w:type="spellStart"/>
      <w:r w:rsidRPr="00511739">
        <w:rPr>
          <w:rFonts w:ascii="Times New Roman" w:hAnsi="Times New Roman" w:cs="Times New Roman"/>
        </w:rPr>
        <w:t>Slovanú</w:t>
      </w:r>
      <w:proofErr w:type="spellEnd"/>
      <w:r w:rsidRPr="00511739">
        <w:rPr>
          <w:rFonts w:ascii="Times New Roman" w:hAnsi="Times New Roman" w:cs="Times New Roman"/>
        </w:rPr>
        <w:t xml:space="preserve"> (</w:t>
      </w:r>
      <w:proofErr w:type="spellStart"/>
      <w:r w:rsidRPr="00511739">
        <w:rPr>
          <w:rFonts w:ascii="Times New Roman" w:hAnsi="Times New Roman" w:cs="Times New Roman"/>
        </w:rPr>
        <w:t>Aleksander</w:t>
      </w:r>
      <w:proofErr w:type="spellEnd"/>
      <w:r w:rsidRPr="00511739">
        <w:rPr>
          <w:rFonts w:ascii="Times New Roman" w:hAnsi="Times New Roman" w:cs="Times New Roman"/>
        </w:rPr>
        <w:t xml:space="preserve"> </w:t>
      </w:r>
      <w:proofErr w:type="spellStart"/>
      <w:r w:rsidRPr="00511739">
        <w:rPr>
          <w:rFonts w:ascii="Times New Roman" w:hAnsi="Times New Roman" w:cs="Times New Roman"/>
        </w:rPr>
        <w:t>Gieysztor</w:t>
      </w:r>
      <w:proofErr w:type="spellEnd"/>
      <w:r w:rsidRPr="00511739">
        <w:rPr>
          <w:rFonts w:ascii="Times New Roman" w:hAnsi="Times New Roman" w:cs="Times New Roman"/>
        </w:rPr>
        <w:t>)</w:t>
      </w:r>
    </w:p>
  </w:footnote>
  <w:footnote w:id="2">
    <w:p w14:paraId="3731920E" w14:textId="6F8B0223" w:rsidR="00A54920" w:rsidRDefault="00A54920">
      <w:pPr>
        <w:pStyle w:val="Textpoznmkypodiarou"/>
      </w:pPr>
      <w:r>
        <w:rPr>
          <w:rStyle w:val="Odkaznapoznmkupodiarou"/>
        </w:rPr>
        <w:footnoteRef/>
      </w:r>
      <w:r>
        <w:t xml:space="preserve"> Animizmus – z lat. </w:t>
      </w:r>
      <w:proofErr w:type="spellStart"/>
      <w:r>
        <w:t>anima</w:t>
      </w:r>
      <w:proofErr w:type="spellEnd"/>
      <w:r>
        <w:t xml:space="preserve"> = duša </w:t>
      </w:r>
    </w:p>
  </w:footnote>
  <w:footnote w:id="3">
    <w:p w14:paraId="314664E6" w14:textId="2F66982C" w:rsidR="00F22434" w:rsidRDefault="00F22434">
      <w:pPr>
        <w:pStyle w:val="Textpoznmkypodiarou"/>
      </w:pPr>
      <w:r>
        <w:rPr>
          <w:rStyle w:val="Odkaznapoznmkupodiarou"/>
        </w:rPr>
        <w:footnoteRef/>
      </w:r>
      <w:r>
        <w:t xml:space="preserve"> Fetišizmus braný ako porucha osobnosti.</w:t>
      </w:r>
    </w:p>
  </w:footnote>
  <w:footnote w:id="4">
    <w:p w14:paraId="0A38F9AE" w14:textId="186066DC" w:rsidR="00B273D5" w:rsidRDefault="00B273D5">
      <w:pPr>
        <w:pStyle w:val="Textpoznmkypodiarou"/>
      </w:pPr>
      <w:r>
        <w:rPr>
          <w:rStyle w:val="Odkaznapoznmkupodiarou"/>
        </w:rPr>
        <w:footnoteRef/>
      </w:r>
      <w:r>
        <w:t xml:space="preserve"> </w:t>
      </w:r>
      <w:proofErr w:type="spellStart"/>
      <w:r>
        <w:t>Pútacie</w:t>
      </w:r>
      <w:proofErr w:type="spellEnd"/>
      <w:r>
        <w:t xml:space="preserve"> zaklínadlá – zaklínacie formulky bielej mágie slúžiace na astrálne prepojenie dvoch ľudí, často prevádzané bez vedomia jednej z dotknutých osôb. Nesprávne prevedenie môže spôsobiť posadnutosť.</w:t>
      </w:r>
    </w:p>
  </w:footnote>
  <w:footnote w:id="5">
    <w:p w14:paraId="367FFBE2" w14:textId="4E0A99A6" w:rsidR="008E26BC" w:rsidRPr="008E26BC" w:rsidRDefault="008E26BC">
      <w:pPr>
        <w:pStyle w:val="Textpoznmkypodiarou"/>
        <w:rPr>
          <w:rFonts w:ascii="Times New Roman" w:hAnsi="Times New Roman" w:cs="Times New Roman"/>
        </w:rPr>
      </w:pPr>
      <w:r>
        <w:rPr>
          <w:rStyle w:val="Odkaznapoznmkupodiarou"/>
        </w:rPr>
        <w:footnoteRef/>
      </w:r>
      <w:r>
        <w:t xml:space="preserve"> </w:t>
      </w:r>
      <w:r w:rsidRPr="008E26BC">
        <w:rPr>
          <w:rFonts w:ascii="Times New Roman" w:hAnsi="Times New Roman" w:cs="Times New Roman"/>
        </w:rPr>
        <w:t xml:space="preserve">Satanovo evanjelium </w:t>
      </w:r>
      <w:r>
        <w:rPr>
          <w:rFonts w:ascii="Times New Roman" w:hAnsi="Times New Roman" w:cs="Times New Roman"/>
        </w:rPr>
        <w:t xml:space="preserve">– Napísaná 1520 </w:t>
      </w:r>
      <w:proofErr w:type="spellStart"/>
      <w:r>
        <w:rPr>
          <w:rFonts w:ascii="Times New Roman" w:hAnsi="Times New Roman" w:cs="Times New Roman"/>
        </w:rPr>
        <w:t>Honorius</w:t>
      </w:r>
      <w:proofErr w:type="spellEnd"/>
      <w:r>
        <w:rPr>
          <w:rFonts w:ascii="Times New Roman" w:hAnsi="Times New Roman" w:cs="Times New Roman"/>
        </w:rPr>
        <w:t xml:space="preserve"> z </w:t>
      </w:r>
      <w:proofErr w:type="spellStart"/>
      <w:r>
        <w:rPr>
          <w:rFonts w:ascii="Times New Roman" w:hAnsi="Times New Roman" w:cs="Times New Roman"/>
        </w:rPr>
        <w:t>Théb</w:t>
      </w:r>
      <w:proofErr w:type="spellEnd"/>
      <w:r>
        <w:rPr>
          <w:rFonts w:ascii="Times New Roman" w:hAnsi="Times New Roman" w:cs="Times New Roman"/>
        </w:rPr>
        <w:t xml:space="preserve">, originál uchovaný vo </w:t>
      </w:r>
      <w:proofErr w:type="spellStart"/>
      <w:r>
        <w:rPr>
          <w:rFonts w:ascii="Times New Roman" w:hAnsi="Times New Roman" w:cs="Times New Roman"/>
        </w:rPr>
        <w:t>Vatikanskom</w:t>
      </w:r>
      <w:proofErr w:type="spellEnd"/>
      <w:r>
        <w:rPr>
          <w:rFonts w:ascii="Times New Roman" w:hAnsi="Times New Roman" w:cs="Times New Roman"/>
        </w:rPr>
        <w:t xml:space="preserve"> archíve </w:t>
      </w:r>
    </w:p>
  </w:footnote>
  <w:footnote w:id="6">
    <w:p w14:paraId="04A0DDCD" w14:textId="7D749733" w:rsidR="00161C28" w:rsidRPr="008E26BC" w:rsidRDefault="00161C28">
      <w:pPr>
        <w:pStyle w:val="Textpoznmkypodiarou"/>
        <w:rPr>
          <w:rFonts w:ascii="Times New Roman" w:hAnsi="Times New Roman" w:cs="Times New Roman"/>
        </w:rPr>
      </w:pPr>
      <w:r w:rsidRPr="008E26BC">
        <w:rPr>
          <w:rStyle w:val="Odkaznapoznmkupodiarou"/>
          <w:rFonts w:ascii="Times New Roman" w:hAnsi="Times New Roman" w:cs="Times New Roman"/>
        </w:rPr>
        <w:footnoteRef/>
      </w:r>
      <w:r w:rsidRPr="008E26BC">
        <w:rPr>
          <w:rFonts w:ascii="Times New Roman" w:hAnsi="Times New Roman" w:cs="Times New Roman"/>
        </w:rPr>
        <w:t xml:space="preserve"> </w:t>
      </w:r>
      <w:r w:rsidR="008E26BC" w:rsidRPr="008E26BC">
        <w:rPr>
          <w:rFonts w:ascii="Times New Roman" w:hAnsi="Times New Roman" w:cs="Times New Roman"/>
        </w:rPr>
        <w:t>Malý Šalamúnov kľuč, hoci ju kráľ Šalamún nenapísal</w:t>
      </w:r>
      <w:r w:rsidR="008E26BC">
        <w:rPr>
          <w:rFonts w:ascii="Times New Roman" w:hAnsi="Times New Roman" w:cs="Times New Roman"/>
        </w:rPr>
        <w:t xml:space="preserve"> </w:t>
      </w:r>
    </w:p>
  </w:footnote>
  <w:footnote w:id="7">
    <w:p w14:paraId="256D302E" w14:textId="46BD0E78" w:rsidR="008E26BC" w:rsidRDefault="008E26BC">
      <w:pPr>
        <w:pStyle w:val="Textpoznmkypodiarou"/>
      </w:pPr>
      <w:r>
        <w:rPr>
          <w:rStyle w:val="Odkaznapoznmkupodiarou"/>
        </w:rPr>
        <w:footnoteRef/>
      </w:r>
      <w:r>
        <w:t xml:space="preserve"> Kniha SOYGA = ALDARAJA- neznámy autor, napísaná neznámou formou latinčiny</w:t>
      </w:r>
      <w:r w:rsidR="001302AE">
        <w:t xml:space="preserve">. Existujú iba dva originály tejto knihy jednu podľa zdrojov vlastnil John </w:t>
      </w:r>
      <w:proofErr w:type="spellStart"/>
      <w:r w:rsidR="001302AE">
        <w:t>Dee</w:t>
      </w:r>
      <w:proofErr w:type="spellEnd"/>
      <w:r w:rsidR="001302AE">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49D76" w14:textId="77777777" w:rsidR="008A6BE9" w:rsidRDefault="008A6BE9">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60BFC"/>
    <w:multiLevelType w:val="hybridMultilevel"/>
    <w:tmpl w:val="90EC37BE"/>
    <w:lvl w:ilvl="0" w:tplc="2B106F62">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3433367E"/>
    <w:multiLevelType w:val="hybridMultilevel"/>
    <w:tmpl w:val="0722DE9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59D806C1"/>
    <w:multiLevelType w:val="hybridMultilevel"/>
    <w:tmpl w:val="9D040D52"/>
    <w:lvl w:ilvl="0" w:tplc="63AAD8F8">
      <w:start w:val="1"/>
      <w:numFmt w:val="decimal"/>
      <w:lvlText w:val="%1."/>
      <w:lvlJc w:val="left"/>
      <w:pPr>
        <w:tabs>
          <w:tab w:val="num" w:pos="720"/>
        </w:tabs>
        <w:ind w:left="720" w:hanging="360"/>
      </w:pPr>
      <w:rPr>
        <w:rFonts w:asciiTheme="minorHAnsi" w:eastAsiaTheme="minorHAnsi" w:hAnsiTheme="minorHAnsi" w:cstheme="minorBidi"/>
      </w:rPr>
    </w:lvl>
    <w:lvl w:ilvl="1" w:tplc="2C7CDEF8" w:tentative="1">
      <w:start w:val="1"/>
      <w:numFmt w:val="bullet"/>
      <w:lvlText w:val="•"/>
      <w:lvlJc w:val="left"/>
      <w:pPr>
        <w:tabs>
          <w:tab w:val="num" w:pos="1440"/>
        </w:tabs>
        <w:ind w:left="1440" w:hanging="360"/>
      </w:pPr>
      <w:rPr>
        <w:rFonts w:ascii="Arial" w:hAnsi="Arial" w:hint="default"/>
      </w:rPr>
    </w:lvl>
    <w:lvl w:ilvl="2" w:tplc="7DDE1C36" w:tentative="1">
      <w:start w:val="1"/>
      <w:numFmt w:val="bullet"/>
      <w:lvlText w:val="•"/>
      <w:lvlJc w:val="left"/>
      <w:pPr>
        <w:tabs>
          <w:tab w:val="num" w:pos="2160"/>
        </w:tabs>
        <w:ind w:left="2160" w:hanging="360"/>
      </w:pPr>
      <w:rPr>
        <w:rFonts w:ascii="Arial" w:hAnsi="Arial" w:hint="default"/>
      </w:rPr>
    </w:lvl>
    <w:lvl w:ilvl="3" w:tplc="CA048136" w:tentative="1">
      <w:start w:val="1"/>
      <w:numFmt w:val="bullet"/>
      <w:lvlText w:val="•"/>
      <w:lvlJc w:val="left"/>
      <w:pPr>
        <w:tabs>
          <w:tab w:val="num" w:pos="2880"/>
        </w:tabs>
        <w:ind w:left="2880" w:hanging="360"/>
      </w:pPr>
      <w:rPr>
        <w:rFonts w:ascii="Arial" w:hAnsi="Arial" w:hint="default"/>
      </w:rPr>
    </w:lvl>
    <w:lvl w:ilvl="4" w:tplc="5DD074B4" w:tentative="1">
      <w:start w:val="1"/>
      <w:numFmt w:val="bullet"/>
      <w:lvlText w:val="•"/>
      <w:lvlJc w:val="left"/>
      <w:pPr>
        <w:tabs>
          <w:tab w:val="num" w:pos="3600"/>
        </w:tabs>
        <w:ind w:left="3600" w:hanging="360"/>
      </w:pPr>
      <w:rPr>
        <w:rFonts w:ascii="Arial" w:hAnsi="Arial" w:hint="default"/>
      </w:rPr>
    </w:lvl>
    <w:lvl w:ilvl="5" w:tplc="B83452F0" w:tentative="1">
      <w:start w:val="1"/>
      <w:numFmt w:val="bullet"/>
      <w:lvlText w:val="•"/>
      <w:lvlJc w:val="left"/>
      <w:pPr>
        <w:tabs>
          <w:tab w:val="num" w:pos="4320"/>
        </w:tabs>
        <w:ind w:left="4320" w:hanging="360"/>
      </w:pPr>
      <w:rPr>
        <w:rFonts w:ascii="Arial" w:hAnsi="Arial" w:hint="default"/>
      </w:rPr>
    </w:lvl>
    <w:lvl w:ilvl="6" w:tplc="52806824" w:tentative="1">
      <w:start w:val="1"/>
      <w:numFmt w:val="bullet"/>
      <w:lvlText w:val="•"/>
      <w:lvlJc w:val="left"/>
      <w:pPr>
        <w:tabs>
          <w:tab w:val="num" w:pos="5040"/>
        </w:tabs>
        <w:ind w:left="5040" w:hanging="360"/>
      </w:pPr>
      <w:rPr>
        <w:rFonts w:ascii="Arial" w:hAnsi="Arial" w:hint="default"/>
      </w:rPr>
    </w:lvl>
    <w:lvl w:ilvl="7" w:tplc="BF165F0E" w:tentative="1">
      <w:start w:val="1"/>
      <w:numFmt w:val="bullet"/>
      <w:lvlText w:val="•"/>
      <w:lvlJc w:val="left"/>
      <w:pPr>
        <w:tabs>
          <w:tab w:val="num" w:pos="5760"/>
        </w:tabs>
        <w:ind w:left="5760" w:hanging="360"/>
      </w:pPr>
      <w:rPr>
        <w:rFonts w:ascii="Arial" w:hAnsi="Arial" w:hint="default"/>
      </w:rPr>
    </w:lvl>
    <w:lvl w:ilvl="8" w:tplc="161C7EF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56C0EC0"/>
    <w:multiLevelType w:val="hybridMultilevel"/>
    <w:tmpl w:val="9D040D52"/>
    <w:lvl w:ilvl="0" w:tplc="FFFFFFFF">
      <w:start w:val="1"/>
      <w:numFmt w:val="decimal"/>
      <w:lvlText w:val="%1."/>
      <w:lvlJc w:val="left"/>
      <w:pPr>
        <w:tabs>
          <w:tab w:val="num" w:pos="720"/>
        </w:tabs>
        <w:ind w:left="720" w:hanging="360"/>
      </w:pPr>
      <w:rPr>
        <w:rFonts w:asciiTheme="minorHAnsi" w:eastAsiaTheme="minorHAnsi" w:hAnsiTheme="minorHAnsi" w:cstheme="minorBidi"/>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DA908A5"/>
    <w:multiLevelType w:val="hybridMultilevel"/>
    <w:tmpl w:val="7ECCCC0A"/>
    <w:lvl w:ilvl="0" w:tplc="C4822AD4">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643243273">
    <w:abstractNumId w:val="2"/>
  </w:num>
  <w:num w:numId="2" w16cid:durableId="293606194">
    <w:abstractNumId w:val="3"/>
  </w:num>
  <w:num w:numId="3" w16cid:durableId="737821530">
    <w:abstractNumId w:val="0"/>
  </w:num>
  <w:num w:numId="4" w16cid:durableId="1015231516">
    <w:abstractNumId w:val="4"/>
  </w:num>
  <w:num w:numId="5" w16cid:durableId="1427077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A2F"/>
    <w:rsid w:val="000325BC"/>
    <w:rsid w:val="00061786"/>
    <w:rsid w:val="001302AE"/>
    <w:rsid w:val="00161C28"/>
    <w:rsid w:val="0017463B"/>
    <w:rsid w:val="001B228E"/>
    <w:rsid w:val="002531F9"/>
    <w:rsid w:val="00294E22"/>
    <w:rsid w:val="00333879"/>
    <w:rsid w:val="0036505B"/>
    <w:rsid w:val="003D413D"/>
    <w:rsid w:val="00423E2A"/>
    <w:rsid w:val="0048013C"/>
    <w:rsid w:val="00511739"/>
    <w:rsid w:val="0053145E"/>
    <w:rsid w:val="005314CB"/>
    <w:rsid w:val="0055496D"/>
    <w:rsid w:val="005C7DA9"/>
    <w:rsid w:val="00647A0C"/>
    <w:rsid w:val="00662BBC"/>
    <w:rsid w:val="006E46D0"/>
    <w:rsid w:val="00745CB4"/>
    <w:rsid w:val="00782FBB"/>
    <w:rsid w:val="0088221B"/>
    <w:rsid w:val="00884D03"/>
    <w:rsid w:val="008A6A48"/>
    <w:rsid w:val="008A6BE9"/>
    <w:rsid w:val="008E26BC"/>
    <w:rsid w:val="008F6A2F"/>
    <w:rsid w:val="009B784A"/>
    <w:rsid w:val="009C7947"/>
    <w:rsid w:val="00A263FA"/>
    <w:rsid w:val="00A54920"/>
    <w:rsid w:val="00AB1559"/>
    <w:rsid w:val="00B273D5"/>
    <w:rsid w:val="00CA4FE8"/>
    <w:rsid w:val="00DE6AAD"/>
    <w:rsid w:val="00DF0C6F"/>
    <w:rsid w:val="00E323E7"/>
    <w:rsid w:val="00F22434"/>
    <w:rsid w:val="00F51CAE"/>
    <w:rsid w:val="00FE154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71C8E"/>
  <w15:chartTrackingRefBased/>
  <w15:docId w15:val="{08396B3E-CC90-44F4-8277-D383FB5EB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88221B"/>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Odsekzoznamu">
    <w:name w:val="List Paragraph"/>
    <w:basedOn w:val="Normlny"/>
    <w:uiPriority w:val="34"/>
    <w:qFormat/>
    <w:rsid w:val="00E323E7"/>
    <w:pPr>
      <w:ind w:left="720"/>
      <w:contextualSpacing/>
    </w:pPr>
  </w:style>
  <w:style w:type="paragraph" w:styleId="Textpoznmkypodiarou">
    <w:name w:val="footnote text"/>
    <w:basedOn w:val="Normlny"/>
    <w:link w:val="TextpoznmkypodiarouChar"/>
    <w:uiPriority w:val="99"/>
    <w:semiHidden/>
    <w:unhideWhenUsed/>
    <w:rsid w:val="00511739"/>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511739"/>
    <w:rPr>
      <w:sz w:val="20"/>
      <w:szCs w:val="20"/>
    </w:rPr>
  </w:style>
  <w:style w:type="character" w:styleId="Odkaznapoznmkupodiarou">
    <w:name w:val="footnote reference"/>
    <w:basedOn w:val="Predvolenpsmoodseku"/>
    <w:uiPriority w:val="99"/>
    <w:semiHidden/>
    <w:unhideWhenUsed/>
    <w:rsid w:val="00511739"/>
    <w:rPr>
      <w:vertAlign w:val="superscript"/>
    </w:rPr>
  </w:style>
  <w:style w:type="paragraph" w:styleId="Hlavika">
    <w:name w:val="header"/>
    <w:basedOn w:val="Normlny"/>
    <w:link w:val="HlavikaChar"/>
    <w:uiPriority w:val="99"/>
    <w:unhideWhenUsed/>
    <w:rsid w:val="008A6BE9"/>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8A6BE9"/>
  </w:style>
  <w:style w:type="paragraph" w:styleId="Pta">
    <w:name w:val="footer"/>
    <w:basedOn w:val="Normlny"/>
    <w:link w:val="PtaChar"/>
    <w:uiPriority w:val="99"/>
    <w:unhideWhenUsed/>
    <w:rsid w:val="008A6BE9"/>
    <w:pPr>
      <w:tabs>
        <w:tab w:val="center" w:pos="4536"/>
        <w:tab w:val="right" w:pos="9072"/>
      </w:tabs>
      <w:spacing w:after="0" w:line="240" w:lineRule="auto"/>
    </w:pPr>
  </w:style>
  <w:style w:type="character" w:customStyle="1" w:styleId="PtaChar">
    <w:name w:val="Päta Char"/>
    <w:basedOn w:val="Predvolenpsmoodseku"/>
    <w:link w:val="Pta"/>
    <w:uiPriority w:val="99"/>
    <w:rsid w:val="008A6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11203">
      <w:bodyDiv w:val="1"/>
      <w:marLeft w:val="0"/>
      <w:marRight w:val="0"/>
      <w:marTop w:val="0"/>
      <w:marBottom w:val="0"/>
      <w:divBdr>
        <w:top w:val="none" w:sz="0" w:space="0" w:color="auto"/>
        <w:left w:val="none" w:sz="0" w:space="0" w:color="auto"/>
        <w:bottom w:val="none" w:sz="0" w:space="0" w:color="auto"/>
        <w:right w:val="none" w:sz="0" w:space="0" w:color="auto"/>
      </w:divBdr>
      <w:divsChild>
        <w:div w:id="1675573960">
          <w:marLeft w:val="0"/>
          <w:marRight w:val="0"/>
          <w:marTop w:val="0"/>
          <w:marBottom w:val="0"/>
          <w:divBdr>
            <w:top w:val="none" w:sz="0" w:space="0" w:color="auto"/>
            <w:left w:val="none" w:sz="0" w:space="0" w:color="auto"/>
            <w:bottom w:val="none" w:sz="0" w:space="0" w:color="auto"/>
            <w:right w:val="none" w:sz="0" w:space="0" w:color="auto"/>
          </w:divBdr>
          <w:divsChild>
            <w:div w:id="279847621">
              <w:marLeft w:val="0"/>
              <w:marRight w:val="0"/>
              <w:marTop w:val="0"/>
              <w:marBottom w:val="0"/>
              <w:divBdr>
                <w:top w:val="none" w:sz="0" w:space="0" w:color="auto"/>
                <w:left w:val="none" w:sz="0" w:space="0" w:color="auto"/>
                <w:bottom w:val="none" w:sz="0" w:space="0" w:color="auto"/>
                <w:right w:val="none" w:sz="0" w:space="0" w:color="auto"/>
              </w:divBdr>
              <w:divsChild>
                <w:div w:id="1681930284">
                  <w:marLeft w:val="0"/>
                  <w:marRight w:val="0"/>
                  <w:marTop w:val="0"/>
                  <w:marBottom w:val="0"/>
                  <w:divBdr>
                    <w:top w:val="none" w:sz="0" w:space="0" w:color="auto"/>
                    <w:left w:val="none" w:sz="0" w:space="0" w:color="auto"/>
                    <w:bottom w:val="none" w:sz="0" w:space="0" w:color="auto"/>
                    <w:right w:val="none" w:sz="0" w:space="0" w:color="auto"/>
                  </w:divBdr>
                  <w:divsChild>
                    <w:div w:id="452284331">
                      <w:marLeft w:val="0"/>
                      <w:marRight w:val="0"/>
                      <w:marTop w:val="0"/>
                      <w:marBottom w:val="0"/>
                      <w:divBdr>
                        <w:top w:val="none" w:sz="0" w:space="0" w:color="auto"/>
                        <w:left w:val="none" w:sz="0" w:space="0" w:color="auto"/>
                        <w:bottom w:val="none" w:sz="0" w:space="0" w:color="auto"/>
                        <w:right w:val="none" w:sz="0" w:space="0" w:color="auto"/>
                      </w:divBdr>
                      <w:divsChild>
                        <w:div w:id="100999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122896">
      <w:bodyDiv w:val="1"/>
      <w:marLeft w:val="0"/>
      <w:marRight w:val="0"/>
      <w:marTop w:val="0"/>
      <w:marBottom w:val="0"/>
      <w:divBdr>
        <w:top w:val="none" w:sz="0" w:space="0" w:color="auto"/>
        <w:left w:val="none" w:sz="0" w:space="0" w:color="auto"/>
        <w:bottom w:val="none" w:sz="0" w:space="0" w:color="auto"/>
        <w:right w:val="none" w:sz="0" w:space="0" w:color="auto"/>
      </w:divBdr>
      <w:divsChild>
        <w:div w:id="528376049">
          <w:marLeft w:val="0"/>
          <w:marRight w:val="0"/>
          <w:marTop w:val="0"/>
          <w:marBottom w:val="0"/>
          <w:divBdr>
            <w:top w:val="none" w:sz="0" w:space="0" w:color="auto"/>
            <w:left w:val="none" w:sz="0" w:space="0" w:color="auto"/>
            <w:bottom w:val="none" w:sz="0" w:space="0" w:color="auto"/>
            <w:right w:val="none" w:sz="0" w:space="0" w:color="auto"/>
          </w:divBdr>
          <w:divsChild>
            <w:div w:id="1894659704">
              <w:marLeft w:val="0"/>
              <w:marRight w:val="0"/>
              <w:marTop w:val="0"/>
              <w:marBottom w:val="0"/>
              <w:divBdr>
                <w:top w:val="none" w:sz="0" w:space="0" w:color="auto"/>
                <w:left w:val="none" w:sz="0" w:space="0" w:color="auto"/>
                <w:bottom w:val="none" w:sz="0" w:space="0" w:color="auto"/>
                <w:right w:val="none" w:sz="0" w:space="0" w:color="auto"/>
              </w:divBdr>
              <w:divsChild>
                <w:div w:id="46151283">
                  <w:marLeft w:val="0"/>
                  <w:marRight w:val="0"/>
                  <w:marTop w:val="0"/>
                  <w:marBottom w:val="0"/>
                  <w:divBdr>
                    <w:top w:val="none" w:sz="0" w:space="0" w:color="auto"/>
                    <w:left w:val="none" w:sz="0" w:space="0" w:color="auto"/>
                    <w:bottom w:val="none" w:sz="0" w:space="0" w:color="auto"/>
                    <w:right w:val="none" w:sz="0" w:space="0" w:color="auto"/>
                  </w:divBdr>
                  <w:divsChild>
                    <w:div w:id="1139567924">
                      <w:marLeft w:val="0"/>
                      <w:marRight w:val="0"/>
                      <w:marTop w:val="0"/>
                      <w:marBottom w:val="0"/>
                      <w:divBdr>
                        <w:top w:val="none" w:sz="0" w:space="0" w:color="auto"/>
                        <w:left w:val="none" w:sz="0" w:space="0" w:color="auto"/>
                        <w:bottom w:val="none" w:sz="0" w:space="0" w:color="auto"/>
                        <w:right w:val="none" w:sz="0" w:space="0" w:color="auto"/>
                      </w:divBdr>
                      <w:divsChild>
                        <w:div w:id="130261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507632">
      <w:bodyDiv w:val="1"/>
      <w:marLeft w:val="0"/>
      <w:marRight w:val="0"/>
      <w:marTop w:val="0"/>
      <w:marBottom w:val="0"/>
      <w:divBdr>
        <w:top w:val="none" w:sz="0" w:space="0" w:color="auto"/>
        <w:left w:val="none" w:sz="0" w:space="0" w:color="auto"/>
        <w:bottom w:val="none" w:sz="0" w:space="0" w:color="auto"/>
        <w:right w:val="none" w:sz="0" w:space="0" w:color="auto"/>
      </w:divBdr>
      <w:divsChild>
        <w:div w:id="1243637012">
          <w:marLeft w:val="360"/>
          <w:marRight w:val="0"/>
          <w:marTop w:val="200"/>
          <w:marBottom w:val="0"/>
          <w:divBdr>
            <w:top w:val="none" w:sz="0" w:space="0" w:color="auto"/>
            <w:left w:val="none" w:sz="0" w:space="0" w:color="auto"/>
            <w:bottom w:val="none" w:sz="0" w:space="0" w:color="auto"/>
            <w:right w:val="none" w:sz="0" w:space="0" w:color="auto"/>
          </w:divBdr>
        </w:div>
        <w:div w:id="1385643352">
          <w:marLeft w:val="360"/>
          <w:marRight w:val="0"/>
          <w:marTop w:val="200"/>
          <w:marBottom w:val="0"/>
          <w:divBdr>
            <w:top w:val="none" w:sz="0" w:space="0" w:color="auto"/>
            <w:left w:val="none" w:sz="0" w:space="0" w:color="auto"/>
            <w:bottom w:val="none" w:sz="0" w:space="0" w:color="auto"/>
            <w:right w:val="none" w:sz="0" w:space="0" w:color="auto"/>
          </w:divBdr>
        </w:div>
        <w:div w:id="1178811867">
          <w:marLeft w:val="360"/>
          <w:marRight w:val="0"/>
          <w:marTop w:val="200"/>
          <w:marBottom w:val="0"/>
          <w:divBdr>
            <w:top w:val="none" w:sz="0" w:space="0" w:color="auto"/>
            <w:left w:val="none" w:sz="0" w:space="0" w:color="auto"/>
            <w:bottom w:val="none" w:sz="0" w:space="0" w:color="auto"/>
            <w:right w:val="none" w:sz="0" w:space="0" w:color="auto"/>
          </w:divBdr>
        </w:div>
        <w:div w:id="1922524117">
          <w:marLeft w:val="360"/>
          <w:marRight w:val="0"/>
          <w:marTop w:val="200"/>
          <w:marBottom w:val="0"/>
          <w:divBdr>
            <w:top w:val="none" w:sz="0" w:space="0" w:color="auto"/>
            <w:left w:val="none" w:sz="0" w:space="0" w:color="auto"/>
            <w:bottom w:val="none" w:sz="0" w:space="0" w:color="auto"/>
            <w:right w:val="none" w:sz="0" w:space="0" w:color="auto"/>
          </w:divBdr>
        </w:div>
        <w:div w:id="2020035523">
          <w:marLeft w:val="360"/>
          <w:marRight w:val="0"/>
          <w:marTop w:val="200"/>
          <w:marBottom w:val="0"/>
          <w:divBdr>
            <w:top w:val="none" w:sz="0" w:space="0" w:color="auto"/>
            <w:left w:val="none" w:sz="0" w:space="0" w:color="auto"/>
            <w:bottom w:val="none" w:sz="0" w:space="0" w:color="auto"/>
            <w:right w:val="none" w:sz="0" w:space="0" w:color="auto"/>
          </w:divBdr>
        </w:div>
        <w:div w:id="1273703406">
          <w:marLeft w:val="360"/>
          <w:marRight w:val="0"/>
          <w:marTop w:val="200"/>
          <w:marBottom w:val="0"/>
          <w:divBdr>
            <w:top w:val="none" w:sz="0" w:space="0" w:color="auto"/>
            <w:left w:val="none" w:sz="0" w:space="0" w:color="auto"/>
            <w:bottom w:val="none" w:sz="0" w:space="0" w:color="auto"/>
            <w:right w:val="none" w:sz="0" w:space="0" w:color="auto"/>
          </w:divBdr>
        </w:div>
        <w:div w:id="224680423">
          <w:marLeft w:val="360"/>
          <w:marRight w:val="0"/>
          <w:marTop w:val="200"/>
          <w:marBottom w:val="0"/>
          <w:divBdr>
            <w:top w:val="none" w:sz="0" w:space="0" w:color="auto"/>
            <w:left w:val="none" w:sz="0" w:space="0" w:color="auto"/>
            <w:bottom w:val="none" w:sz="0" w:space="0" w:color="auto"/>
            <w:right w:val="none" w:sz="0" w:space="0" w:color="auto"/>
          </w:divBdr>
        </w:div>
        <w:div w:id="1136725765">
          <w:marLeft w:val="360"/>
          <w:marRight w:val="0"/>
          <w:marTop w:val="200"/>
          <w:marBottom w:val="0"/>
          <w:divBdr>
            <w:top w:val="none" w:sz="0" w:space="0" w:color="auto"/>
            <w:left w:val="none" w:sz="0" w:space="0" w:color="auto"/>
            <w:bottom w:val="none" w:sz="0" w:space="0" w:color="auto"/>
            <w:right w:val="none" w:sz="0" w:space="0" w:color="auto"/>
          </w:divBdr>
        </w:div>
      </w:divsChild>
    </w:div>
    <w:div w:id="19422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BBCA7-F48C-476E-B134-6042A5EEF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10</Pages>
  <Words>1667</Words>
  <Characters>9503</Characters>
  <Application>Microsoft Office Word</Application>
  <DocSecurity>0</DocSecurity>
  <Lines>79</Lines>
  <Paragraphs>22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Valeš</dc:creator>
  <cp:keywords/>
  <dc:description/>
  <cp:lastModifiedBy>Dominik Valeš</cp:lastModifiedBy>
  <cp:revision>16</cp:revision>
  <dcterms:created xsi:type="dcterms:W3CDTF">2022-10-01T17:45:00Z</dcterms:created>
  <dcterms:modified xsi:type="dcterms:W3CDTF">2022-10-02T18:14:00Z</dcterms:modified>
</cp:coreProperties>
</file>