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821" w:rsidRPr="00EE7821" w:rsidRDefault="00EE7821" w:rsidP="00EE7821">
      <w:pPr>
        <w:spacing w:after="195"/>
        <w:jc w:val="center"/>
        <w:outlineLvl w:val="0"/>
        <w:rPr>
          <w:rFonts w:ascii="Times New Roman" w:eastAsia="Times New Roman" w:hAnsi="Times New Roman" w:cs="Times New Roman"/>
          <w:i/>
          <w:color w:val="00B050"/>
          <w:kern w:val="36"/>
          <w:sz w:val="36"/>
          <w:szCs w:val="36"/>
          <w:lang w:eastAsia="sk-SK"/>
        </w:rPr>
      </w:pPr>
      <w:r w:rsidRPr="00EE7821">
        <w:rPr>
          <w:rFonts w:ascii="Times New Roman" w:eastAsia="Times New Roman" w:hAnsi="Times New Roman" w:cs="Times New Roman"/>
          <w:i/>
          <w:color w:val="00B050"/>
          <w:kern w:val="36"/>
          <w:sz w:val="36"/>
          <w:szCs w:val="36"/>
          <w:lang w:eastAsia="sk-SK"/>
        </w:rPr>
        <w:t>Rastlinná a živočíšna bunka</w:t>
      </w:r>
    </w:p>
    <w:p w:rsidR="00EE7821" w:rsidRPr="00EE7821" w:rsidRDefault="00EE7821" w:rsidP="00EE7821">
      <w:pPr>
        <w:numPr>
          <w:ilvl w:val="0"/>
          <w:numId w:val="1"/>
        </w:num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color w:val="C00000"/>
          <w:sz w:val="24"/>
          <w:szCs w:val="24"/>
          <w:lang w:eastAsia="sk-SK"/>
        </w:rPr>
      </w:pPr>
      <w:r w:rsidRPr="00EE7821">
        <w:rPr>
          <w:rFonts w:ascii="Times New Roman" w:eastAsia="Times New Roman" w:hAnsi="Times New Roman" w:cs="Times New Roman"/>
          <w:b/>
          <w:bCs/>
          <w:i/>
          <w:color w:val="C00000"/>
          <w:sz w:val="24"/>
          <w:szCs w:val="24"/>
          <w:lang w:eastAsia="sk-SK"/>
        </w:rPr>
        <w:t>Bunk</w:t>
      </w:r>
      <w:r w:rsidRPr="009E4C60">
        <w:rPr>
          <w:rFonts w:ascii="Times New Roman" w:eastAsia="Times New Roman" w:hAnsi="Times New Roman" w:cs="Times New Roman"/>
          <w:b/>
          <w:bCs/>
          <w:i/>
          <w:color w:val="C00000"/>
          <w:sz w:val="24"/>
          <w:szCs w:val="24"/>
          <w:lang w:eastAsia="sk-SK"/>
        </w:rPr>
        <w:t xml:space="preserve">a je základnou, stavebnou a funkčnou jednotkou </w:t>
      </w:r>
      <w:r w:rsidRPr="00EE7821">
        <w:rPr>
          <w:rFonts w:ascii="Times New Roman" w:eastAsia="Times New Roman" w:hAnsi="Times New Roman" w:cs="Times New Roman"/>
          <w:b/>
          <w:bCs/>
          <w:i/>
          <w:color w:val="C00000"/>
          <w:sz w:val="24"/>
          <w:szCs w:val="24"/>
          <w:lang w:eastAsia="sk-SK"/>
        </w:rPr>
        <w:t xml:space="preserve">všetkých </w:t>
      </w:r>
      <w:r w:rsidRPr="009E4C60">
        <w:rPr>
          <w:rFonts w:ascii="Times New Roman" w:eastAsia="Times New Roman" w:hAnsi="Times New Roman" w:cs="Times New Roman"/>
          <w:b/>
          <w:bCs/>
          <w:i/>
          <w:color w:val="C00000"/>
          <w:sz w:val="24"/>
          <w:szCs w:val="24"/>
          <w:lang w:eastAsia="sk-SK"/>
        </w:rPr>
        <w:t xml:space="preserve">živých </w:t>
      </w:r>
      <w:r w:rsidRPr="00EE7821">
        <w:rPr>
          <w:rFonts w:ascii="Times New Roman" w:eastAsia="Times New Roman" w:hAnsi="Times New Roman" w:cs="Times New Roman"/>
          <w:b/>
          <w:bCs/>
          <w:i/>
          <w:color w:val="C00000"/>
          <w:sz w:val="24"/>
          <w:szCs w:val="24"/>
          <w:lang w:eastAsia="sk-SK"/>
        </w:rPr>
        <w:t>organizmov.</w:t>
      </w:r>
    </w:p>
    <w:p w:rsidR="00EE7821" w:rsidRPr="00EE7821" w:rsidRDefault="00EE7821" w:rsidP="00EE7821">
      <w:pPr>
        <w:numPr>
          <w:ilvl w:val="0"/>
          <w:numId w:val="1"/>
        </w:num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</w:pP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Bunka je najmenšou časťou organizmov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 xml:space="preserve">, 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môžeme ju vidieť len pod mikroskopom.</w:t>
      </w:r>
    </w:p>
    <w:p w:rsidR="00EE7821" w:rsidRPr="00907886" w:rsidRDefault="00EE7821" w:rsidP="00EE7821">
      <w:pPr>
        <w:numPr>
          <w:ilvl w:val="0"/>
          <w:numId w:val="1"/>
        </w:num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</w:pP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Bunka vykonáva všetky životné funkcie.</w:t>
      </w:r>
    </w:p>
    <w:p w:rsidR="00907886" w:rsidRPr="00EE7821" w:rsidRDefault="00907886" w:rsidP="00907886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</w:pPr>
      <w:r w:rsidRPr="00907886">
        <w:rPr>
          <w:rFonts w:ascii="Times New Roman" w:eastAsia="Times New Roman" w:hAnsi="Times New Roman" w:cs="Times New Roman"/>
          <w:bCs/>
          <w:i/>
          <w:sz w:val="24"/>
          <w:szCs w:val="24"/>
          <w:lang w:eastAsia="sk-SK"/>
        </w:rPr>
        <w:t>Bunky poznáme: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 xml:space="preserve"> </w:t>
      </w:r>
      <w:r w:rsidRPr="00907886">
        <w:rPr>
          <w:rFonts w:ascii="Times New Roman" w:eastAsia="Times New Roman" w:hAnsi="Times New Roman" w:cs="Times New Roman"/>
          <w:b/>
          <w:bCs/>
          <w:i/>
          <w:color w:val="00B050"/>
          <w:sz w:val="24"/>
          <w:szCs w:val="24"/>
          <w:lang w:eastAsia="sk-SK"/>
        </w:rPr>
        <w:t>a., rastlinné   b., živočíšne</w:t>
      </w:r>
    </w:p>
    <w:p w:rsidR="00EE7821" w:rsidRPr="00EE7821" w:rsidRDefault="00EE7821" w:rsidP="00EE782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</w:pP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Telá organizmov môžu byť zložené:</w:t>
      </w:r>
    </w:p>
    <w:p w:rsidR="00EE7821" w:rsidRPr="00EE7821" w:rsidRDefault="00EE7821" w:rsidP="00EE7821">
      <w:pPr>
        <w:numPr>
          <w:ilvl w:val="0"/>
          <w:numId w:val="2"/>
        </w:num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</w:pPr>
      <w:r w:rsidRPr="00EE7821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sk-SK"/>
        </w:rPr>
        <w:t>z </w:t>
      </w:r>
      <w:r w:rsidR="00907886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sk-SK"/>
        </w:rPr>
        <w:t xml:space="preserve"> 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sk-SK"/>
        </w:rPr>
        <w:t>jednej bunky</w:t>
      </w:r>
      <w:r w:rsidR="0046363F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- nazývame ich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 jednobunkové organizmy</w:t>
      </w:r>
      <w:r w:rsidR="0046363F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.</w:t>
      </w:r>
    </w:p>
    <w:p w:rsidR="00EE7821" w:rsidRPr="00EE7821" w:rsidRDefault="00EE7821" w:rsidP="00EE7821">
      <w:pPr>
        <w:numPr>
          <w:ilvl w:val="0"/>
          <w:numId w:val="2"/>
        </w:num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</w:pPr>
      <w:r w:rsidRPr="00EE7821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sk-SK"/>
        </w:rPr>
        <w:t>z </w:t>
      </w:r>
      <w:r w:rsidR="00907886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sk-SK"/>
        </w:rPr>
        <w:t xml:space="preserve"> 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sk-SK"/>
        </w:rPr>
        <w:t>veľkého množstva buniek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- nazývame ich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 mnohobunkové organizmy.</w:t>
      </w:r>
    </w:p>
    <w:p w:rsidR="00EE7821" w:rsidRPr="00EE7821" w:rsidRDefault="00EE7821" w:rsidP="00EE782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</w:pPr>
      <w:r w:rsidRPr="00EE7821">
        <w:rPr>
          <w:rFonts w:ascii="Times New Roman" w:eastAsia="Times New Roman" w:hAnsi="Times New Roman" w:cs="Times New Roman"/>
          <w:bCs/>
          <w:i/>
          <w:sz w:val="24"/>
          <w:szCs w:val="24"/>
          <w:lang w:eastAsia="sk-SK"/>
        </w:rPr>
        <w:t>Medzi jednobunkové organizmy patrí napríklad: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</w:t>
      </w:r>
      <w:proofErr w:type="spellStart"/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drobnozrnko</w:t>
      </w:r>
      <w:proofErr w:type="spellEnd"/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, kvasinka, črievička.</w:t>
      </w:r>
    </w:p>
    <w:p w:rsidR="00EE7821" w:rsidRPr="00EE7821" w:rsidRDefault="00EE7821" w:rsidP="00EE782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b/>
          <w:i/>
          <w:sz w:val="24"/>
          <w:szCs w:val="24"/>
          <w:lang w:eastAsia="sk-SK"/>
        </w:rPr>
      </w:pPr>
      <w:r w:rsidRPr="00EE7821">
        <w:rPr>
          <w:rFonts w:ascii="Times New Roman" w:eastAsia="Times New Roman" w:hAnsi="Times New Roman" w:cs="Times New Roman"/>
          <w:bCs/>
          <w:i/>
          <w:sz w:val="24"/>
          <w:szCs w:val="24"/>
          <w:lang w:eastAsia="sk-SK"/>
        </w:rPr>
        <w:t>Medzi mnohobunkové organizmy patrí napríklad: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shd w:val="clear" w:color="auto" w:fill="FFFFFF"/>
          <w:lang w:eastAsia="sk-SK"/>
        </w:rPr>
        <w:t>m</w:t>
      </w:r>
      <w:r w:rsidR="009E4C60">
        <w:rPr>
          <w:rFonts w:ascii="Times New Roman" w:eastAsia="Times New Roman" w:hAnsi="Times New Roman" w:cs="Times New Roman"/>
          <w:b/>
          <w:bCs/>
          <w:i/>
          <w:sz w:val="24"/>
          <w:szCs w:val="24"/>
          <w:shd w:val="clear" w:color="auto" w:fill="FFFFFF"/>
          <w:lang w:eastAsia="sk-SK"/>
        </w:rPr>
        <w:t xml:space="preserve">uchotrávka, papraď, 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shd w:val="clear" w:color="auto" w:fill="FFFFFF"/>
          <w:lang w:eastAsia="sk-SK"/>
        </w:rPr>
        <w:t>dážďovka</w:t>
      </w:r>
      <w:r w:rsidR="009E4C60">
        <w:rPr>
          <w:rFonts w:ascii="Times New Roman" w:eastAsia="Times New Roman" w:hAnsi="Times New Roman" w:cs="Times New Roman"/>
          <w:b/>
          <w:bCs/>
          <w:i/>
          <w:sz w:val="24"/>
          <w:szCs w:val="24"/>
          <w:shd w:val="clear" w:color="auto" w:fill="FFFFFF"/>
          <w:lang w:eastAsia="sk-SK"/>
        </w:rPr>
        <w:t>, pes.</w:t>
      </w:r>
    </w:p>
    <w:p w:rsidR="00EE7821" w:rsidRPr="00EE7821" w:rsidRDefault="00EE7821" w:rsidP="00EE782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</w:pPr>
    </w:p>
    <w:p w:rsidR="00EE7821" w:rsidRPr="00EE7821" w:rsidRDefault="00EE7821" w:rsidP="00EE782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</w:pPr>
      <w:r w:rsidRPr="00EE7821">
        <w:rPr>
          <w:rFonts w:ascii="Times New Roman" w:eastAsia="Times New Roman" w:hAnsi="Times New Roman" w:cs="Times New Roman"/>
          <w:i/>
          <w:noProof/>
          <w:color w:val="5341AF"/>
          <w:sz w:val="24"/>
          <w:szCs w:val="24"/>
          <w:lang w:eastAsia="sk-SK"/>
        </w:rPr>
        <w:drawing>
          <wp:inline distT="0" distB="0" distL="0" distR="0">
            <wp:extent cx="1714500" cy="1277838"/>
            <wp:effectExtent l="19050" t="0" r="0" b="0"/>
            <wp:docPr id="1" name="Obrázok 1" descr="Zdroj:http://upload.wikimedia.org/wikipedia/commons/d/de/Isotricha_intestinalis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droj:http://upload.wikimedia.org/wikipedia/commons/d/de/Isotricha_intestinalis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570" cy="127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 xml:space="preserve"> </w:t>
      </w:r>
      <w:r w:rsidR="00016BE1"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 xml:space="preserve">    </w:t>
      </w:r>
      <w:r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 xml:space="preserve">  </w:t>
      </w:r>
      <w:r w:rsidRPr="00EE7821">
        <w:rPr>
          <w:rFonts w:ascii="Times New Roman" w:eastAsia="Times New Roman" w:hAnsi="Times New Roman" w:cs="Times New Roman"/>
          <w:i/>
          <w:noProof/>
          <w:color w:val="5341AF"/>
          <w:sz w:val="24"/>
          <w:szCs w:val="24"/>
          <w:lang w:eastAsia="sk-SK"/>
        </w:rPr>
        <w:drawing>
          <wp:inline distT="0" distB="0" distL="0" distR="0">
            <wp:extent cx="1790700" cy="1543537"/>
            <wp:effectExtent l="19050" t="0" r="0" b="0"/>
            <wp:docPr id="2" name="Obrázok 2" descr="Zdroj:http://upload.wikimedia.org/wikipedia/commons/thumb/3/30/Regenwurm1.jpg/597px-Regenwurm1.jp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droj:http://upload.wikimedia.org/wikipedia/commons/thumb/3/30/Regenwurm1.jpg/597px-Regenwurm1.jp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130" cy="154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21" w:rsidRPr="00EE7821" w:rsidRDefault="00016BE1" w:rsidP="00EE782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 xml:space="preserve"> </w:t>
      </w:r>
      <w:r w:rsidR="00EE7821"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>Jedno</w:t>
      </w:r>
      <w:r w:rsidR="00EE7821" w:rsidRPr="00EE7821"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>bunkový organizmus</w:t>
      </w:r>
      <w:r w:rsidR="00EE7821"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 xml:space="preserve">  </w:t>
      </w:r>
      <w:r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 xml:space="preserve">         </w:t>
      </w:r>
      <w:r w:rsidR="00EE7821" w:rsidRPr="00EE7821"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>Mnohobunkový organizmus</w:t>
      </w:r>
      <w:r w:rsidR="00EE7821"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 xml:space="preserve">                                                                    </w:t>
      </w:r>
    </w:p>
    <w:p w:rsidR="00EE7821" w:rsidRDefault="00EE7821" w:rsidP="00EE782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i/>
          <w:color w:val="212529"/>
          <w:sz w:val="24"/>
          <w:szCs w:val="24"/>
          <w:lang w:eastAsia="sk-SK"/>
        </w:rPr>
        <w:t xml:space="preserve">  </w:t>
      </w:r>
      <w:hyperlink r:id="rId11" w:history="1">
        <w:r w:rsidRPr="00EE7821">
          <w:rPr>
            <w:rFonts w:ascii="Times New Roman" w:eastAsia="Times New Roman" w:hAnsi="Times New Roman" w:cs="Times New Roman"/>
            <w:i/>
            <w:color w:val="000080"/>
            <w:sz w:val="24"/>
            <w:szCs w:val="24"/>
            <w:u w:val="single"/>
            <w:lang w:eastAsia="sk-SK"/>
          </w:rPr>
          <w:br/>
        </w:r>
      </w:hyperlink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V každej bunke sa nachádzajú </w:t>
      </w:r>
      <w:proofErr w:type="spellStart"/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orgánčeky</w:t>
      </w:r>
      <w:proofErr w:type="spellEnd"/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,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 ktoré nazývame aj </w:t>
      </w:r>
      <w:proofErr w:type="spellStart"/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organely</w:t>
      </w:r>
      <w:proofErr w:type="spellEnd"/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. Každý </w:t>
      </w:r>
      <w:proofErr w:type="spellStart"/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orgánček</w:t>
      </w:r>
      <w:proofErr w:type="spellEnd"/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má svoju funkciu, napríklad: </w:t>
      </w:r>
      <w:proofErr w:type="spellStart"/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príjímanie</w:t>
      </w:r>
      <w:proofErr w:type="spellEnd"/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 xml:space="preserve"> potravy,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spracúvanie živín,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dýchanie,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vylučovanie odpadových látok,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pohyb,</w:t>
      </w:r>
      <w:r w:rsidRPr="00EE7821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 xml:space="preserve"> </w:t>
      </w:r>
      <w:r w:rsidRPr="00EE782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sk-SK"/>
        </w:rPr>
        <w:t>rozmnožovanie.</w:t>
      </w:r>
    </w:p>
    <w:p w:rsidR="00016BE1" w:rsidRPr="00EE7821" w:rsidRDefault="00016BE1" w:rsidP="00EE7821">
      <w:pPr>
        <w:shd w:val="clear" w:color="auto" w:fill="FFFFFF"/>
        <w:spacing w:after="0" w:line="300" w:lineRule="atLeast"/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</w:pPr>
    </w:p>
    <w:p w:rsidR="00B63193" w:rsidRPr="00016BE1" w:rsidRDefault="00B63193" w:rsidP="00B63193">
      <w:pPr>
        <w:pStyle w:val="Normlnywebov"/>
        <w:shd w:val="clear" w:color="auto" w:fill="FFFFFF"/>
        <w:spacing w:before="0" w:beforeAutospacing="0" w:after="0" w:afterAutospacing="0" w:line="300" w:lineRule="atLeast"/>
        <w:rPr>
          <w:i/>
          <w:color w:val="00B050"/>
        </w:rPr>
      </w:pPr>
      <w:r w:rsidRPr="00E47876">
        <w:rPr>
          <w:i/>
          <w:color w:val="00B050"/>
          <w:u w:val="single"/>
        </w:rPr>
        <w:t>Základné časti (</w:t>
      </w:r>
      <w:proofErr w:type="spellStart"/>
      <w:r w:rsidRPr="00E47876">
        <w:rPr>
          <w:i/>
          <w:color w:val="00B050"/>
          <w:u w:val="single"/>
        </w:rPr>
        <w:t>orgánčeky</w:t>
      </w:r>
      <w:proofErr w:type="spellEnd"/>
      <w:r w:rsidRPr="00E47876">
        <w:rPr>
          <w:i/>
          <w:color w:val="00B050"/>
          <w:u w:val="single"/>
        </w:rPr>
        <w:t>) rastlinnej bunky</w:t>
      </w:r>
      <w:r w:rsidR="00E031C3">
        <w:rPr>
          <w:i/>
          <w:color w:val="00B050"/>
          <w:u w:val="single"/>
        </w:rPr>
        <w:t xml:space="preserve"> + ich funkcie</w:t>
      </w:r>
      <w:r w:rsidRPr="00E47876">
        <w:rPr>
          <w:i/>
          <w:color w:val="00B050"/>
          <w:u w:val="single"/>
        </w:rPr>
        <w:t>:</w:t>
      </w:r>
      <w:r w:rsidR="00E47876">
        <w:rPr>
          <w:i/>
          <w:color w:val="00B050"/>
          <w:u w:val="single"/>
        </w:rPr>
        <w:t xml:space="preserve"> </w:t>
      </w:r>
      <w:r w:rsidR="00E47876" w:rsidRPr="00E47876">
        <w:rPr>
          <w:i/>
          <w:u w:val="single"/>
        </w:rPr>
        <w:t>je ich 7</w:t>
      </w:r>
      <w:r w:rsidR="00016BE1">
        <w:rPr>
          <w:i/>
          <w:u w:val="single"/>
        </w:rPr>
        <w:t>:</w:t>
      </w:r>
    </w:p>
    <w:p w:rsidR="00B63193" w:rsidRPr="00E47876" w:rsidRDefault="00B63193" w:rsidP="00B63193">
      <w:pPr>
        <w:pStyle w:val="Normlnywebov"/>
        <w:numPr>
          <w:ilvl w:val="0"/>
          <w:numId w:val="7"/>
        </w:numPr>
        <w:shd w:val="clear" w:color="auto" w:fill="FFFFFF"/>
        <w:spacing w:before="0" w:beforeAutospacing="0" w:after="0" w:afterAutospacing="0" w:line="300" w:lineRule="atLeast"/>
        <w:rPr>
          <w:i/>
          <w:color w:val="C00000"/>
        </w:rPr>
      </w:pPr>
      <w:r w:rsidRPr="00E47876">
        <w:rPr>
          <w:b/>
          <w:bCs/>
          <w:i/>
          <w:color w:val="C00000"/>
        </w:rPr>
        <w:t>bunková stena</w:t>
      </w:r>
      <w:r w:rsidR="00E47876">
        <w:rPr>
          <w:b/>
          <w:bCs/>
          <w:i/>
          <w:color w:val="C00000"/>
        </w:rPr>
        <w:t xml:space="preserve"> </w:t>
      </w:r>
      <w:r w:rsidR="00E47876" w:rsidRPr="00E47876">
        <w:rPr>
          <w:b/>
          <w:bCs/>
          <w:i/>
          <w:color w:val="C00000"/>
        </w:rPr>
        <w:t xml:space="preserve">- </w:t>
      </w:r>
      <w:r w:rsidR="00E47876" w:rsidRPr="00E47876">
        <w:rPr>
          <w:b/>
          <w:bCs/>
          <w:i/>
        </w:rPr>
        <w:t xml:space="preserve"> slúži ako ochranný štít číslo 1</w:t>
      </w:r>
      <w:r w:rsidR="00E47876">
        <w:rPr>
          <w:b/>
          <w:bCs/>
          <w:i/>
        </w:rPr>
        <w:t xml:space="preserve"> pred baktériami, vírusmi</w:t>
      </w:r>
    </w:p>
    <w:p w:rsidR="00B63193" w:rsidRPr="00E47876" w:rsidRDefault="00B63193" w:rsidP="00B63193">
      <w:pPr>
        <w:pStyle w:val="Normlnywebov"/>
        <w:numPr>
          <w:ilvl w:val="0"/>
          <w:numId w:val="7"/>
        </w:numPr>
        <w:shd w:val="clear" w:color="auto" w:fill="FFFFFF"/>
        <w:spacing w:before="0" w:beforeAutospacing="0" w:after="0" w:afterAutospacing="0" w:line="300" w:lineRule="atLeast"/>
        <w:rPr>
          <w:i/>
          <w:color w:val="C00000"/>
        </w:rPr>
      </w:pPr>
      <w:r w:rsidRPr="00E47876">
        <w:rPr>
          <w:b/>
          <w:bCs/>
          <w:i/>
          <w:color w:val="C00000"/>
        </w:rPr>
        <w:t>cytoplazmatická blana</w:t>
      </w:r>
      <w:r w:rsidR="00E47876">
        <w:rPr>
          <w:b/>
          <w:bCs/>
          <w:i/>
          <w:color w:val="C00000"/>
        </w:rPr>
        <w:t xml:space="preserve"> </w:t>
      </w:r>
      <w:r w:rsidR="00E47876" w:rsidRPr="00E47876">
        <w:rPr>
          <w:b/>
          <w:bCs/>
          <w:i/>
        </w:rPr>
        <w:t xml:space="preserve">- slúži ako ochranný štít číslo </w:t>
      </w:r>
      <w:r w:rsidR="00E47876">
        <w:rPr>
          <w:b/>
          <w:bCs/>
          <w:i/>
        </w:rPr>
        <w:t>2 pred baktériami, vírusmi</w:t>
      </w:r>
    </w:p>
    <w:p w:rsidR="00B63193" w:rsidRPr="00E47876" w:rsidRDefault="00B63193" w:rsidP="00B63193">
      <w:pPr>
        <w:pStyle w:val="Normlnywebov"/>
        <w:numPr>
          <w:ilvl w:val="0"/>
          <w:numId w:val="7"/>
        </w:numPr>
        <w:shd w:val="clear" w:color="auto" w:fill="FFFFFF"/>
        <w:spacing w:before="0" w:beforeAutospacing="0" w:after="0" w:afterAutospacing="0" w:line="300" w:lineRule="atLeast"/>
        <w:rPr>
          <w:i/>
          <w:color w:val="C00000"/>
        </w:rPr>
      </w:pPr>
      <w:r w:rsidRPr="00E47876">
        <w:rPr>
          <w:b/>
          <w:bCs/>
          <w:i/>
          <w:color w:val="C00000"/>
        </w:rPr>
        <w:t>mitochondria</w:t>
      </w:r>
      <w:r w:rsidR="00E47876">
        <w:rPr>
          <w:b/>
          <w:bCs/>
          <w:i/>
          <w:color w:val="C00000"/>
        </w:rPr>
        <w:t xml:space="preserve"> </w:t>
      </w:r>
      <w:r w:rsidR="00E47876" w:rsidRPr="00E47876">
        <w:rPr>
          <w:b/>
          <w:bCs/>
          <w:i/>
        </w:rPr>
        <w:t>-</w:t>
      </w:r>
      <w:r w:rsidR="00E47876">
        <w:rPr>
          <w:b/>
          <w:bCs/>
          <w:i/>
          <w:color w:val="C00000"/>
        </w:rPr>
        <w:t xml:space="preserve"> </w:t>
      </w:r>
      <w:r w:rsidR="00E47876" w:rsidRPr="00E47876">
        <w:rPr>
          <w:b/>
          <w:bCs/>
          <w:i/>
        </w:rPr>
        <w:t>slúži na dýchanie a </w:t>
      </w:r>
      <w:r w:rsidR="00E47876">
        <w:rPr>
          <w:b/>
          <w:bCs/>
          <w:i/>
        </w:rPr>
        <w:t>výrobu</w:t>
      </w:r>
      <w:r w:rsidR="00E47876" w:rsidRPr="00E47876">
        <w:rPr>
          <w:b/>
          <w:bCs/>
          <w:i/>
        </w:rPr>
        <w:t xml:space="preserve"> energie</w:t>
      </w:r>
    </w:p>
    <w:p w:rsidR="00B63193" w:rsidRPr="00E47876" w:rsidRDefault="00B63193" w:rsidP="00B63193">
      <w:pPr>
        <w:pStyle w:val="Normlnywebov"/>
        <w:numPr>
          <w:ilvl w:val="0"/>
          <w:numId w:val="7"/>
        </w:numPr>
        <w:shd w:val="clear" w:color="auto" w:fill="FFFFFF"/>
        <w:spacing w:before="0" w:beforeAutospacing="0" w:after="0" w:afterAutospacing="0" w:line="300" w:lineRule="atLeast"/>
        <w:rPr>
          <w:i/>
          <w:color w:val="C00000"/>
        </w:rPr>
      </w:pPr>
      <w:r w:rsidRPr="00E47876">
        <w:rPr>
          <w:b/>
          <w:bCs/>
          <w:i/>
          <w:color w:val="C00000"/>
        </w:rPr>
        <w:t>jadro</w:t>
      </w:r>
      <w:r w:rsidR="00E47876">
        <w:rPr>
          <w:b/>
          <w:bCs/>
          <w:i/>
          <w:color w:val="C00000"/>
        </w:rPr>
        <w:t xml:space="preserve"> </w:t>
      </w:r>
      <w:r w:rsidR="00E47876" w:rsidRPr="00E47876">
        <w:rPr>
          <w:b/>
          <w:bCs/>
          <w:i/>
        </w:rPr>
        <w:t>-</w:t>
      </w:r>
      <w:r w:rsidR="00E47876">
        <w:rPr>
          <w:b/>
          <w:bCs/>
          <w:i/>
          <w:color w:val="C00000"/>
        </w:rPr>
        <w:t xml:space="preserve"> </w:t>
      </w:r>
      <w:r w:rsidR="00E47876" w:rsidRPr="00E47876">
        <w:rPr>
          <w:b/>
          <w:bCs/>
          <w:i/>
        </w:rPr>
        <w:t>slúži ako mozog</w:t>
      </w:r>
      <w:r w:rsidR="00E47876">
        <w:rPr>
          <w:b/>
          <w:bCs/>
          <w:i/>
        </w:rPr>
        <w:t>, riadi všetky procesy v bunke</w:t>
      </w:r>
    </w:p>
    <w:p w:rsidR="00B63193" w:rsidRPr="00E47876" w:rsidRDefault="00B63193" w:rsidP="00B63193">
      <w:pPr>
        <w:pStyle w:val="Normlnywebov"/>
        <w:numPr>
          <w:ilvl w:val="0"/>
          <w:numId w:val="7"/>
        </w:numPr>
        <w:shd w:val="clear" w:color="auto" w:fill="FFFFFF"/>
        <w:spacing w:before="0" w:beforeAutospacing="0" w:after="0" w:afterAutospacing="0" w:line="300" w:lineRule="atLeast"/>
        <w:rPr>
          <w:i/>
          <w:color w:val="C00000"/>
        </w:rPr>
      </w:pPr>
      <w:r w:rsidRPr="00E47876">
        <w:rPr>
          <w:b/>
          <w:bCs/>
          <w:i/>
          <w:color w:val="C00000"/>
        </w:rPr>
        <w:t>cytoplazma</w:t>
      </w:r>
      <w:r w:rsidR="00E47876">
        <w:rPr>
          <w:b/>
          <w:bCs/>
          <w:i/>
          <w:color w:val="C00000"/>
        </w:rPr>
        <w:t xml:space="preserve"> </w:t>
      </w:r>
      <w:r w:rsidR="00E47876">
        <w:rPr>
          <w:b/>
          <w:bCs/>
          <w:i/>
        </w:rPr>
        <w:t>-  vypĺň</w:t>
      </w:r>
      <w:r w:rsidR="00E47876" w:rsidRPr="00E47876">
        <w:rPr>
          <w:b/>
          <w:bCs/>
          <w:i/>
        </w:rPr>
        <w:t>a vnútro bunky</w:t>
      </w:r>
      <w:r w:rsidR="00E47876">
        <w:rPr>
          <w:b/>
          <w:bCs/>
          <w:i/>
        </w:rPr>
        <w:t>,</w:t>
      </w:r>
      <w:r w:rsidR="00E47876" w:rsidRPr="00E47876">
        <w:rPr>
          <w:b/>
          <w:bCs/>
          <w:i/>
        </w:rPr>
        <w:t xml:space="preserve"> chráni </w:t>
      </w:r>
      <w:proofErr w:type="spellStart"/>
      <w:r w:rsidR="00E47876" w:rsidRPr="00E47876">
        <w:rPr>
          <w:b/>
          <w:bCs/>
          <w:i/>
        </w:rPr>
        <w:t>orgánčeky</w:t>
      </w:r>
      <w:proofErr w:type="spellEnd"/>
      <w:r w:rsidR="00E47876" w:rsidRPr="00E47876">
        <w:rPr>
          <w:b/>
          <w:bCs/>
          <w:i/>
        </w:rPr>
        <w:t xml:space="preserve"> pred poškodením</w:t>
      </w:r>
    </w:p>
    <w:p w:rsidR="00B63193" w:rsidRPr="00E47876" w:rsidRDefault="00E47876" w:rsidP="00B63193">
      <w:pPr>
        <w:pStyle w:val="Normlnywebov"/>
        <w:numPr>
          <w:ilvl w:val="0"/>
          <w:numId w:val="7"/>
        </w:numPr>
        <w:shd w:val="clear" w:color="auto" w:fill="FFFFFF"/>
        <w:spacing w:before="0" w:beforeAutospacing="0" w:after="0" w:afterAutospacing="0" w:line="300" w:lineRule="atLeast"/>
        <w:rPr>
          <w:i/>
          <w:color w:val="C00000"/>
        </w:rPr>
      </w:pPr>
      <w:r w:rsidRPr="00E47876">
        <w:rPr>
          <w:b/>
          <w:bCs/>
          <w:i/>
          <w:color w:val="C00000"/>
        </w:rPr>
        <w:t>vakuol</w:t>
      </w:r>
      <w:r w:rsidR="00B63193" w:rsidRPr="00E47876">
        <w:rPr>
          <w:b/>
          <w:bCs/>
          <w:i/>
          <w:color w:val="C00000"/>
        </w:rPr>
        <w:t>a</w:t>
      </w:r>
      <w:r>
        <w:rPr>
          <w:b/>
          <w:bCs/>
          <w:i/>
          <w:color w:val="C00000"/>
        </w:rPr>
        <w:t xml:space="preserve"> </w:t>
      </w:r>
      <w:r w:rsidRPr="00E47876">
        <w:rPr>
          <w:b/>
          <w:bCs/>
          <w:i/>
        </w:rPr>
        <w:t>- slúži ako žalúdok</w:t>
      </w:r>
    </w:p>
    <w:p w:rsidR="00B63193" w:rsidRPr="00E47876" w:rsidRDefault="00B63193" w:rsidP="00B63193">
      <w:pPr>
        <w:pStyle w:val="Normlnywebov"/>
        <w:numPr>
          <w:ilvl w:val="0"/>
          <w:numId w:val="7"/>
        </w:numPr>
        <w:shd w:val="clear" w:color="auto" w:fill="FFFFFF"/>
        <w:spacing w:before="0" w:beforeAutospacing="0" w:after="0" w:afterAutospacing="0" w:line="300" w:lineRule="atLeast"/>
        <w:rPr>
          <w:i/>
          <w:color w:val="C00000"/>
        </w:rPr>
      </w:pPr>
      <w:proofErr w:type="spellStart"/>
      <w:r w:rsidRPr="00E47876">
        <w:rPr>
          <w:b/>
          <w:bCs/>
          <w:i/>
          <w:color w:val="C00000"/>
        </w:rPr>
        <w:t>chloroplast</w:t>
      </w:r>
      <w:proofErr w:type="spellEnd"/>
      <w:r w:rsidRPr="00E47876">
        <w:rPr>
          <w:i/>
          <w:color w:val="212529"/>
        </w:rPr>
        <w:t> </w:t>
      </w:r>
      <w:r w:rsidR="00E47876">
        <w:rPr>
          <w:i/>
          <w:color w:val="212529"/>
        </w:rPr>
        <w:t xml:space="preserve"> </w:t>
      </w:r>
      <w:r w:rsidR="00E47876" w:rsidRPr="00E47876">
        <w:rPr>
          <w:b/>
          <w:i/>
          <w:color w:val="212529"/>
        </w:rPr>
        <w:t>- zelené farbivo - fotosyntéza</w:t>
      </w:r>
    </w:p>
    <w:p w:rsidR="00016BE1" w:rsidRDefault="00016BE1" w:rsidP="00016BE1">
      <w:pPr>
        <w:pStyle w:val="Normlnywebov"/>
        <w:shd w:val="clear" w:color="auto" w:fill="FFFFFF"/>
        <w:spacing w:before="0" w:beforeAutospacing="0" w:after="0" w:afterAutospacing="0" w:line="300" w:lineRule="atLeast"/>
        <w:rPr>
          <w:i/>
          <w:color w:val="00B050"/>
          <w:u w:val="single"/>
        </w:rPr>
      </w:pPr>
    </w:p>
    <w:p w:rsidR="00B63193" w:rsidRPr="00016BE1" w:rsidRDefault="00B63193" w:rsidP="00016BE1">
      <w:pPr>
        <w:pStyle w:val="Normlnywebov"/>
        <w:shd w:val="clear" w:color="auto" w:fill="FFFFFF"/>
        <w:spacing w:before="0" w:beforeAutospacing="0" w:after="0" w:afterAutospacing="0" w:line="300" w:lineRule="atLeast"/>
        <w:rPr>
          <w:i/>
        </w:rPr>
      </w:pPr>
      <w:r w:rsidRPr="00E47876">
        <w:rPr>
          <w:i/>
          <w:color w:val="00B050"/>
          <w:u w:val="single"/>
        </w:rPr>
        <w:t>Základné časti (</w:t>
      </w:r>
      <w:proofErr w:type="spellStart"/>
      <w:r w:rsidRPr="00E47876">
        <w:rPr>
          <w:i/>
          <w:color w:val="00B050"/>
          <w:u w:val="single"/>
        </w:rPr>
        <w:t>orgánčeky</w:t>
      </w:r>
      <w:proofErr w:type="spellEnd"/>
      <w:r w:rsidRPr="00E47876">
        <w:rPr>
          <w:i/>
          <w:color w:val="00B050"/>
          <w:u w:val="single"/>
        </w:rPr>
        <w:t>) živočíšnej bunky:</w:t>
      </w:r>
      <w:r w:rsidR="00E47876">
        <w:rPr>
          <w:i/>
          <w:u w:val="single"/>
        </w:rPr>
        <w:t xml:space="preserve"> sú 4</w:t>
      </w:r>
      <w:r w:rsidR="00016BE1">
        <w:rPr>
          <w:i/>
        </w:rPr>
        <w:t xml:space="preserve"> : </w:t>
      </w:r>
      <w:r w:rsidRPr="00E47876">
        <w:rPr>
          <w:b/>
          <w:bCs/>
          <w:i/>
          <w:color w:val="C00000"/>
        </w:rPr>
        <w:t>cytoplazmatická blana</w:t>
      </w:r>
      <w:r w:rsidR="00016BE1">
        <w:rPr>
          <w:i/>
          <w:color w:val="212529"/>
        </w:rPr>
        <w:t xml:space="preserve">, </w:t>
      </w:r>
      <w:r w:rsidRPr="00E47876">
        <w:rPr>
          <w:b/>
          <w:bCs/>
          <w:i/>
          <w:color w:val="C00000"/>
        </w:rPr>
        <w:t>cytoplazma</w:t>
      </w:r>
      <w:r w:rsidR="00016BE1">
        <w:rPr>
          <w:i/>
          <w:color w:val="212529"/>
        </w:rPr>
        <w:t xml:space="preserve">, </w:t>
      </w:r>
      <w:r w:rsidRPr="00E47876">
        <w:rPr>
          <w:b/>
          <w:bCs/>
          <w:i/>
          <w:color w:val="C00000"/>
        </w:rPr>
        <w:t>jadro</w:t>
      </w:r>
      <w:r w:rsidR="00016BE1">
        <w:rPr>
          <w:i/>
          <w:color w:val="212529"/>
        </w:rPr>
        <w:t xml:space="preserve">, </w:t>
      </w:r>
      <w:r w:rsidRPr="00E47876">
        <w:rPr>
          <w:b/>
          <w:bCs/>
          <w:i/>
          <w:color w:val="C00000"/>
        </w:rPr>
        <w:t>mitochondria</w:t>
      </w:r>
      <w:r w:rsidR="00016BE1">
        <w:rPr>
          <w:b/>
          <w:bCs/>
          <w:i/>
          <w:color w:val="C00000"/>
        </w:rPr>
        <w:t xml:space="preserve"> </w:t>
      </w:r>
      <w:r w:rsidR="00016BE1" w:rsidRPr="00016BE1">
        <w:rPr>
          <w:b/>
          <w:bCs/>
          <w:i/>
        </w:rPr>
        <w:t>/ funkcie sú tie isté /</w:t>
      </w:r>
    </w:p>
    <w:p w:rsidR="00B63193" w:rsidRPr="00E47876" w:rsidRDefault="00B63193" w:rsidP="00B63193">
      <w:pPr>
        <w:pStyle w:val="Normlnywebov"/>
        <w:shd w:val="clear" w:color="auto" w:fill="FFFFFF"/>
        <w:spacing w:before="0" w:beforeAutospacing="0" w:after="0" w:afterAutospacing="0" w:line="300" w:lineRule="atLeast"/>
        <w:rPr>
          <w:i/>
          <w:color w:val="212529"/>
        </w:rPr>
      </w:pPr>
      <w:r w:rsidRPr="00E47876">
        <w:rPr>
          <w:i/>
          <w:color w:val="212529"/>
        </w:rPr>
        <w:br/>
      </w:r>
      <w:r w:rsidR="00016BE1">
        <w:rPr>
          <w:i/>
          <w:color w:val="212529"/>
        </w:rPr>
        <w:t xml:space="preserve">       </w:t>
      </w:r>
      <w:r w:rsidRPr="00E47876">
        <w:rPr>
          <w:i/>
          <w:noProof/>
          <w:color w:val="5341AF"/>
        </w:rPr>
        <w:drawing>
          <wp:inline distT="0" distB="0" distL="0" distR="0">
            <wp:extent cx="1638300" cy="1228725"/>
            <wp:effectExtent l="19050" t="0" r="0" b="0"/>
            <wp:docPr id="11" name="Obrázok 11" descr="Zdroj:http://upload.wikimedia.org/wikipedia/commons/4/49/Plagiomnium_affine_laminazellen.jpe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roj:http://upload.wikimedia.org/wikipedia/commons/4/49/Plagiomnium_affine_laminazellen.jpe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6BE1">
        <w:rPr>
          <w:i/>
          <w:color w:val="212529"/>
        </w:rPr>
        <w:t xml:space="preserve">   </w:t>
      </w:r>
      <w:r w:rsidR="00016BE1" w:rsidRPr="00016BE1">
        <w:rPr>
          <w:i/>
          <w:noProof/>
          <w:color w:val="212529"/>
        </w:rPr>
        <w:drawing>
          <wp:inline distT="0" distB="0" distL="0" distR="0">
            <wp:extent cx="1665111" cy="1123950"/>
            <wp:effectExtent l="19050" t="0" r="0" b="0"/>
            <wp:docPr id="6" name="Obrázok 12" descr="Zdroj:http://upload.wikimedia.org/wikipedia/commons/e/e4/Mitochondria%2C_mammalian_lung_-_TEM_%282%29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roj:http://upload.wikimedia.org/wikipedia/commons/e/e4/Mitochondria%2C_mammalian_lung_-_TEM_%282%29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111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6BE1">
        <w:rPr>
          <w:i/>
          <w:color w:val="212529"/>
        </w:rPr>
        <w:t xml:space="preserve">  </w:t>
      </w:r>
      <w:r w:rsidR="00016BE1" w:rsidRPr="00016BE1">
        <w:rPr>
          <w:i/>
          <w:noProof/>
          <w:color w:val="212529"/>
        </w:rPr>
        <w:drawing>
          <wp:inline distT="0" distB="0" distL="0" distR="0">
            <wp:extent cx="1388065" cy="1381125"/>
            <wp:effectExtent l="19050" t="0" r="2585" b="0"/>
            <wp:docPr id="8" name="Obrázok 13" descr="Zdroj:http://upload.wikimedia.org/wikipedia/commons/5/57/Micrograph_of_a_cell_nucleus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roj:http://upload.wikimedia.org/wikipedia/commons/5/57/Micrograph_of_a_cell_nucleus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0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E1" w:rsidRPr="00E47876" w:rsidRDefault="00016BE1" w:rsidP="00016BE1">
      <w:pPr>
        <w:pStyle w:val="Normlnywebov"/>
        <w:shd w:val="clear" w:color="auto" w:fill="FFFFFF"/>
        <w:spacing w:before="0" w:beforeAutospacing="0" w:after="0" w:afterAutospacing="0" w:line="300" w:lineRule="atLeast"/>
        <w:rPr>
          <w:i/>
          <w:color w:val="212529"/>
        </w:rPr>
      </w:pPr>
      <w:r>
        <w:rPr>
          <w:i/>
          <w:color w:val="212529"/>
        </w:rPr>
        <w:t xml:space="preserve">                  </w:t>
      </w:r>
      <w:proofErr w:type="spellStart"/>
      <w:r w:rsidR="00B63193" w:rsidRPr="00E47876">
        <w:rPr>
          <w:i/>
          <w:color w:val="212529"/>
        </w:rPr>
        <w:t>Chloroplasty</w:t>
      </w:r>
      <w:proofErr w:type="spellEnd"/>
      <w:r>
        <w:rPr>
          <w:i/>
          <w:color w:val="212529"/>
        </w:rPr>
        <w:t xml:space="preserve">                         </w:t>
      </w:r>
      <w:r w:rsidRPr="00E47876">
        <w:rPr>
          <w:i/>
          <w:color w:val="212529"/>
        </w:rPr>
        <w:t>Mitochondrie</w:t>
      </w:r>
      <w:r>
        <w:rPr>
          <w:i/>
          <w:color w:val="212529"/>
        </w:rPr>
        <w:t xml:space="preserve">                    </w:t>
      </w:r>
      <w:r w:rsidRPr="00E47876">
        <w:rPr>
          <w:i/>
          <w:color w:val="212529"/>
        </w:rPr>
        <w:t>Jadro a jadierko</w:t>
      </w:r>
    </w:p>
    <w:p w:rsidR="00B63193" w:rsidRPr="00E47876" w:rsidRDefault="0066598E" w:rsidP="00B63193">
      <w:pPr>
        <w:pStyle w:val="Normlnywebov"/>
        <w:shd w:val="clear" w:color="auto" w:fill="FFFFFF"/>
        <w:spacing w:before="0" w:beforeAutospacing="0" w:after="0" w:afterAutospacing="0" w:line="300" w:lineRule="atLeast"/>
        <w:rPr>
          <w:i/>
          <w:color w:val="212529"/>
        </w:rPr>
      </w:pPr>
      <w:hyperlink r:id="rId18" w:history="1">
        <w:r w:rsidR="00B63193" w:rsidRPr="00E47876">
          <w:rPr>
            <w:i/>
            <w:color w:val="5341AF"/>
          </w:rPr>
          <w:br/>
        </w:r>
      </w:hyperlink>
    </w:p>
    <w:p w:rsidR="00B63193" w:rsidRPr="00E47876" w:rsidRDefault="00B63193" w:rsidP="00B63193">
      <w:pPr>
        <w:pStyle w:val="Normlnywebov"/>
        <w:shd w:val="clear" w:color="auto" w:fill="FFFFFF"/>
        <w:spacing w:before="0" w:beforeAutospacing="0" w:after="0" w:afterAutospacing="0" w:line="300" w:lineRule="atLeast"/>
        <w:rPr>
          <w:i/>
          <w:color w:val="212529"/>
        </w:rPr>
      </w:pPr>
      <w:r w:rsidRPr="00E47876">
        <w:rPr>
          <w:i/>
          <w:color w:val="212529"/>
        </w:rPr>
        <w:br/>
      </w:r>
    </w:p>
    <w:p w:rsidR="00B63193" w:rsidRPr="00E47876" w:rsidRDefault="00B63193" w:rsidP="00B63193">
      <w:pPr>
        <w:pStyle w:val="Normlnywebov"/>
        <w:shd w:val="clear" w:color="auto" w:fill="FFFFFF"/>
        <w:spacing w:before="0" w:beforeAutospacing="0" w:after="0" w:afterAutospacing="0" w:line="300" w:lineRule="atLeast"/>
        <w:rPr>
          <w:i/>
          <w:color w:val="212529"/>
        </w:rPr>
      </w:pPr>
    </w:p>
    <w:p w:rsidR="00850D3D" w:rsidRPr="00E47876" w:rsidRDefault="00850D3D">
      <w:pPr>
        <w:rPr>
          <w:rFonts w:ascii="Times New Roman" w:hAnsi="Times New Roman" w:cs="Times New Roman"/>
          <w:i/>
          <w:sz w:val="24"/>
          <w:szCs w:val="24"/>
        </w:rPr>
      </w:pPr>
    </w:p>
    <w:sectPr w:rsidR="00850D3D" w:rsidRPr="00E47876" w:rsidSect="00850D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7A4E" w:rsidRDefault="00807A4E" w:rsidP="003C041A">
      <w:pPr>
        <w:spacing w:after="0"/>
      </w:pPr>
      <w:r>
        <w:separator/>
      </w:r>
    </w:p>
  </w:endnote>
  <w:endnote w:type="continuationSeparator" w:id="0">
    <w:p w:rsidR="00807A4E" w:rsidRDefault="00807A4E" w:rsidP="003C041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7A4E" w:rsidRDefault="00807A4E" w:rsidP="003C041A">
      <w:pPr>
        <w:spacing w:after="0"/>
      </w:pPr>
      <w:r>
        <w:separator/>
      </w:r>
    </w:p>
  </w:footnote>
  <w:footnote w:type="continuationSeparator" w:id="0">
    <w:p w:rsidR="00807A4E" w:rsidRDefault="00807A4E" w:rsidP="003C041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F6EAF"/>
    <w:multiLevelType w:val="multilevel"/>
    <w:tmpl w:val="F7484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937E63"/>
    <w:multiLevelType w:val="multilevel"/>
    <w:tmpl w:val="CC2C2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7271B"/>
    <w:multiLevelType w:val="hybridMultilevel"/>
    <w:tmpl w:val="D7E62384"/>
    <w:lvl w:ilvl="0" w:tplc="E12278AC">
      <w:numFmt w:val="bullet"/>
      <w:lvlText w:val="-"/>
      <w:lvlJc w:val="left"/>
      <w:pPr>
        <w:ind w:left="405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>
    <w:nsid w:val="17E57062"/>
    <w:multiLevelType w:val="multilevel"/>
    <w:tmpl w:val="7B90C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969786F"/>
    <w:multiLevelType w:val="multilevel"/>
    <w:tmpl w:val="0020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AA5B99"/>
    <w:multiLevelType w:val="multilevel"/>
    <w:tmpl w:val="826E1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86754C"/>
    <w:multiLevelType w:val="multilevel"/>
    <w:tmpl w:val="5A0A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8F032B"/>
    <w:multiLevelType w:val="multilevel"/>
    <w:tmpl w:val="535C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2B64AE3"/>
    <w:multiLevelType w:val="multilevel"/>
    <w:tmpl w:val="557CE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E1775F3"/>
    <w:multiLevelType w:val="multilevel"/>
    <w:tmpl w:val="4C84E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8"/>
  </w:num>
  <w:num w:numId="8">
    <w:abstractNumId w:val="1"/>
  </w:num>
  <w:num w:numId="9">
    <w:abstractNumId w:val="5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3179"/>
    <w:rsid w:val="00016BE1"/>
    <w:rsid w:val="002858E9"/>
    <w:rsid w:val="003C041A"/>
    <w:rsid w:val="0046363F"/>
    <w:rsid w:val="00593179"/>
    <w:rsid w:val="00601B80"/>
    <w:rsid w:val="0066598E"/>
    <w:rsid w:val="00807A4E"/>
    <w:rsid w:val="00850D3D"/>
    <w:rsid w:val="00907886"/>
    <w:rsid w:val="009E4C60"/>
    <w:rsid w:val="00B63193"/>
    <w:rsid w:val="00B93F0B"/>
    <w:rsid w:val="00E031C3"/>
    <w:rsid w:val="00E47876"/>
    <w:rsid w:val="00EE78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3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50D3D"/>
  </w:style>
  <w:style w:type="paragraph" w:styleId="Nadpis1">
    <w:name w:val="heading 1"/>
    <w:basedOn w:val="Normlny"/>
    <w:link w:val="Nadpis1Char"/>
    <w:uiPriority w:val="9"/>
    <w:qFormat/>
    <w:rsid w:val="00EE782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EE7821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EE7821"/>
    <w:rPr>
      <w:color w:val="0000FF"/>
      <w:u w:val="single"/>
    </w:rPr>
  </w:style>
  <w:style w:type="paragraph" w:styleId="Normlnywebov">
    <w:name w:val="Normal (Web)"/>
    <w:basedOn w:val="Normlny"/>
    <w:uiPriority w:val="99"/>
    <w:semiHidden/>
    <w:unhideWhenUsed/>
    <w:rsid w:val="00EE78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E7821"/>
    <w:pPr>
      <w:spacing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E7821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semiHidden/>
    <w:unhideWhenUsed/>
    <w:rsid w:val="003C041A"/>
    <w:pPr>
      <w:tabs>
        <w:tab w:val="center" w:pos="4536"/>
        <w:tab w:val="right" w:pos="9072"/>
      </w:tabs>
      <w:spacing w:after="0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3C041A"/>
  </w:style>
  <w:style w:type="paragraph" w:styleId="Pta">
    <w:name w:val="footer"/>
    <w:basedOn w:val="Normlny"/>
    <w:link w:val="PtaChar"/>
    <w:uiPriority w:val="99"/>
    <w:semiHidden/>
    <w:unhideWhenUsed/>
    <w:rsid w:val="003C041A"/>
    <w:pPr>
      <w:tabs>
        <w:tab w:val="center" w:pos="4536"/>
        <w:tab w:val="right" w:pos="9072"/>
      </w:tabs>
      <w:spacing w:after="0"/>
    </w:pPr>
  </w:style>
  <w:style w:type="character" w:customStyle="1" w:styleId="PtaChar">
    <w:name w:val="Päta Char"/>
    <w:basedOn w:val="Predvolenpsmoodseku"/>
    <w:link w:val="Pta"/>
    <w:uiPriority w:val="99"/>
    <w:semiHidden/>
    <w:rsid w:val="003C041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86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60702">
          <w:marLeft w:val="0"/>
          <w:marRight w:val="0"/>
          <w:marTop w:val="0"/>
          <w:marBottom w:val="510"/>
          <w:divBdr>
            <w:top w:val="single" w:sz="6" w:space="0" w:color="DCDCDC"/>
            <w:left w:val="none" w:sz="0" w:space="0" w:color="auto"/>
            <w:bottom w:val="single" w:sz="6" w:space="0" w:color="DCDCDC"/>
            <w:right w:val="none" w:sz="0" w:space="0" w:color="auto"/>
          </w:divBdr>
        </w:div>
        <w:div w:id="3047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upload.wikimedia.org/wikipedia/commons/e/e4/Mitochondria%2C_mammalian_lung_-_TEM_%282%29.jp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oskole.detiamy.sk/media/userfiles/image/zaida/prirodoveda/Pr%C3%ADrodoveda%206%20-%20Rastlinn%C3%A1%20a%20%C5%BEivo%C4%8D%C3%AD%C5%A1na%20bunka_html_57945921.png" TargetMode="External"/><Relationship Id="rId12" Type="http://schemas.openxmlformats.org/officeDocument/2006/relationships/hyperlink" Target="https://oskole.detiamy.sk/media/userfiles/image/zaida/prirodoveda/Pr%C3%ADrodoveda%206%20-%20Rastlinn%C3%A1%20a%20%C5%BEivo%C4%8D%C3%AD%C5%A1na%20bunka_html_m337502d1.png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oskole.detiamy.sk/media/userfiles/image/zaida/prirodoveda/Pr%C3%ADrodoveda%206%20-%20Rastlinn%C3%A1%20a%20%C5%BEivo%C4%8D%C3%AD%C5%A1na%20bunka_html_m48b65548.pn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upload.wikimedia.org/wikipedia/commons/thumb/3/30/Regenwurm1.jpg/597px-Regenwurm1.jp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oskole.detiamy.sk/media/userfiles/image/zaida/prirodoveda/Pr%C3%ADrodoveda%206%20-%20Rastlinn%C3%A1%20a%20%C5%BEivo%C4%8D%C3%AD%C5%A1na%20bunka_html_m1f893f44.png" TargetMode="External"/><Relationship Id="rId14" Type="http://schemas.openxmlformats.org/officeDocument/2006/relationships/hyperlink" Target="https://oskole.detiamy.sk/media/userfiles/image/zaida/prirodoveda/Pr%C3%ADrodoveda%206%20-%20Rastlinn%C3%A1%20a%20%C5%BEivo%C4%8D%C3%AD%C5%A1na%20bunka_html_322d4644.png" TargetMode="Externa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sokol</cp:lastModifiedBy>
  <cp:revision>8</cp:revision>
  <dcterms:created xsi:type="dcterms:W3CDTF">2021-03-01T09:46:00Z</dcterms:created>
  <dcterms:modified xsi:type="dcterms:W3CDTF">2023-01-15T08:01:00Z</dcterms:modified>
</cp:coreProperties>
</file>